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65" w:rsidRDefault="00F83E65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6964" w:rsidRDefault="00726964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6964" w:rsidRDefault="00726964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6964" w:rsidRDefault="008C3601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C3601">
        <w:rPr>
          <w:rFonts w:ascii="Times New Roman" w:hAnsi="Times New Roman"/>
          <w:color w:val="000000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85pt;height:717.2pt" o:ole="">
            <v:imagedata r:id="rId5" o:title=""/>
          </v:shape>
          <o:OLEObject Type="Embed" ProgID="AcroExch.Document.7" ShapeID="_x0000_i1025" DrawAspect="Content" ObjectID="_1670074723" r:id="rId6"/>
        </w:object>
      </w:r>
    </w:p>
    <w:p w:rsidR="00726964" w:rsidRDefault="00726964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6964" w:rsidRDefault="00726964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6964" w:rsidRDefault="00726964" w:rsidP="00F176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53C39" w:rsidRDefault="00F83E65" w:rsidP="007269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="00F176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7683">
        <w:rPr>
          <w:rFonts w:ascii="Times New Roman" w:eastAsiaTheme="minorEastAsia" w:hAnsi="Times New Roman"/>
        </w:rPr>
        <w:t xml:space="preserve"> </w:t>
      </w:r>
    </w:p>
    <w:p w:rsidR="00AA1C6C" w:rsidRPr="00AA1C6C" w:rsidRDefault="00AA1C6C" w:rsidP="00AA1C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1C6C" w:rsidRPr="000E54EA" w:rsidRDefault="00453C39" w:rsidP="00AA1C6C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E54EA">
        <w:rPr>
          <w:rFonts w:ascii="Times New Roman" w:eastAsia="Calibri" w:hAnsi="Times New Roman"/>
          <w:b/>
          <w:sz w:val="24"/>
          <w:szCs w:val="24"/>
        </w:rPr>
        <w:t>1. Общие положения.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1.1.</w:t>
      </w:r>
      <w:r w:rsidRPr="000E54EA">
        <w:rPr>
          <w:rFonts w:ascii="Times New Roman" w:eastAsia="Calibri" w:hAnsi="Times New Roman"/>
          <w:sz w:val="24"/>
          <w:szCs w:val="24"/>
        </w:rPr>
        <w:tab/>
        <w:t>Настоящее Положение об Общем собрании работников разработано для Муниципального бюджетного дошкольного образовательного учреждения</w:t>
      </w:r>
      <w:r w:rsidR="00F83E65">
        <w:rPr>
          <w:rFonts w:ascii="Times New Roman" w:eastAsia="Calibri" w:hAnsi="Times New Roman"/>
          <w:sz w:val="24"/>
          <w:szCs w:val="24"/>
        </w:rPr>
        <w:t xml:space="preserve"> "Лесхозский детский сад "Ляйсан</w:t>
      </w:r>
      <w:r w:rsidRPr="000E54EA">
        <w:rPr>
          <w:rFonts w:ascii="Times New Roman" w:eastAsia="Calibri" w:hAnsi="Times New Roman"/>
          <w:sz w:val="24"/>
          <w:szCs w:val="24"/>
        </w:rPr>
        <w:t xml:space="preserve">" Сабинского муниципального района Республики Татарстан" 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 xml:space="preserve">( 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>далее – Учреждение)  в  соответствии с Федеральным законом от 29.12.2012 года № 273-ФЗ « Об образовании в Российской Федерации» в редакции от 6 марта 2019 г ; Федеральным законом от 08.05.10 № 83-Ф3 « О внесении изменений в отдельные законодательные акты Российской Федерации в связи с совершенствованием правового положения госуд</w:t>
      </w:r>
      <w:r w:rsidR="00F83E65">
        <w:rPr>
          <w:rFonts w:ascii="Times New Roman" w:eastAsia="Calibri" w:hAnsi="Times New Roman"/>
          <w:sz w:val="24"/>
          <w:szCs w:val="24"/>
        </w:rPr>
        <w:t>арственных</w:t>
      </w:r>
      <w:r w:rsidRPr="000E54EA">
        <w:rPr>
          <w:rFonts w:ascii="Times New Roman" w:eastAsia="Calibri" w:hAnsi="Times New Roman"/>
          <w:sz w:val="24"/>
          <w:szCs w:val="24"/>
        </w:rPr>
        <w:t xml:space="preserve"> (муниципальных) учреждений» в редакции от 27.11.2017г; Гражданским и Трудовым кодексом РФ,  а также Уставом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1.2.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работников Учреждения является коллегиальным органом управления.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1.3.</w:t>
      </w:r>
      <w:r w:rsidRPr="000E54EA">
        <w:rPr>
          <w:rFonts w:ascii="Times New Roman" w:eastAsia="Calibri" w:hAnsi="Times New Roman"/>
          <w:sz w:val="24"/>
          <w:szCs w:val="24"/>
        </w:rPr>
        <w:tab/>
        <w:t xml:space="preserve">Положение об Общем собрании работников (далее 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>–П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>оложение) обозначает основные задачи и функции Общего собрания работников детского сада, определяет состав , права и ответственность Общего собрания, а также взаимосвязь с другими органами самоуправления и делопроизводство.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1.4.</w:t>
      </w:r>
      <w:r w:rsidRPr="000E54EA">
        <w:rPr>
          <w:rFonts w:ascii="Times New Roman" w:eastAsia="Calibri" w:hAnsi="Times New Roman"/>
          <w:sz w:val="24"/>
          <w:szCs w:val="24"/>
        </w:rPr>
        <w:tab/>
        <w:t>Деятельность Общего собрания работников регламентируется Положением, утвержденным Заведующим Учреждением.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1.5.</w:t>
      </w:r>
      <w:r w:rsidRPr="000E54EA">
        <w:rPr>
          <w:rFonts w:ascii="Times New Roman" w:eastAsia="Calibri" w:hAnsi="Times New Roman"/>
          <w:sz w:val="24"/>
          <w:szCs w:val="24"/>
        </w:rPr>
        <w:tab/>
        <w:t>В своей деятельности Общее собрание работников ( далее - Общее собрание ) руководствуется настоящим Положением, Конституцией Российской Федерации, Конвенцией ОНН о правах ребенка, федеральным, региональным, местным законодательством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 xml:space="preserve"> актами органов местного самоуправления в области образования и социальной защиты , Уставом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1.6.</w:t>
      </w:r>
      <w:r w:rsidRPr="000E54EA">
        <w:rPr>
          <w:rFonts w:ascii="Times New Roman" w:eastAsia="Calibri" w:hAnsi="Times New Roman"/>
          <w:sz w:val="24"/>
          <w:szCs w:val="24"/>
        </w:rPr>
        <w:tab/>
        <w:t xml:space="preserve">Членами Общего собрания являются все работники дошкольного образовательного учреждения. 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1.7.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действует в целях реализации и защиты прав и законных интересов сотрудников детского сада.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1.8.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нормативными актами и Уставом.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 xml:space="preserve">1.9. Настоящее Положение об Общем собрании работников содействует </w:t>
      </w: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453C39" w:rsidRPr="000E54EA" w:rsidRDefault="00453C39" w:rsidP="00453C39">
      <w:pPr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2.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Основные задачи Общего собрания</w:t>
      </w:r>
    </w:p>
    <w:p w:rsidR="00453C39" w:rsidRPr="000E54EA" w:rsidRDefault="00453C39" w:rsidP="00453C39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453C39" w:rsidRDefault="00453C39" w:rsidP="00453C39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A1C6C" w:rsidRPr="000E54EA" w:rsidRDefault="00AA1C6C" w:rsidP="00453C39">
      <w:pPr>
        <w:contextualSpacing/>
        <w:rPr>
          <w:rFonts w:ascii="Times New Roman" w:hAnsi="Times New Roman"/>
          <w:color w:val="1E2120"/>
          <w:sz w:val="24"/>
          <w:szCs w:val="24"/>
        </w:rPr>
      </w:pPr>
    </w:p>
    <w:p w:rsidR="00453C39" w:rsidRPr="000E54EA" w:rsidRDefault="00453C39" w:rsidP="00453C39">
      <w:pPr>
        <w:spacing w:after="0"/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3.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Функции Общего собрания</w:t>
      </w:r>
    </w:p>
    <w:p w:rsidR="00453C39" w:rsidRPr="000E54EA" w:rsidRDefault="00453C39" w:rsidP="00453C39">
      <w:pPr>
        <w:numPr>
          <w:ilvl w:val="1"/>
          <w:numId w:val="5"/>
        </w:numPr>
        <w:tabs>
          <w:tab w:val="left" w:pos="142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 компетенцию Общего собрания  входит принятие решений по следующим вопросам: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внесение предложений об изменении и дополнении Устава Учреждения;</w:t>
      </w:r>
    </w:p>
    <w:p w:rsidR="00453C39" w:rsidRPr="000E54EA" w:rsidRDefault="00453C39" w:rsidP="00453C3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рассмотрение и принятие Правил внутреннего трудового распорядка Учреждения, локальных нормативных актов Учреждения в соответствии с установленной компетенцией по представлению </w:t>
      </w:r>
      <w:proofErr w:type="gramStart"/>
      <w:r w:rsidRPr="000E54EA">
        <w:rPr>
          <w:rFonts w:ascii="Times New Roman" w:eastAsia="Calibri" w:hAnsi="Times New Roman"/>
          <w:sz w:val="24"/>
          <w:szCs w:val="24"/>
          <w:lang w:eastAsia="en-US"/>
        </w:rPr>
        <w:t>заведующим Учреждения</w:t>
      </w:r>
      <w:proofErr w:type="gramEnd"/>
      <w:r w:rsidRPr="000E54EA">
        <w:rPr>
          <w:rFonts w:ascii="Times New Roman" w:hAnsi="Times New Roman"/>
          <w:color w:val="000000"/>
          <w:sz w:val="24"/>
          <w:szCs w:val="24"/>
        </w:rPr>
        <w:t>;</w:t>
      </w:r>
    </w:p>
    <w:p w:rsidR="00453C39" w:rsidRPr="000E54EA" w:rsidRDefault="00453C39" w:rsidP="00453C3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54EA">
        <w:rPr>
          <w:rFonts w:ascii="Times New Roman" w:hAnsi="Times New Roman"/>
          <w:color w:val="000000"/>
          <w:sz w:val="24"/>
          <w:szCs w:val="24"/>
        </w:rPr>
        <w:lastRenderedPageBreak/>
        <w:t>принятие решения о необходимости заключения коллективного договора;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избрание представителей работников в комиссию по трудовым спорам;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поручение представления интересов работников профсоюзной организации либо иному представителю;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создание необходимых условий, обеспечивающих безопасность обучения, воспитания детей;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0E54EA">
        <w:rPr>
          <w:rFonts w:ascii="Times New Roman" w:hAnsi="Times New Roman"/>
          <w:sz w:val="24"/>
          <w:szCs w:val="24"/>
        </w:rPr>
        <w:t>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4EA">
        <w:rPr>
          <w:rFonts w:ascii="Times New Roman" w:hAnsi="Times New Roman"/>
          <w:sz w:val="24"/>
          <w:szCs w:val="24"/>
        </w:rPr>
        <w:t>ходатайствование</w:t>
      </w:r>
      <w:proofErr w:type="spellEnd"/>
      <w:r w:rsidRPr="000E54EA">
        <w:rPr>
          <w:rFonts w:ascii="Times New Roman" w:hAnsi="Times New Roman"/>
          <w:sz w:val="24"/>
          <w:szCs w:val="24"/>
        </w:rPr>
        <w:t xml:space="preserve"> о награждении работников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3.2. Обсуждение и рекомендация к утверждению проекта Коллективного договора, а также Правил внутреннего трудового распорядка.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3.3. Обсуждение и рекомендация к утверждению проекта Устава Учреждения, обсуждение и принятие локальных актов, </w:t>
      </w:r>
      <w:r w:rsidRPr="000E54EA">
        <w:rPr>
          <w:rFonts w:ascii="Times New Roman" w:eastAsia="Calibri" w:hAnsi="Times New Roman"/>
          <w:sz w:val="24"/>
          <w:szCs w:val="24"/>
          <w:lang w:eastAsia="en-US"/>
        </w:rPr>
        <w:t xml:space="preserve"> регламентирующих деятельность Учреждения  и локальных актов, связанных с правами и обязанностями работников.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3.4. Обсуждение вопросов состояния трудовой дисциплины в дошкольном образовательном учреждении и планирование мероприятий по ее укреплению, рассмотрение фактов нарушения трудовой дисциплины работниками детского сада.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3.7. Определение порядка и условий предоставления социальных гарантий и льгот в пределах своей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3.8. Заслушивание отчетов Заведующего Учреждением о расходовании бюджетных и внебюджетных средств.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3.9. По мере необходимости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AA1C6C" w:rsidRPr="000E54EA" w:rsidRDefault="00453C39" w:rsidP="00AA1C6C">
      <w:pPr>
        <w:spacing w:before="100" w:beforeAutospacing="1"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4.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Организация управления Общим собранием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4.1.Общее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Учреждением</w:t>
      </w:r>
      <w:r w:rsidRPr="000E54EA">
        <w:rPr>
          <w:rFonts w:ascii="Times New Roman" w:hAnsi="Times New Roman"/>
          <w:sz w:val="24"/>
          <w:szCs w:val="24"/>
        </w:rPr>
        <w:t>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4.3. Общее собрание считается состоявшимся, если на нем присутствовало более половины работников Учреждения.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4.4.Решения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0E54EA">
        <w:rPr>
          <w:rFonts w:ascii="Times New Roman" w:hAnsi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4.5.Решения по вопросам о внесении предложений об изменении и дополнении Устава Учреждения, </w:t>
      </w:r>
      <w:r w:rsidRPr="000E54EA">
        <w:rPr>
          <w:rFonts w:ascii="Times New Roman" w:hAnsi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Pr="000E54EA">
        <w:rPr>
          <w:rFonts w:ascii="Times New Roman" w:hAnsi="Times New Roman"/>
          <w:sz w:val="24"/>
          <w:szCs w:val="24"/>
        </w:rPr>
        <w:t>принимаются большинством голосов в две трети.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4.6.Общее собрание вправе действовать по вопросам, отнесенным к его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 4.7. На заседание Общего собрания 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4.8.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секретарь. 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4.9. Председатель Общего собрания:</w:t>
      </w:r>
    </w:p>
    <w:p w:rsidR="00453C39" w:rsidRPr="000E54EA" w:rsidRDefault="00453C39" w:rsidP="00453C39">
      <w:pPr>
        <w:numPr>
          <w:ilvl w:val="0"/>
          <w:numId w:val="1"/>
        </w:numPr>
        <w:tabs>
          <w:tab w:val="num" w:pos="284"/>
        </w:tabs>
        <w:spacing w:after="0"/>
        <w:ind w:left="284" w:hanging="284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lastRenderedPageBreak/>
        <w:t>организует деятельность Общего собрания работников дошкольного образовательного учреждения;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информирует членов трудового коллектива о предстоящем заседании;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организует подготовку и проведение заседания собрания;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определяет повестку дня;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контролирует выполнение решений.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4.10. Общее собрание собирается не реже двух раз в учебный год.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>4.11. Общее собрание работников ДОУ считается правомочным, если на нем присутствует не менее 2/3 членов трудового коллектива дошкольного образовательного учреждения.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 xml:space="preserve">4.12. Решение Общего собрания принимается открытым голосованием, </w:t>
      </w: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>4.13.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b/>
          <w:color w:val="1E2120"/>
          <w:sz w:val="24"/>
          <w:szCs w:val="24"/>
        </w:rPr>
      </w:pPr>
    </w:p>
    <w:p w:rsidR="00453C39" w:rsidRPr="000E54EA" w:rsidRDefault="00453C39" w:rsidP="00453C3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5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.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Права Общего собрания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5.1.  Общее собрание осуществляет полномочия  работников Учреждения: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обсуждает локальные нормативные акты дошкольного образовательного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заслушивает отчет Заведующего Учреждением о выполнении основных уставных задач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участвует в разработке и принятии Коллективного договора, Правил внутреннего трудового распорядка, Устава, изменений и дополнений, соответствующих  Положений к ним;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принимает локальные акты, регламентирующие деятельность Учреждения  и локальные акты, связанные с правами и обязанностями работников;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разрешает конфликтные ситуации между работниками и администрацией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вносит предложения по корректировке плана мероприятий Учреждения, совершенствованию его работы и развитию материально-технической базы;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рассматривает другие вопросы, вносимые на его обсуждение Заведующим Учреждением.</w:t>
      </w:r>
    </w:p>
    <w:p w:rsidR="00453C39" w:rsidRPr="000E54EA" w:rsidRDefault="00453C39" w:rsidP="00453C39">
      <w:pPr>
        <w:spacing w:after="0"/>
        <w:jc w:val="both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5.2. Каждый член Общего собрания имеет право:</w:t>
      </w:r>
    </w:p>
    <w:p w:rsidR="00453C39" w:rsidRPr="000E54EA" w:rsidRDefault="00453C39" w:rsidP="00453C39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53C39" w:rsidRPr="000E54EA" w:rsidRDefault="00453C39" w:rsidP="00453C39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53C39" w:rsidRPr="000E54EA" w:rsidRDefault="00453C39" w:rsidP="00453C39">
      <w:pPr>
        <w:spacing w:after="0"/>
        <w:ind w:left="225"/>
        <w:jc w:val="center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6.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Делопроизводство Общего собрания</w:t>
      </w:r>
    </w:p>
    <w:p w:rsidR="00453C39" w:rsidRPr="000E54EA" w:rsidRDefault="00453C39" w:rsidP="00453C39">
      <w:p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6.1. Заседания Общего собрания работников ДОУ оформляются протоколом.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  <w:lang w:val="en-US"/>
        </w:rPr>
        <w:t>6</w:t>
      </w:r>
      <w:r w:rsidRPr="000E54EA">
        <w:rPr>
          <w:rFonts w:ascii="Times New Roman" w:hAnsi="Times New Roman"/>
          <w:color w:val="1E2120"/>
          <w:sz w:val="24"/>
          <w:szCs w:val="24"/>
        </w:rPr>
        <w:t>.2. В протоколе фиксируется: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дата проведения;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количественное присутствие (отсутствие) членов трудового коллектива;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приглашенные (ФИО, должность);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повестка дня;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ход обсуждения вопросов;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453C39" w:rsidRPr="000E54EA" w:rsidRDefault="00453C39" w:rsidP="00453C39">
      <w:pPr>
        <w:numPr>
          <w:ilvl w:val="0"/>
          <w:numId w:val="3"/>
        </w:num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решение.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6.3. Протоколы подписываются председателем и секретарём Общего собрания.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6.4. Нумерация протоколов ведётся от начала учебного года. 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6.5. Протоколы Общего собрания прошнуровывается, скрепляется подписью Заведующего и печатью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6.6. Протоколы Общего собрания работников хранятся в документации заведующего учреждением (3 года).</w:t>
      </w:r>
    </w:p>
    <w:p w:rsidR="00453C39" w:rsidRPr="000E54EA" w:rsidRDefault="00453C39" w:rsidP="00453C39">
      <w:pPr>
        <w:spacing w:after="0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7.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lastRenderedPageBreak/>
        <w:t>7.1. Настоящее Положение об Общем собрании работников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7.2. После принятия Положения в новой редакции предыдущая редакция автоматически утрачивает силу.</w:t>
      </w:r>
    </w:p>
    <w:p w:rsidR="00453C39" w:rsidRPr="000E54EA" w:rsidRDefault="00453C39" w:rsidP="00453C39">
      <w:pPr>
        <w:ind w:left="72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eastAsia="Calibri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  <w:sectPr w:rsidR="00453C39" w:rsidSect="008C3601">
          <w:pgSz w:w="11906" w:h="16838"/>
          <w:pgMar w:top="284" w:right="720" w:bottom="720" w:left="851" w:header="708" w:footer="708" w:gutter="0"/>
          <w:cols w:space="708"/>
          <w:docGrid w:linePitch="360"/>
        </w:sectPr>
      </w:pPr>
    </w:p>
    <w:p w:rsidR="00013C27" w:rsidRPr="00453C39" w:rsidRDefault="00013C27" w:rsidP="00453C39"/>
    <w:sectPr w:rsidR="00013C27" w:rsidRPr="00453C39" w:rsidSect="006F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9603AC"/>
    <w:multiLevelType w:val="multilevel"/>
    <w:tmpl w:val="02FCD2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343F"/>
    <w:rsid w:val="00013C27"/>
    <w:rsid w:val="000D14D8"/>
    <w:rsid w:val="00191C1B"/>
    <w:rsid w:val="00453C39"/>
    <w:rsid w:val="004E343F"/>
    <w:rsid w:val="0055038B"/>
    <w:rsid w:val="005608B1"/>
    <w:rsid w:val="00591CBF"/>
    <w:rsid w:val="006F037D"/>
    <w:rsid w:val="00726964"/>
    <w:rsid w:val="00782C69"/>
    <w:rsid w:val="008C3601"/>
    <w:rsid w:val="0097030C"/>
    <w:rsid w:val="009D54BB"/>
    <w:rsid w:val="00AA1C6C"/>
    <w:rsid w:val="00EA138B"/>
    <w:rsid w:val="00F17683"/>
    <w:rsid w:val="00F8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C6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rsid w:val="00F17683"/>
    <w:pPr>
      <w:spacing w:after="0" w:line="240" w:lineRule="auto"/>
      <w:ind w:left="720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17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15</cp:revision>
  <cp:lastPrinted>2020-12-21T13:47:00Z</cp:lastPrinted>
  <dcterms:created xsi:type="dcterms:W3CDTF">2020-07-06T13:39:00Z</dcterms:created>
  <dcterms:modified xsi:type="dcterms:W3CDTF">2020-12-21T13:52:00Z</dcterms:modified>
</cp:coreProperties>
</file>