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A4" w:rsidRPr="006B7027" w:rsidRDefault="006B7027" w:rsidP="006B702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r w:rsidRPr="006B702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15075" cy="9209752"/>
            <wp:effectExtent l="0" t="0" r="0" b="0"/>
            <wp:docPr id="1" name="Рисунок 1" descr="C:\Users\DetSad\Documents\Документы сканера\лок а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Документы сканера\лок акт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934" cy="92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269A4" w:rsidRPr="006B7027">
        <w:rPr>
          <w:rFonts w:ascii="Times New Roman" w:hAnsi="Times New Roman" w:cs="Times New Roman"/>
          <w:sz w:val="24"/>
          <w:szCs w:val="24"/>
        </w:rPr>
        <w:lastRenderedPageBreak/>
        <w:t>установленного статьей 372 Трудового Кодекса</w:t>
      </w:r>
      <w:r w:rsidR="0029561B" w:rsidRPr="006B7027">
        <w:rPr>
          <w:rFonts w:ascii="Times New Roman" w:hAnsi="Times New Roman" w:cs="Times New Roman"/>
          <w:sz w:val="24"/>
          <w:szCs w:val="24"/>
        </w:rPr>
        <w:t xml:space="preserve"> </w:t>
      </w:r>
      <w:r w:rsidR="000269A4" w:rsidRPr="006B7027">
        <w:rPr>
          <w:rFonts w:ascii="Times New Roman" w:hAnsi="Times New Roman" w:cs="Times New Roman"/>
          <w:sz w:val="24"/>
          <w:szCs w:val="24"/>
        </w:rPr>
        <w:t>Российской Федерации, не подлежат применению.</w:t>
      </w:r>
    </w:p>
    <w:p w:rsidR="000269A4" w:rsidRPr="00DE2773" w:rsidRDefault="000269A4" w:rsidP="0029561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ДОУ принимает локальные нормативные акты по основным вопросам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деятельности, в том числе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регламентирующие правила приема обучающихся, режим занятий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обучающихся, формы, периодичность и порядок текущего контроля, порядок и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основания перевода, отчисления и восстановления обучающихся, порядок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оформления возникновения, приостановления и прекращения отношений между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образовательной организацией и обучающимися и (или) родителями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(законными представителями)несовершеннолетних обучающихся.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2.4.При принятии локальных нормативных актов, затрагивающих права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2773">
        <w:rPr>
          <w:rFonts w:ascii="Times New Roman" w:hAnsi="Times New Roman" w:cs="Times New Roman"/>
          <w:sz w:val="24"/>
          <w:szCs w:val="24"/>
        </w:rPr>
        <w:t>обучающихся и работников образовательной организации, учитывается мнение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родителей (законных представителей), представительных органов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обучающихся, а также в порядке и в случаях, которые предусмотрены трудовым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законодательством, представительных органов работников (при наличии таких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представительных органов).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2.5.Нормы локальных нормативных актов, ухудшающие положение обучающихся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или работников образовательной организации по сравнению с установленным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законодательством об образовании, трудовым законодательством положением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либо принятые с нарушением установленного порядка, не применяются и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подлежат отмене ДОУ.</w:t>
      </w:r>
    </w:p>
    <w:p w:rsidR="000269A4" w:rsidRPr="00DE2773" w:rsidRDefault="0029561B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2.6.</w:t>
      </w:r>
      <w:r w:rsidR="000269A4" w:rsidRPr="00DE2773">
        <w:rPr>
          <w:rFonts w:ascii="Times New Roman" w:hAnsi="Times New Roman" w:cs="Times New Roman"/>
          <w:sz w:val="24"/>
          <w:szCs w:val="24"/>
        </w:rPr>
        <w:t xml:space="preserve"> Локальные нормативные акты ДОУ утверждаются работодателем</w:t>
      </w:r>
      <w:r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="000269A4" w:rsidRPr="00DE2773">
        <w:rPr>
          <w:rFonts w:ascii="Times New Roman" w:hAnsi="Times New Roman" w:cs="Times New Roman"/>
          <w:sz w:val="24"/>
          <w:szCs w:val="24"/>
        </w:rPr>
        <w:t>(заведующим) в пределах компетенции в соответствии с трудовым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законодательством и иными нормативными правовыми актами, содержащими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нормы трудового права, коллективными договорами, соглашениями (ч. 1 ст. 8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ТК РФ).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2.7. Унифицированных форм для принятия локальных нормативных актов ДОУ не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устанавливается. Исключение составляют штатное расписание (форма № Т-3), график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отпусков (форма № Т-7). Формы остальных локальных нормативных актов ДОУ работодатель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(заведующий) определяет самостоятельно. Это могут быть: локальные нормативные акты,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инструкции, методики, положения, правила, стандарты, приказы, и др.</w:t>
      </w:r>
    </w:p>
    <w:p w:rsidR="000269A4" w:rsidRPr="00DE2773" w:rsidRDefault="000269A4" w:rsidP="0029561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3. Виды ЛНА</w:t>
      </w:r>
      <w:r w:rsidR="0029561B" w:rsidRPr="00DE2773">
        <w:rPr>
          <w:rFonts w:ascii="Times New Roman" w:hAnsi="Times New Roman" w:cs="Times New Roman"/>
          <w:b/>
          <w:sz w:val="24"/>
          <w:szCs w:val="24"/>
        </w:rPr>
        <w:t xml:space="preserve"> (локально – нормативные акты)*</w:t>
      </w:r>
      <w:r w:rsidRPr="00DE2773">
        <w:rPr>
          <w:rFonts w:ascii="Times New Roman" w:hAnsi="Times New Roman" w:cs="Times New Roman"/>
          <w:b/>
          <w:sz w:val="24"/>
          <w:szCs w:val="24"/>
        </w:rPr>
        <w:t>.</w:t>
      </w:r>
    </w:p>
    <w:p w:rsidR="000269A4" w:rsidRPr="00DE2773" w:rsidRDefault="0029561B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3.1</w:t>
      </w:r>
      <w:r w:rsidR="000269A4" w:rsidRPr="00DE2773">
        <w:rPr>
          <w:rFonts w:ascii="Times New Roman" w:hAnsi="Times New Roman" w:cs="Times New Roman"/>
          <w:sz w:val="24"/>
          <w:szCs w:val="24"/>
        </w:rPr>
        <w:t>.ЛНА, регламентирующие организационные аспекты деятельности ДОУ: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Правила приема в МБДОУ «Иштуганский детский  сад  «Березка</w:t>
      </w:r>
      <w:r w:rsidRPr="00DE2773">
        <w:rPr>
          <w:rFonts w:ascii="Times New Roman" w:hAnsi="Times New Roman" w:cs="Times New Roman"/>
          <w:sz w:val="24"/>
          <w:szCs w:val="24"/>
        </w:rPr>
        <w:t xml:space="preserve">» 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Сабинского </w:t>
      </w:r>
      <w:r w:rsidRPr="00DE2773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Татарстан» (включая порядок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оформления возникновения, изменения и прекращения образовательных отношений);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Правила внутреннего распорядка воспитанников </w:t>
      </w:r>
      <w:r w:rsidR="0029561B" w:rsidRPr="00DE2773">
        <w:rPr>
          <w:rFonts w:ascii="Times New Roman" w:hAnsi="Times New Roman" w:cs="Times New Roman"/>
          <w:sz w:val="24"/>
          <w:szCs w:val="24"/>
        </w:rPr>
        <w:t>МБДОУ «Иштуганский детский  сад  «Березка» Сабинского муниципального района Республики Татарстан»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Правила внутреннего трудового распорядка 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МБДОУ «Иштуганский детский  сад  «Березка» Сабинского муниципального района Республики Татарстан» 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-Положение о бракеражной комиссии </w:t>
      </w:r>
      <w:r w:rsidR="0029561B" w:rsidRPr="00DE2773">
        <w:rPr>
          <w:rFonts w:ascii="Times New Roman" w:hAnsi="Times New Roman" w:cs="Times New Roman"/>
          <w:sz w:val="24"/>
          <w:szCs w:val="24"/>
        </w:rPr>
        <w:t>МБДОУ «Иштуганский детский  сад  «Березка» Сабинского муниципального района Республики Татарстан»</w:t>
      </w:r>
    </w:p>
    <w:p w:rsidR="0029561B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Штатное расписание 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МБДОУ «Иштуганский детский  сад  «Березка» Сабинского муниципального района Республики Татарстан» </w:t>
      </w:r>
    </w:p>
    <w:p w:rsidR="0029561B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Программа развития 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МБДОУ «Иштуганский детский  сад  «Березка» Сабинского муниципального района Республики Татарстан» </w:t>
      </w:r>
    </w:p>
    <w:p w:rsidR="0029561B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lastRenderedPageBreak/>
        <w:t xml:space="preserve">- Положение о порядке проведения самообследования в </w:t>
      </w:r>
      <w:r w:rsidR="0029561B" w:rsidRPr="00DE2773">
        <w:rPr>
          <w:rFonts w:ascii="Times New Roman" w:hAnsi="Times New Roman" w:cs="Times New Roman"/>
          <w:sz w:val="24"/>
          <w:szCs w:val="24"/>
        </w:rPr>
        <w:t xml:space="preserve">МБДОУ «Иштуганский детский  сад  «Березка» Сабинского муниципального района Республики Татарстан» 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иные ЛНА.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3.2. ЛНА, регламентирующие порядок управления ДОУ:</w:t>
      </w:r>
    </w:p>
    <w:p w:rsidR="00D647DC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Положение об общем собрании работников 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МБДОУ «Иштуганский детский  сад  «Березка» Сабинского муниципального района Республики Татарстан» </w:t>
      </w:r>
    </w:p>
    <w:p w:rsidR="00D647DC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Положение о Педагогическом совете 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МБДОУ «Иштуганский детский  сад  «Березка» Сабинского муниципального района Республики Татарстан» </w:t>
      </w:r>
    </w:p>
    <w:p w:rsidR="000269A4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Положение, затрагивающих интересы воспитанников;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Положение о родительском комитете;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иные ЛНА.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3.3. ЛНА, регламентирующие организацию образовательного процесса:</w:t>
      </w:r>
    </w:p>
    <w:p w:rsidR="00D647DC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основная общеобразовательная программа дошкольного образования 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МБДОУ «Иштуганский детский  сад  «Березка» Сабинского муниципального района Республики Татарстан» </w:t>
      </w:r>
    </w:p>
    <w:p w:rsidR="000269A4" w:rsidRPr="00DE2773" w:rsidRDefault="00D647DC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</w:t>
      </w:r>
      <w:r w:rsidR="000269A4" w:rsidRPr="00DE2773">
        <w:rPr>
          <w:rFonts w:ascii="Times New Roman" w:hAnsi="Times New Roman" w:cs="Times New Roman"/>
          <w:sz w:val="24"/>
          <w:szCs w:val="24"/>
        </w:rPr>
        <w:t>Положение о языке (языках) обучения и воспитания МБДОУ;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-иные ЛНА.</w:t>
      </w:r>
    </w:p>
    <w:p w:rsidR="000269A4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3.4. ЛНА, регламентирующие права работников МБДОУ, родителей (законных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представителей) воспитанников:</w:t>
      </w:r>
    </w:p>
    <w:p w:rsidR="000269A4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Положение об особенностях режима рабочего времени и времени отдыха педагогических и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других работников МБДОУ (о соотношении учебной и другой педагогической работы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педагогических работников МБДОУ);</w:t>
      </w:r>
    </w:p>
    <w:p w:rsidR="000269A4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Положение об аттестационной комиссии МБДОУ (для проведения аттестации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педагогических работников на соответствие занимаемой должности);</w:t>
      </w:r>
    </w:p>
    <w:p w:rsidR="000269A4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Положение о комиссии по урегулированию споров между участниками образовательных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отношений в МБДОУ;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иные ЛНА.</w:t>
      </w:r>
    </w:p>
    <w:p w:rsidR="000269A4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Перечень видов ЛНА и конкретных ЛНА не является исчерпывающим. МБДОУ имеет право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разрабатывать, принимать и утверждать иные ЛНА.</w:t>
      </w:r>
    </w:p>
    <w:p w:rsidR="00D647DC" w:rsidRPr="00DE2773" w:rsidRDefault="00D647DC" w:rsidP="00D647D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9A4" w:rsidRPr="00DE2773" w:rsidRDefault="000269A4" w:rsidP="00D647D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4. Структура и содержание ЛНА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4.1. Структура и содержание локальных нормативных актов зависят от круга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вопросов, в отношении которых необходимо принятие таких актов.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4.1.1. Условно структуру локальных актов можно разделить на следующие части:</w:t>
      </w:r>
    </w:p>
    <w:p w:rsidR="000269A4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общие положения: перечень регулируемых вопросов; нормативные правовые акты, в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соответствии с которыми локальный акт принимается; подразделения или категории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работников, подпадающие под действие локального акта;</w:t>
      </w:r>
    </w:p>
    <w:p w:rsidR="00D647DC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основная часть: права и обязанности работника и работодателя; процедуры, не определенные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законодательством; порядок взаимодействия структурных подразделений в зависимости от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 xml:space="preserve">специфики локального акта; действия сторон, сроки, ответственность и пр. </w:t>
      </w:r>
    </w:p>
    <w:p w:rsidR="000269A4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заключительные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положения: время вступления локального акта в силу, перечень локальных актов или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отдельных положений, прекращающих действие с принятием нового акта.</w:t>
      </w:r>
    </w:p>
    <w:p w:rsidR="000269A4" w:rsidRPr="00DE2773" w:rsidRDefault="000269A4" w:rsidP="00D647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Локальные акты могут содержать приложения, касающиеся вопросов, отраженных в этих</w:t>
      </w:r>
      <w:r w:rsidR="00D647DC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актах.</w:t>
      </w:r>
    </w:p>
    <w:p w:rsidR="000269A4" w:rsidRPr="00DE2773" w:rsidRDefault="000269A4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4.2. Текст локального нормативного акта составляется на русском языке.</w:t>
      </w:r>
    </w:p>
    <w:p w:rsidR="000269A4" w:rsidRPr="00DE2773" w:rsidRDefault="000269A4" w:rsidP="00D647D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5. Разработка ЛНА.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lastRenderedPageBreak/>
        <w:t>5.1</w:t>
      </w:r>
      <w:r w:rsidRPr="00DE2773">
        <w:rPr>
          <w:rFonts w:ascii="Times New Roman" w:hAnsi="Times New Roman" w:cs="Times New Roman"/>
          <w:sz w:val="24"/>
          <w:szCs w:val="24"/>
        </w:rPr>
        <w:t xml:space="preserve">.Проекты ЛНА разрабатываются по решению заведующего ДОУ, коллегиальных органов управления ДОУ (педагогического совета, общего собрания работников). На  педагогическом совете или общем собрании работников идет процесс обсуждения проектов ЛНА и их согласование. </w:t>
      </w:r>
    </w:p>
    <w:p w:rsidR="00115955" w:rsidRPr="00DE2773" w:rsidRDefault="00115955" w:rsidP="00B22C4A">
      <w:pPr>
        <w:pStyle w:val="a3"/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5.2.</w:t>
      </w:r>
      <w:r w:rsidRPr="00DE2773">
        <w:rPr>
          <w:rFonts w:ascii="Times New Roman" w:hAnsi="Times New Roman" w:cs="Times New Roman"/>
          <w:sz w:val="24"/>
          <w:szCs w:val="24"/>
        </w:rPr>
        <w:t xml:space="preserve">ЛНА затрагивающих права воспитанников и их родителей (законных представителей), учитывается мнение родителей. Они могут внести свои предложения, поправки при обсуждении ЛНА на родительском собрании путём голосования.    </w:t>
      </w:r>
    </w:p>
    <w:p w:rsidR="00115955" w:rsidRPr="00DE2773" w:rsidRDefault="00115955" w:rsidP="00115955">
      <w:pPr>
        <w:pStyle w:val="a3"/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5.3.</w:t>
      </w:r>
      <w:r w:rsidRPr="00DE2773">
        <w:rPr>
          <w:rFonts w:ascii="Times New Roman" w:hAnsi="Times New Roman" w:cs="Times New Roman"/>
          <w:sz w:val="24"/>
          <w:szCs w:val="24"/>
        </w:rPr>
        <w:t xml:space="preserve">ЛНА затрагивающих права воспитанников и их родителей (законных представителей), учитывается мнение родителей. Они могут внести свои предложения, поправки при обсуждении ЛНА на родительском собрании путём голосования.    </w:t>
      </w:r>
    </w:p>
    <w:p w:rsidR="00115955" w:rsidRPr="00DE2773" w:rsidRDefault="00115955" w:rsidP="00115955">
      <w:pPr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5.4.</w:t>
      </w:r>
      <w:r w:rsidRPr="00DE2773">
        <w:rPr>
          <w:rFonts w:ascii="Times New Roman" w:hAnsi="Times New Roman" w:cs="Times New Roman"/>
          <w:sz w:val="24"/>
          <w:szCs w:val="24"/>
        </w:rPr>
        <w:t>Профсоюзный комитет первичной профсоюзной организации представляющей ин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тересы большинства работников </w:t>
      </w:r>
      <w:r w:rsidRPr="00DE2773">
        <w:rPr>
          <w:rFonts w:ascii="Times New Roman" w:hAnsi="Times New Roman" w:cs="Times New Roman"/>
          <w:sz w:val="24"/>
          <w:szCs w:val="24"/>
        </w:rPr>
        <w:t>ДОУ (далее – профсоюзный комитет) – согласует ЛНА, регламентирующие трудовые отношения; п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рава и обязанности работников </w:t>
      </w:r>
      <w:r w:rsidRPr="00DE2773">
        <w:rPr>
          <w:rFonts w:ascii="Times New Roman" w:hAnsi="Times New Roman" w:cs="Times New Roman"/>
          <w:sz w:val="24"/>
          <w:szCs w:val="24"/>
        </w:rPr>
        <w:t xml:space="preserve">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случае, если мотивированное профсоюзного комитета не содержит согласия в проектом ЛНА либо содержит предложения по его 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совершенствованию, заведующий </w:t>
      </w:r>
      <w:r w:rsidRPr="00DE2773">
        <w:rPr>
          <w:rFonts w:ascii="Times New Roman" w:hAnsi="Times New Roman" w:cs="Times New Roman"/>
          <w:sz w:val="24"/>
          <w:szCs w:val="24"/>
        </w:rPr>
        <w:t>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115955" w:rsidRPr="00DE2773" w:rsidRDefault="00115955" w:rsidP="00115955">
      <w:pPr>
        <w:tabs>
          <w:tab w:val="left" w:pos="2943"/>
        </w:tabs>
        <w:spacing w:after="0"/>
        <w:ind w:left="426" w:hanging="927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E2773">
        <w:rPr>
          <w:rFonts w:ascii="Times New Roman" w:hAnsi="Times New Roman" w:cs="Times New Roman"/>
          <w:b/>
          <w:sz w:val="24"/>
          <w:szCs w:val="24"/>
        </w:rPr>
        <w:t>5.6.</w:t>
      </w:r>
      <w:r w:rsidRPr="00DE2773">
        <w:rPr>
          <w:rFonts w:ascii="Times New Roman" w:hAnsi="Times New Roman" w:cs="Times New Roman"/>
          <w:sz w:val="24"/>
          <w:szCs w:val="24"/>
        </w:rPr>
        <w:t>При не достижении согласия возникшие разногласия оформляются прот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околом, после чего заведующий </w:t>
      </w:r>
      <w:r w:rsidRPr="00DE2773">
        <w:rPr>
          <w:rFonts w:ascii="Times New Roman" w:hAnsi="Times New Roman" w:cs="Times New Roman"/>
          <w:sz w:val="24"/>
          <w:szCs w:val="24"/>
        </w:rPr>
        <w:t>ДОУ имеет право принимать локальный нормативный акт (или внести вопрос о принятии ЛНА в повестку дня заседа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ния общего собрания работников </w:t>
      </w:r>
      <w:r w:rsidRPr="00DE2773">
        <w:rPr>
          <w:rFonts w:ascii="Times New Roman" w:hAnsi="Times New Roman" w:cs="Times New Roman"/>
          <w:sz w:val="24"/>
          <w:szCs w:val="24"/>
        </w:rPr>
        <w:t>ДОУ).</w:t>
      </w:r>
    </w:p>
    <w:p w:rsidR="00115955" w:rsidRPr="00DE2773" w:rsidRDefault="00115955" w:rsidP="00115955">
      <w:pPr>
        <w:tabs>
          <w:tab w:val="left" w:pos="2943"/>
        </w:tabs>
        <w:spacing w:after="0"/>
        <w:ind w:left="426" w:hanging="927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E2773">
        <w:rPr>
          <w:rFonts w:ascii="Times New Roman" w:hAnsi="Times New Roman" w:cs="Times New Roman"/>
          <w:b/>
          <w:sz w:val="24"/>
          <w:szCs w:val="24"/>
        </w:rPr>
        <w:t>5.7.</w:t>
      </w:r>
      <w:r w:rsidRPr="00DE2773">
        <w:rPr>
          <w:rFonts w:ascii="Times New Roman" w:hAnsi="Times New Roman" w:cs="Times New Roman"/>
          <w:sz w:val="24"/>
          <w:szCs w:val="24"/>
        </w:rPr>
        <w:t>Учредитель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ДОУ согласует программу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Pr="00DE2773">
        <w:rPr>
          <w:rFonts w:ascii="Times New Roman" w:hAnsi="Times New Roman" w:cs="Times New Roman"/>
          <w:sz w:val="24"/>
          <w:szCs w:val="24"/>
        </w:rPr>
        <w:t>ДОУ. После со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гласования Программы развития </w:t>
      </w:r>
      <w:r w:rsidRPr="00DE2773">
        <w:rPr>
          <w:rFonts w:ascii="Times New Roman" w:hAnsi="Times New Roman" w:cs="Times New Roman"/>
          <w:sz w:val="24"/>
          <w:szCs w:val="24"/>
        </w:rPr>
        <w:t>ДОУ учредителем вопрос о ее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 принятии вносится заведующим </w:t>
      </w:r>
      <w:r w:rsidRPr="00DE2773">
        <w:rPr>
          <w:rFonts w:ascii="Times New Roman" w:hAnsi="Times New Roman" w:cs="Times New Roman"/>
          <w:sz w:val="24"/>
          <w:szCs w:val="24"/>
        </w:rPr>
        <w:t>ДОУ в повестку дня зас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едания педагогического совета </w:t>
      </w:r>
      <w:r w:rsidRPr="00DE2773">
        <w:rPr>
          <w:rFonts w:ascii="Times New Roman" w:hAnsi="Times New Roman" w:cs="Times New Roman"/>
          <w:sz w:val="24"/>
          <w:szCs w:val="24"/>
        </w:rPr>
        <w:t>ДОУ.</w:t>
      </w:r>
    </w:p>
    <w:p w:rsidR="00115955" w:rsidRPr="00DE2773" w:rsidRDefault="00115955" w:rsidP="00115955">
      <w:pPr>
        <w:pStyle w:val="a3"/>
        <w:tabs>
          <w:tab w:val="left" w:pos="2943"/>
        </w:tabs>
        <w:ind w:left="426" w:hanging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955" w:rsidRPr="00DE2773" w:rsidRDefault="00C60E0A" w:rsidP="00115955">
      <w:pPr>
        <w:pStyle w:val="a3"/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6</w:t>
      </w:r>
      <w:r w:rsidR="00115955" w:rsidRPr="00DE2773">
        <w:rPr>
          <w:rFonts w:ascii="Times New Roman" w:hAnsi="Times New Roman" w:cs="Times New Roman"/>
          <w:b/>
          <w:sz w:val="24"/>
          <w:szCs w:val="24"/>
        </w:rPr>
        <w:t>. Принятие ЛНА.</w:t>
      </w:r>
    </w:p>
    <w:p w:rsidR="00115955" w:rsidRPr="00DE2773" w:rsidRDefault="00C60E0A" w:rsidP="00115955">
      <w:pPr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6</w:t>
      </w:r>
      <w:r w:rsidR="00115955" w:rsidRPr="00DE2773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115955" w:rsidRPr="00DE2773">
        <w:rPr>
          <w:rFonts w:ascii="Times New Roman" w:hAnsi="Times New Roman" w:cs="Times New Roman"/>
          <w:sz w:val="24"/>
          <w:szCs w:val="24"/>
        </w:rPr>
        <w:t>ЛНА принимаются: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Общим собранием работников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ДОУ – локальные нормативные акты, содержащие нормы трудового права;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Педагогическим советом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ДОУ – локальные нормативные акты, содержащие нормы, регулирующие образовательные отношения.</w:t>
      </w:r>
    </w:p>
    <w:p w:rsidR="00115955" w:rsidRPr="00DE2773" w:rsidRDefault="00C60E0A" w:rsidP="00115955">
      <w:pPr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6</w:t>
      </w:r>
      <w:r w:rsidR="00115955" w:rsidRPr="00DE2773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115955" w:rsidRPr="00DE2773">
        <w:rPr>
          <w:rFonts w:ascii="Times New Roman" w:hAnsi="Times New Roman" w:cs="Times New Roman"/>
          <w:sz w:val="24"/>
          <w:szCs w:val="24"/>
        </w:rPr>
        <w:t>Порядок принятия решений колле</w:t>
      </w:r>
      <w:r w:rsidRPr="00DE2773">
        <w:rPr>
          <w:rFonts w:ascii="Times New Roman" w:hAnsi="Times New Roman" w:cs="Times New Roman"/>
          <w:sz w:val="24"/>
          <w:szCs w:val="24"/>
        </w:rPr>
        <w:t xml:space="preserve">гиальными органами управления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ДОУ, указанным в п.6.1. настоящего Порядка, регламентирован соответствующими положениями (Поло</w:t>
      </w:r>
      <w:r w:rsidRPr="00DE2773">
        <w:rPr>
          <w:rFonts w:ascii="Times New Roman" w:hAnsi="Times New Roman" w:cs="Times New Roman"/>
          <w:sz w:val="24"/>
          <w:szCs w:val="24"/>
        </w:rPr>
        <w:t xml:space="preserve">жение о педагогическом совете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ДОУ, Положение об общем собрании работников МБДОУ).</w:t>
      </w:r>
    </w:p>
    <w:p w:rsidR="00115955" w:rsidRPr="00DE2773" w:rsidRDefault="00C60E0A" w:rsidP="00115955">
      <w:pPr>
        <w:pStyle w:val="a3"/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7</w:t>
      </w:r>
      <w:r w:rsidR="00115955" w:rsidRPr="00DE2773">
        <w:rPr>
          <w:rFonts w:ascii="Times New Roman" w:hAnsi="Times New Roman" w:cs="Times New Roman"/>
          <w:b/>
          <w:sz w:val="24"/>
          <w:szCs w:val="24"/>
        </w:rPr>
        <w:t>. Утверждение ЛНА.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7</w:t>
      </w:r>
      <w:r w:rsidR="00115955" w:rsidRPr="00DE2773">
        <w:rPr>
          <w:rFonts w:ascii="Times New Roman" w:hAnsi="Times New Roman" w:cs="Times New Roman"/>
          <w:b/>
          <w:sz w:val="24"/>
          <w:szCs w:val="24"/>
        </w:rPr>
        <w:t>.1.</w:t>
      </w:r>
      <w:r w:rsidR="00115955" w:rsidRPr="00DE2773">
        <w:rPr>
          <w:rFonts w:ascii="Times New Roman" w:hAnsi="Times New Roman" w:cs="Times New Roman"/>
          <w:sz w:val="24"/>
          <w:szCs w:val="24"/>
        </w:rPr>
        <w:t xml:space="preserve"> Заведующий МБДОУ утверждает ЛНА путем издания приказа об утверждении ЛНА.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7</w:t>
      </w:r>
      <w:r w:rsidR="00115955" w:rsidRPr="00DE2773">
        <w:rPr>
          <w:rFonts w:ascii="Times New Roman" w:hAnsi="Times New Roman" w:cs="Times New Roman"/>
          <w:b/>
          <w:sz w:val="24"/>
          <w:szCs w:val="24"/>
        </w:rPr>
        <w:t>.2.</w:t>
      </w:r>
      <w:r w:rsidR="00115955" w:rsidRPr="00DE2773">
        <w:rPr>
          <w:rFonts w:ascii="Times New Roman" w:hAnsi="Times New Roman" w:cs="Times New Roman"/>
          <w:sz w:val="24"/>
          <w:szCs w:val="24"/>
        </w:rPr>
        <w:t xml:space="preserve"> В приказе в обязательном порядке указываются: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дата введения ЛНА в действие;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указание об ознакомлении работников с ЛНА;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lastRenderedPageBreak/>
        <w:t>- иные условия.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8</w:t>
      </w:r>
      <w:r w:rsidR="00115955" w:rsidRPr="00DE2773">
        <w:rPr>
          <w:rFonts w:ascii="Times New Roman" w:hAnsi="Times New Roman" w:cs="Times New Roman"/>
          <w:b/>
          <w:sz w:val="24"/>
          <w:szCs w:val="24"/>
        </w:rPr>
        <w:t>. Ознакомление участников образовательных отношений с локальными нормативными актами.</w:t>
      </w:r>
    </w:p>
    <w:p w:rsidR="00115955" w:rsidRPr="00DE2773" w:rsidRDefault="00C60E0A" w:rsidP="00115955">
      <w:pPr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8</w:t>
      </w:r>
      <w:r w:rsidR="00115955" w:rsidRPr="00DE2773">
        <w:rPr>
          <w:rFonts w:ascii="Times New Roman" w:hAnsi="Times New Roman" w:cs="Times New Roman"/>
          <w:sz w:val="24"/>
          <w:szCs w:val="24"/>
        </w:rPr>
        <w:t>.1.</w:t>
      </w:r>
      <w:r w:rsidRPr="00DE2773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115955" w:rsidRPr="00DE2773">
        <w:rPr>
          <w:rFonts w:ascii="Times New Roman" w:hAnsi="Times New Roman" w:cs="Times New Roman"/>
          <w:sz w:val="24"/>
          <w:szCs w:val="24"/>
        </w:rPr>
        <w:t xml:space="preserve">ДОУ в обязательном порядке должны быть ознакомлены под личную роспись </w:t>
      </w:r>
      <w:r w:rsidRPr="00DE2773">
        <w:rPr>
          <w:rFonts w:ascii="Times New Roman" w:hAnsi="Times New Roman" w:cs="Times New Roman"/>
          <w:sz w:val="24"/>
          <w:szCs w:val="24"/>
        </w:rPr>
        <w:t>со всеми ЛНА, принимаемыми в Д</w:t>
      </w:r>
      <w:r w:rsidR="00115955" w:rsidRPr="00DE2773">
        <w:rPr>
          <w:rFonts w:ascii="Times New Roman" w:hAnsi="Times New Roman" w:cs="Times New Roman"/>
          <w:sz w:val="24"/>
          <w:szCs w:val="24"/>
        </w:rPr>
        <w:t>ОУ и непосредственно связанными с их трудовой деятельностью.</w:t>
      </w:r>
    </w:p>
    <w:p w:rsidR="00115955" w:rsidRPr="00DE2773" w:rsidRDefault="00C60E0A" w:rsidP="00115955">
      <w:pPr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 8</w:t>
      </w:r>
      <w:r w:rsidR="00115955" w:rsidRPr="00DE2773">
        <w:rPr>
          <w:rFonts w:ascii="Times New Roman" w:hAnsi="Times New Roman" w:cs="Times New Roman"/>
          <w:sz w:val="24"/>
          <w:szCs w:val="24"/>
        </w:rPr>
        <w:t>.2. Подтверждение факта ознакомления работников с ЛНА осуществляется      следующим образом:</w:t>
      </w:r>
    </w:p>
    <w:p w:rsidR="00115955" w:rsidRPr="00DE2773" w:rsidRDefault="00115955" w:rsidP="00115955">
      <w:pPr>
        <w:pStyle w:val="a3"/>
        <w:tabs>
          <w:tab w:val="left" w:pos="294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подпись лица на листе ознакомления. 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8</w:t>
      </w:r>
      <w:r w:rsidR="00115955" w:rsidRPr="00DE2773">
        <w:rPr>
          <w:rFonts w:ascii="Times New Roman" w:hAnsi="Times New Roman" w:cs="Times New Roman"/>
          <w:sz w:val="24"/>
          <w:szCs w:val="24"/>
        </w:rPr>
        <w:t>.3. Порядок ознакомления родителей (законных представителей) вос</w:t>
      </w:r>
      <w:r w:rsidRPr="00DE2773">
        <w:rPr>
          <w:rFonts w:ascii="Times New Roman" w:hAnsi="Times New Roman" w:cs="Times New Roman"/>
          <w:sz w:val="24"/>
          <w:szCs w:val="24"/>
        </w:rPr>
        <w:t xml:space="preserve">питанников с ЛНА при приеме в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ДОУ реглам</w:t>
      </w:r>
      <w:r w:rsidRPr="00DE2773">
        <w:rPr>
          <w:rFonts w:ascii="Times New Roman" w:hAnsi="Times New Roman" w:cs="Times New Roman"/>
          <w:sz w:val="24"/>
          <w:szCs w:val="24"/>
        </w:rPr>
        <w:t xml:space="preserve">ентирован в Правилах приема в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ДОУ.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8</w:t>
      </w:r>
      <w:r w:rsidR="00115955" w:rsidRPr="00DE2773">
        <w:rPr>
          <w:rFonts w:ascii="Times New Roman" w:hAnsi="Times New Roman" w:cs="Times New Roman"/>
          <w:sz w:val="24"/>
          <w:szCs w:val="24"/>
        </w:rPr>
        <w:t>.4. Ознакомление родителей (законных представителей) воспитанников с ЛНА, принятыми в п</w:t>
      </w:r>
      <w:r w:rsidRPr="00DE2773">
        <w:rPr>
          <w:rFonts w:ascii="Times New Roman" w:hAnsi="Times New Roman" w:cs="Times New Roman"/>
          <w:sz w:val="24"/>
          <w:szCs w:val="24"/>
        </w:rPr>
        <w:t xml:space="preserve">ериод обучения воспитанника в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8</w:t>
      </w:r>
      <w:r w:rsidR="00115955" w:rsidRPr="00DE2773">
        <w:rPr>
          <w:rFonts w:ascii="Times New Roman" w:hAnsi="Times New Roman" w:cs="Times New Roman"/>
          <w:sz w:val="24"/>
          <w:szCs w:val="24"/>
        </w:rPr>
        <w:t>.5.</w:t>
      </w:r>
      <w:r w:rsidRPr="00DE2773">
        <w:rPr>
          <w:rFonts w:ascii="Times New Roman" w:hAnsi="Times New Roman" w:cs="Times New Roman"/>
          <w:sz w:val="24"/>
          <w:szCs w:val="24"/>
        </w:rPr>
        <w:t xml:space="preserve"> ЛНА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ДОУ размеща</w:t>
      </w:r>
      <w:r w:rsidRPr="00DE2773">
        <w:rPr>
          <w:rFonts w:ascii="Times New Roman" w:hAnsi="Times New Roman" w:cs="Times New Roman"/>
          <w:sz w:val="24"/>
          <w:szCs w:val="24"/>
        </w:rPr>
        <w:t xml:space="preserve">ются на официальном сайте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</w:t>
      </w:r>
      <w:r w:rsidRPr="00DE2773">
        <w:rPr>
          <w:rFonts w:ascii="Times New Roman" w:hAnsi="Times New Roman" w:cs="Times New Roman"/>
          <w:sz w:val="24"/>
          <w:szCs w:val="24"/>
        </w:rPr>
        <w:t>У</w:t>
      </w:r>
      <w:r w:rsidR="00115955" w:rsidRPr="00DE2773">
        <w:rPr>
          <w:rFonts w:ascii="Times New Roman" w:hAnsi="Times New Roman" w:cs="Times New Roman"/>
          <w:sz w:val="24"/>
          <w:szCs w:val="24"/>
        </w:rPr>
        <w:t xml:space="preserve"> с сети «Интернет».</w:t>
      </w:r>
    </w:p>
    <w:p w:rsidR="00115955" w:rsidRPr="00DE2773" w:rsidRDefault="00115955" w:rsidP="00115955">
      <w:pPr>
        <w:pStyle w:val="a3"/>
        <w:tabs>
          <w:tab w:val="left" w:pos="2943"/>
        </w:tabs>
        <w:ind w:left="426" w:hanging="927"/>
        <w:jc w:val="both"/>
        <w:rPr>
          <w:rFonts w:ascii="Times New Roman" w:hAnsi="Times New Roman" w:cs="Times New Roman"/>
          <w:sz w:val="24"/>
          <w:szCs w:val="24"/>
        </w:rPr>
      </w:pPr>
    </w:p>
    <w:p w:rsidR="00115955" w:rsidRPr="00DE2773" w:rsidRDefault="00C60E0A" w:rsidP="00115955">
      <w:pPr>
        <w:pStyle w:val="a3"/>
        <w:tabs>
          <w:tab w:val="left" w:pos="2943"/>
        </w:tabs>
        <w:ind w:left="426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9</w:t>
      </w:r>
      <w:r w:rsidR="00115955" w:rsidRPr="00DE2773">
        <w:rPr>
          <w:rFonts w:ascii="Times New Roman" w:hAnsi="Times New Roman" w:cs="Times New Roman"/>
          <w:b/>
          <w:sz w:val="24"/>
          <w:szCs w:val="24"/>
        </w:rPr>
        <w:t>. Изменение ЛНА.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9</w:t>
      </w:r>
      <w:r w:rsidR="00115955" w:rsidRPr="00DE2773">
        <w:rPr>
          <w:rFonts w:ascii="Times New Roman" w:hAnsi="Times New Roman" w:cs="Times New Roman"/>
          <w:sz w:val="24"/>
          <w:szCs w:val="24"/>
        </w:rPr>
        <w:t>.1.ЛНА подлежат изменению и дополнению в следующих случаях: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реорганизация либо изменение структуры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 </w:t>
      </w:r>
      <w:r w:rsidRPr="00DE2773">
        <w:rPr>
          <w:rFonts w:ascii="Times New Roman" w:hAnsi="Times New Roman" w:cs="Times New Roman"/>
          <w:sz w:val="24"/>
          <w:szCs w:val="24"/>
        </w:rPr>
        <w:t>ДОУ, которое влечет за собой изменение наименования либо задач и направлений деятельности;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изменение законодательства Российской Федерации;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- </w:t>
      </w:r>
      <w:r w:rsidR="00C60E0A" w:rsidRPr="00DE2773">
        <w:rPr>
          <w:rFonts w:ascii="Times New Roman" w:hAnsi="Times New Roman" w:cs="Times New Roman"/>
          <w:sz w:val="24"/>
          <w:szCs w:val="24"/>
        </w:rPr>
        <w:t xml:space="preserve"> по усмотрению </w:t>
      </w:r>
      <w:r w:rsidRPr="00DE2773">
        <w:rPr>
          <w:rFonts w:ascii="Times New Roman" w:hAnsi="Times New Roman" w:cs="Times New Roman"/>
          <w:sz w:val="24"/>
          <w:szCs w:val="24"/>
        </w:rPr>
        <w:t>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с сфере образования, коллективными договорами, соглашениями.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9</w:t>
      </w:r>
      <w:r w:rsidR="00115955" w:rsidRPr="00DE2773">
        <w:rPr>
          <w:rFonts w:ascii="Times New Roman" w:hAnsi="Times New Roman" w:cs="Times New Roman"/>
          <w:sz w:val="24"/>
          <w:szCs w:val="24"/>
        </w:rPr>
        <w:t>.2.Локальные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73">
        <w:rPr>
          <w:rFonts w:ascii="Times New Roman" w:hAnsi="Times New Roman" w:cs="Times New Roman"/>
          <w:b/>
          <w:sz w:val="24"/>
          <w:szCs w:val="24"/>
        </w:rPr>
        <w:t>10</w:t>
      </w:r>
      <w:r w:rsidR="00115955" w:rsidRPr="00DE2773">
        <w:rPr>
          <w:rFonts w:ascii="Times New Roman" w:hAnsi="Times New Roman" w:cs="Times New Roman"/>
          <w:b/>
          <w:sz w:val="24"/>
          <w:szCs w:val="24"/>
        </w:rPr>
        <w:t>. Отмена ЛНА.</w:t>
      </w:r>
    </w:p>
    <w:p w:rsidR="00115955" w:rsidRPr="00DE2773" w:rsidRDefault="00C60E0A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10</w:t>
      </w:r>
      <w:r w:rsidR="00115955" w:rsidRPr="00DE2773">
        <w:rPr>
          <w:rFonts w:ascii="Times New Roman" w:hAnsi="Times New Roman" w:cs="Times New Roman"/>
          <w:sz w:val="24"/>
          <w:szCs w:val="24"/>
        </w:rPr>
        <w:t>.1. О</w:t>
      </w:r>
      <w:r w:rsidRPr="00DE2773">
        <w:rPr>
          <w:rFonts w:ascii="Times New Roman" w:hAnsi="Times New Roman" w:cs="Times New Roman"/>
          <w:sz w:val="24"/>
          <w:szCs w:val="24"/>
        </w:rPr>
        <w:t xml:space="preserve">снованиями для отмены ЛНА </w:t>
      </w:r>
      <w:r w:rsidR="00115955" w:rsidRPr="00DE2773">
        <w:rPr>
          <w:rFonts w:ascii="Times New Roman" w:hAnsi="Times New Roman" w:cs="Times New Roman"/>
          <w:sz w:val="24"/>
          <w:szCs w:val="24"/>
        </w:rPr>
        <w:t>ДОУ являются: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115955" w:rsidRPr="00DE2773" w:rsidRDefault="00115955" w:rsidP="00115955">
      <w:pPr>
        <w:pStyle w:val="a3"/>
        <w:tabs>
          <w:tab w:val="left" w:pos="294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115955" w:rsidRPr="00DE2773" w:rsidRDefault="00C60E0A" w:rsidP="00115955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2773">
        <w:rPr>
          <w:rFonts w:ascii="Times New Roman" w:hAnsi="Times New Roman" w:cs="Times New Roman"/>
          <w:sz w:val="24"/>
          <w:szCs w:val="24"/>
        </w:rPr>
        <w:t xml:space="preserve">       10</w:t>
      </w:r>
      <w:r w:rsidR="00115955" w:rsidRPr="00DE2773">
        <w:rPr>
          <w:rFonts w:ascii="Times New Roman" w:hAnsi="Times New Roman" w:cs="Times New Roman"/>
          <w:sz w:val="24"/>
          <w:szCs w:val="24"/>
        </w:rPr>
        <w:t xml:space="preserve">.2. Отмена ЛНА в связи с утратой силы производится приказом заведующего  ДОУ. </w:t>
      </w:r>
    </w:p>
    <w:p w:rsidR="00115955" w:rsidRPr="00B22C4A" w:rsidRDefault="00115955" w:rsidP="00115955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5955" w:rsidRPr="00B22C4A" w:rsidRDefault="00115955" w:rsidP="00115955">
      <w:pPr>
        <w:tabs>
          <w:tab w:val="left" w:pos="29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5955" w:rsidRPr="00B22C4A" w:rsidRDefault="00115955" w:rsidP="00115955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77A3" w:rsidRPr="00B22C4A" w:rsidRDefault="004F77A3" w:rsidP="0029561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F77A3" w:rsidRPr="00B22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35DA"/>
    <w:multiLevelType w:val="multilevel"/>
    <w:tmpl w:val="1E84186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>
    <w:nsid w:val="2D555650"/>
    <w:multiLevelType w:val="hybridMultilevel"/>
    <w:tmpl w:val="FB1E35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502238"/>
    <w:multiLevelType w:val="multilevel"/>
    <w:tmpl w:val="C9869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6B736DBE"/>
    <w:multiLevelType w:val="hybridMultilevel"/>
    <w:tmpl w:val="B0E00EEC"/>
    <w:lvl w:ilvl="0" w:tplc="44AE32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61"/>
    <w:rsid w:val="000269A4"/>
    <w:rsid w:val="000F0743"/>
    <w:rsid w:val="00115955"/>
    <w:rsid w:val="002657A3"/>
    <w:rsid w:val="0029561B"/>
    <w:rsid w:val="004F77A3"/>
    <w:rsid w:val="006B7027"/>
    <w:rsid w:val="006F6B8D"/>
    <w:rsid w:val="00851F88"/>
    <w:rsid w:val="008C4483"/>
    <w:rsid w:val="00A93C9A"/>
    <w:rsid w:val="00B22C4A"/>
    <w:rsid w:val="00B954FC"/>
    <w:rsid w:val="00C32B6A"/>
    <w:rsid w:val="00C60E0A"/>
    <w:rsid w:val="00D647DC"/>
    <w:rsid w:val="00D82561"/>
    <w:rsid w:val="00DE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1D7A8-C9A7-4383-98DF-8B162648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9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11</cp:revision>
  <cp:lastPrinted>2020-07-28T05:24:00Z</cp:lastPrinted>
  <dcterms:created xsi:type="dcterms:W3CDTF">2020-07-04T08:31:00Z</dcterms:created>
  <dcterms:modified xsi:type="dcterms:W3CDTF">2020-07-28T06:26:00Z</dcterms:modified>
</cp:coreProperties>
</file>