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E0" w:rsidRDefault="00747DE0" w:rsidP="006A034A">
      <w:pPr>
        <w:spacing w:after="0"/>
        <w:rPr>
          <w:rFonts w:ascii="Times New Roman" w:hAnsi="Times New Roman"/>
          <w:sz w:val="24"/>
          <w:szCs w:val="24"/>
        </w:rPr>
      </w:pPr>
      <w:r w:rsidRPr="00E25661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55.25pt">
            <v:imagedata r:id="rId5" o:title=""/>
          </v:shape>
        </w:pict>
      </w:r>
    </w:p>
    <w:p w:rsidR="00747DE0" w:rsidRPr="000939AB" w:rsidRDefault="00747DE0" w:rsidP="006A034A">
      <w:pPr>
        <w:spacing w:after="0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 xml:space="preserve">1.9. Настоящее Положение об Общем собрании работников содействует </w:t>
      </w:r>
      <w:r w:rsidRPr="000939AB">
        <w:rPr>
          <w:rFonts w:ascii="Times New Roman" w:hAnsi="Times New Roman"/>
          <w:color w:val="000000"/>
          <w:sz w:val="24"/>
          <w:szCs w:val="24"/>
        </w:rPr>
        <w:t>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747DE0" w:rsidRPr="000939AB" w:rsidRDefault="00747DE0" w:rsidP="006A034A">
      <w:pPr>
        <w:contextualSpacing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939AB">
        <w:rPr>
          <w:rFonts w:ascii="Times New Roman" w:hAnsi="Times New Roman"/>
          <w:b/>
          <w:color w:val="1E2120"/>
          <w:sz w:val="24"/>
          <w:szCs w:val="24"/>
        </w:rPr>
        <w:t>2.</w:t>
      </w:r>
      <w:r w:rsidRPr="000939AB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939AB">
        <w:rPr>
          <w:rFonts w:ascii="Times New Roman" w:hAnsi="Times New Roman"/>
          <w:b/>
          <w:bCs/>
          <w:color w:val="1E2120"/>
          <w:sz w:val="24"/>
          <w:szCs w:val="24"/>
        </w:rPr>
        <w:t>Основные задачи Общего собрания</w:t>
      </w:r>
    </w:p>
    <w:p w:rsidR="00747DE0" w:rsidRPr="000939AB" w:rsidRDefault="00747DE0" w:rsidP="006A034A">
      <w:pPr>
        <w:contextualSpacing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2.1. Общее собрание содействует осуществлению управленческих начал, развитию инициативы трудового коллектива.</w:t>
      </w:r>
    </w:p>
    <w:p w:rsidR="00747DE0" w:rsidRPr="000939AB" w:rsidRDefault="00747DE0" w:rsidP="006A034A">
      <w:pPr>
        <w:contextualSpacing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 xml:space="preserve"> 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747DE0" w:rsidRPr="000939AB" w:rsidRDefault="00747DE0" w:rsidP="006A034A">
      <w:pPr>
        <w:spacing w:after="0"/>
        <w:contextualSpacing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939AB">
        <w:rPr>
          <w:rFonts w:ascii="Times New Roman" w:hAnsi="Times New Roman"/>
          <w:b/>
          <w:color w:val="1E2120"/>
          <w:sz w:val="24"/>
          <w:szCs w:val="24"/>
        </w:rPr>
        <w:t>3.</w:t>
      </w:r>
      <w:r w:rsidRPr="000939AB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939AB">
        <w:rPr>
          <w:rFonts w:ascii="Times New Roman" w:hAnsi="Times New Roman"/>
          <w:b/>
          <w:bCs/>
          <w:color w:val="1E2120"/>
          <w:sz w:val="24"/>
          <w:szCs w:val="24"/>
        </w:rPr>
        <w:t>Функции Общего собрания</w:t>
      </w:r>
    </w:p>
    <w:p w:rsidR="00747DE0" w:rsidRPr="000939AB" w:rsidRDefault="00747DE0" w:rsidP="006A034A">
      <w:pPr>
        <w:numPr>
          <w:ilvl w:val="1"/>
          <w:numId w:val="6"/>
        </w:numPr>
        <w:tabs>
          <w:tab w:val="left" w:pos="142"/>
        </w:tabs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В компетенцию Общего собрания  входит принятие решений по следующим вопросам:</w:t>
      </w:r>
    </w:p>
    <w:p w:rsidR="00747DE0" w:rsidRPr="000939AB" w:rsidRDefault="00747DE0" w:rsidP="006A034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747DE0" w:rsidRPr="000939AB" w:rsidRDefault="00747DE0" w:rsidP="006A034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внесение предложений об изменении и дополнении Устава Учреждения;</w:t>
      </w:r>
    </w:p>
    <w:p w:rsidR="00747DE0" w:rsidRPr="000939AB" w:rsidRDefault="00747DE0" w:rsidP="006A034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рассмотрение и принятие Правил внутреннего трудового распорядка Учреждения, локальных нормативных актов Учреждения в соответствии с установленной компетенцией по представлению заведующим Учреждения</w:t>
      </w:r>
      <w:r w:rsidRPr="000939AB">
        <w:rPr>
          <w:rFonts w:ascii="Times New Roman" w:hAnsi="Times New Roman"/>
          <w:color w:val="000000"/>
          <w:sz w:val="24"/>
          <w:szCs w:val="24"/>
        </w:rPr>
        <w:t>;</w:t>
      </w:r>
    </w:p>
    <w:p w:rsidR="00747DE0" w:rsidRPr="000939AB" w:rsidRDefault="00747DE0" w:rsidP="006A034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939AB">
        <w:rPr>
          <w:rFonts w:ascii="Times New Roman" w:hAnsi="Times New Roman"/>
          <w:color w:val="000000"/>
          <w:sz w:val="24"/>
          <w:szCs w:val="24"/>
        </w:rPr>
        <w:t>принятие решения о необходимости заключения коллективного договора;</w:t>
      </w:r>
    </w:p>
    <w:p w:rsidR="00747DE0" w:rsidRPr="000939AB" w:rsidRDefault="00747DE0" w:rsidP="006A034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избрание представителей работников в комиссию по трудовым спорам;</w:t>
      </w:r>
    </w:p>
    <w:p w:rsidR="00747DE0" w:rsidRPr="000939AB" w:rsidRDefault="00747DE0" w:rsidP="006A034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поручение представления интересов работников профсоюзной организации либо иному представителю;</w:t>
      </w:r>
    </w:p>
    <w:p w:rsidR="00747DE0" w:rsidRPr="000939AB" w:rsidRDefault="00747DE0" w:rsidP="006A034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утверждение требований в ходе коллективного трудового спора, выдвинутых работниками Учреждения или их представителями;</w:t>
      </w:r>
    </w:p>
    <w:p w:rsidR="00747DE0" w:rsidRPr="000939AB" w:rsidRDefault="00747DE0" w:rsidP="006A034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создание необходимых условий, обеспечивающих безопасность обучения, воспитания детей;</w:t>
      </w:r>
    </w:p>
    <w:p w:rsidR="00747DE0" w:rsidRPr="000939AB" w:rsidRDefault="00747DE0" w:rsidP="006A034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 xml:space="preserve">создание условий, необходимых для охраны и укрепление здоровья, организации питания воспитанников и работников </w:t>
      </w:r>
      <w:r w:rsidRPr="000939AB">
        <w:rPr>
          <w:rFonts w:ascii="Times New Roman" w:hAnsi="Times New Roman"/>
          <w:color w:val="000000"/>
          <w:sz w:val="24"/>
          <w:szCs w:val="24"/>
        </w:rPr>
        <w:t>Учреждения</w:t>
      </w:r>
      <w:r w:rsidRPr="000939AB">
        <w:rPr>
          <w:rFonts w:ascii="Times New Roman" w:hAnsi="Times New Roman"/>
          <w:sz w:val="24"/>
          <w:szCs w:val="24"/>
        </w:rPr>
        <w:t>;</w:t>
      </w:r>
    </w:p>
    <w:p w:rsidR="00747DE0" w:rsidRPr="000939AB" w:rsidRDefault="00747DE0" w:rsidP="006A034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ходатайствование о награждении работников Учреждения.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3.2. Обсуждение и рекомендация к утверждению проекта Коллективного договора, а также Правил внутреннего трудового распорядка.</w:t>
      </w:r>
    </w:p>
    <w:p w:rsidR="00747DE0" w:rsidRPr="000939AB" w:rsidRDefault="00747DE0" w:rsidP="006A034A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 xml:space="preserve">3.3. Обсуждение и рекомендация к утверждению проекта Устава Учреждения, обсуждение и принятие локальных актов, </w:t>
      </w:r>
      <w:r w:rsidRPr="000939AB">
        <w:rPr>
          <w:rFonts w:ascii="Times New Roman" w:hAnsi="Times New Roman"/>
          <w:sz w:val="24"/>
          <w:szCs w:val="24"/>
        </w:rPr>
        <w:t xml:space="preserve"> регламентирующих деятельность Учреждения  и локальных актов, связанных с правами и обязанностями работников.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3.4. Обсуждение вопросов состояния трудовой дисциплины в дошкольном образовательном учреждении и планирование мероприятий по ее укреплению, рассмотрение фактов нарушения трудовой дисциплины работниками детского сада.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3.5. Рассмотрение вопросов охраны и безопасности условий труда сотрудников, охраны жизни и здоровья воспитанников.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3.7. Определение порядка и условий предоставления социальных гарантий и льгот в пределах своей компетенции.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3.8. Заслушивание отчетов Заведующего Учреждением о расходовании бюджетных и внебюджетных средств.</w:t>
      </w:r>
    </w:p>
    <w:p w:rsidR="00747DE0" w:rsidRDefault="00747DE0" w:rsidP="006A034A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3.9. По мере необходимости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747DE0" w:rsidRDefault="00747DE0" w:rsidP="006A034A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</w:p>
    <w:p w:rsidR="00747DE0" w:rsidRDefault="00747DE0" w:rsidP="006A034A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</w:p>
    <w:p w:rsidR="00747DE0" w:rsidRPr="000939AB" w:rsidRDefault="00747DE0" w:rsidP="006A034A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</w:p>
    <w:p w:rsidR="00747DE0" w:rsidRPr="000939AB" w:rsidRDefault="00747DE0" w:rsidP="006A034A">
      <w:pPr>
        <w:spacing w:before="100" w:beforeAutospacing="1" w:after="0" w:line="240" w:lineRule="auto"/>
        <w:ind w:firstLine="426"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939AB">
        <w:rPr>
          <w:rFonts w:ascii="Times New Roman" w:hAnsi="Times New Roman"/>
          <w:b/>
          <w:color w:val="1E2120"/>
          <w:sz w:val="24"/>
          <w:szCs w:val="24"/>
        </w:rPr>
        <w:t>4.</w:t>
      </w:r>
      <w:r w:rsidRPr="000939AB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939AB">
        <w:rPr>
          <w:rFonts w:ascii="Times New Roman" w:hAnsi="Times New Roman"/>
          <w:b/>
          <w:bCs/>
          <w:color w:val="1E2120"/>
          <w:sz w:val="24"/>
          <w:szCs w:val="24"/>
        </w:rPr>
        <w:t>Организация управления Общим собранием</w:t>
      </w:r>
    </w:p>
    <w:p w:rsidR="00747DE0" w:rsidRPr="000939AB" w:rsidRDefault="00747DE0" w:rsidP="006A034A">
      <w:pPr>
        <w:tabs>
          <w:tab w:val="left" w:pos="0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4.1.Общее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Учреждении.</w:t>
      </w:r>
    </w:p>
    <w:p w:rsidR="00747DE0" w:rsidRPr="000939AB" w:rsidRDefault="00747DE0" w:rsidP="006A034A">
      <w:pPr>
        <w:tabs>
          <w:tab w:val="left" w:pos="0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 xml:space="preserve">Общее собрание работников проводится не реже одного раза в год. Решение о созыве Общего собрания работников принимает заведующий </w:t>
      </w:r>
      <w:r w:rsidRPr="000939AB">
        <w:rPr>
          <w:rFonts w:ascii="Times New Roman" w:hAnsi="Times New Roman"/>
          <w:color w:val="000000"/>
          <w:sz w:val="24"/>
          <w:szCs w:val="24"/>
        </w:rPr>
        <w:t>Учреждением</w:t>
      </w:r>
      <w:r w:rsidRPr="000939AB">
        <w:rPr>
          <w:rFonts w:ascii="Times New Roman" w:hAnsi="Times New Roman"/>
          <w:sz w:val="24"/>
          <w:szCs w:val="24"/>
        </w:rPr>
        <w:t>.</w:t>
      </w:r>
    </w:p>
    <w:p w:rsidR="00747DE0" w:rsidRPr="000939AB" w:rsidRDefault="00747DE0" w:rsidP="006A034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4.3. Общее собрание считается состоявшимся, если на нем присутствовало более половины работников Учреждения.</w:t>
      </w:r>
    </w:p>
    <w:p w:rsidR="00747DE0" w:rsidRPr="000939AB" w:rsidRDefault="00747DE0" w:rsidP="006A034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 xml:space="preserve">4.4.Решения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заведующим </w:t>
      </w:r>
      <w:r w:rsidRPr="000939AB">
        <w:rPr>
          <w:rFonts w:ascii="Times New Roman" w:hAnsi="Times New Roman"/>
          <w:color w:val="000000"/>
          <w:sz w:val="24"/>
          <w:szCs w:val="24"/>
        </w:rPr>
        <w:t>Учреждения</w:t>
      </w:r>
      <w:r w:rsidRPr="000939AB">
        <w:rPr>
          <w:rFonts w:ascii="Times New Roman" w:hAnsi="Times New Roman"/>
          <w:sz w:val="24"/>
          <w:szCs w:val="24"/>
        </w:rPr>
        <w:t>. Заведующий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747DE0" w:rsidRPr="000939AB" w:rsidRDefault="00747DE0" w:rsidP="006A034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 xml:space="preserve">4.5.Решения по вопросам о внесении предложений об изменении и дополнении Устава Учреждения, </w:t>
      </w:r>
      <w:r w:rsidRPr="000939AB">
        <w:rPr>
          <w:rFonts w:ascii="Times New Roman" w:hAnsi="Times New Roman"/>
          <w:color w:val="000000"/>
          <w:sz w:val="24"/>
          <w:szCs w:val="24"/>
        </w:rPr>
        <w:t xml:space="preserve">утверждения правил внутреннего трудового распорядка Учреждения, </w:t>
      </w:r>
      <w:r w:rsidRPr="000939AB">
        <w:rPr>
          <w:rFonts w:ascii="Times New Roman" w:hAnsi="Times New Roman"/>
          <w:sz w:val="24"/>
          <w:szCs w:val="24"/>
        </w:rPr>
        <w:t>принимаются большинством голосов в две трети.</w:t>
      </w:r>
    </w:p>
    <w:p w:rsidR="00747DE0" w:rsidRPr="000939AB" w:rsidRDefault="00747DE0" w:rsidP="006A034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4.6.Общее собрание вправе действовать по вопросам, отнесенным к его компетенции.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 xml:space="preserve"> 4.7. На заседание Общего собрания 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 xml:space="preserve">4.8.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секретарь. 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4.9. Председатель Общего собрания:</w:t>
      </w:r>
    </w:p>
    <w:p w:rsidR="00747DE0" w:rsidRPr="000939AB" w:rsidRDefault="00747DE0" w:rsidP="006A034A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организует деятельность Общего собрания работников дошкольного образовательного учреждения;</w:t>
      </w:r>
    </w:p>
    <w:p w:rsidR="00747DE0" w:rsidRPr="000939AB" w:rsidRDefault="00747DE0" w:rsidP="006A034A">
      <w:pPr>
        <w:numPr>
          <w:ilvl w:val="0"/>
          <w:numId w:val="2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информирует членов трудового коллектива о предстоящем заседании;</w:t>
      </w:r>
    </w:p>
    <w:p w:rsidR="00747DE0" w:rsidRPr="000939AB" w:rsidRDefault="00747DE0" w:rsidP="006A034A">
      <w:pPr>
        <w:numPr>
          <w:ilvl w:val="0"/>
          <w:numId w:val="2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организует подготовку и проведение заседания собрания;</w:t>
      </w:r>
    </w:p>
    <w:p w:rsidR="00747DE0" w:rsidRPr="000939AB" w:rsidRDefault="00747DE0" w:rsidP="006A034A">
      <w:pPr>
        <w:numPr>
          <w:ilvl w:val="0"/>
          <w:numId w:val="2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определяет повестку дня;</w:t>
      </w:r>
    </w:p>
    <w:p w:rsidR="00747DE0" w:rsidRPr="000939AB" w:rsidRDefault="00747DE0" w:rsidP="006A034A">
      <w:pPr>
        <w:numPr>
          <w:ilvl w:val="0"/>
          <w:numId w:val="2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контролирует выполнение решений.</w:t>
      </w:r>
    </w:p>
    <w:p w:rsidR="00747DE0" w:rsidRPr="000939AB" w:rsidRDefault="00747DE0" w:rsidP="006A034A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4.10. Общее собрание собирается не реже двух раз в учебный год.</w:t>
      </w:r>
      <w:r w:rsidRPr="000939AB">
        <w:rPr>
          <w:rFonts w:ascii="Times New Roman" w:hAnsi="Times New Roman"/>
          <w:color w:val="1E2120"/>
          <w:sz w:val="24"/>
          <w:szCs w:val="24"/>
        </w:rPr>
        <w:br/>
        <w:t>4.11. Общее собрание работников ДОУ считается правомочным, если на нем присутствует не менее 2/3 членов трудового коллектива дошкольного образовательного учреждения.</w:t>
      </w:r>
      <w:r w:rsidRPr="000939AB">
        <w:rPr>
          <w:rFonts w:ascii="Times New Roman" w:hAnsi="Times New Roman"/>
          <w:color w:val="1E2120"/>
          <w:sz w:val="24"/>
          <w:szCs w:val="24"/>
        </w:rPr>
        <w:br/>
        <w:t xml:space="preserve">4.12. Решение Общего собрания принимается открытым голосованием, </w:t>
      </w:r>
      <w:r w:rsidRPr="000939AB">
        <w:rPr>
          <w:rFonts w:ascii="Times New Roman" w:hAnsi="Times New Roman"/>
          <w:color w:val="000000"/>
          <w:sz w:val="24"/>
          <w:szCs w:val="24"/>
        </w:rPr>
        <w:t xml:space="preserve"> простым большинством голосов. При равенстве голосов голос председателя Общего собрания является решающим.</w:t>
      </w:r>
      <w:r w:rsidRPr="000939AB">
        <w:rPr>
          <w:rFonts w:ascii="Times New Roman" w:hAnsi="Times New Roman"/>
          <w:color w:val="1E2120"/>
          <w:sz w:val="24"/>
          <w:szCs w:val="24"/>
        </w:rPr>
        <w:br/>
        <w:t>4.13.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747DE0" w:rsidRPr="000939AB" w:rsidRDefault="00747DE0" w:rsidP="006A034A">
      <w:pPr>
        <w:spacing w:after="0" w:line="240" w:lineRule="auto"/>
        <w:rPr>
          <w:rFonts w:ascii="Times New Roman" w:hAnsi="Times New Roman"/>
          <w:b/>
          <w:color w:val="1E2120"/>
          <w:sz w:val="24"/>
          <w:szCs w:val="24"/>
        </w:rPr>
      </w:pPr>
    </w:p>
    <w:p w:rsidR="00747DE0" w:rsidRPr="000939AB" w:rsidRDefault="00747DE0" w:rsidP="006A034A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939AB">
        <w:rPr>
          <w:rFonts w:ascii="Times New Roman" w:hAnsi="Times New Roman"/>
          <w:b/>
          <w:color w:val="1E2120"/>
          <w:sz w:val="24"/>
          <w:szCs w:val="24"/>
        </w:rPr>
        <w:t>5</w:t>
      </w:r>
      <w:r w:rsidRPr="000939AB">
        <w:rPr>
          <w:rFonts w:ascii="Times New Roman" w:hAnsi="Times New Roman"/>
          <w:color w:val="1E2120"/>
          <w:sz w:val="24"/>
          <w:szCs w:val="24"/>
        </w:rPr>
        <w:t xml:space="preserve">. </w:t>
      </w:r>
      <w:r w:rsidRPr="000939AB">
        <w:rPr>
          <w:rFonts w:ascii="Times New Roman" w:hAnsi="Times New Roman"/>
          <w:b/>
          <w:bCs/>
          <w:color w:val="1E2120"/>
          <w:sz w:val="24"/>
          <w:szCs w:val="24"/>
        </w:rPr>
        <w:t>Права Общего собрания</w:t>
      </w:r>
    </w:p>
    <w:p w:rsidR="00747DE0" w:rsidRPr="000939AB" w:rsidRDefault="00747DE0" w:rsidP="006A0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5.1.  Общее собрание осуществляет полномочия  работников Учреждения:</w:t>
      </w:r>
    </w:p>
    <w:p w:rsidR="00747DE0" w:rsidRPr="000939AB" w:rsidRDefault="00747DE0" w:rsidP="006A0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- обсуждает локальные нормативные акты дошкольного образовательного учреждения;</w:t>
      </w:r>
    </w:p>
    <w:p w:rsidR="00747DE0" w:rsidRPr="000939AB" w:rsidRDefault="00747DE0" w:rsidP="006A0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- заслушивает отчет Заведующего Учреждением о выполнении основных уставных задач Учреждения;</w:t>
      </w:r>
    </w:p>
    <w:p w:rsidR="00747DE0" w:rsidRPr="000939AB" w:rsidRDefault="00747DE0" w:rsidP="006A0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- участвует в разработке и принятии Коллективного договора, Правил внутреннего трудового распорядка, Устава, изменений и дополнений, соответствующих  Положений к ним;</w:t>
      </w:r>
    </w:p>
    <w:p w:rsidR="00747DE0" w:rsidRPr="000939AB" w:rsidRDefault="00747DE0" w:rsidP="006A0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− принимает локальные акты, регламентирующие деятельность Учреждения  и локальные акты, связанные с правами и обязанностями работников;</w:t>
      </w:r>
    </w:p>
    <w:p w:rsidR="00747DE0" w:rsidRPr="000939AB" w:rsidRDefault="00747DE0" w:rsidP="006A0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− разрешает конфликтные ситуации между работниками и администрацией Учреждения;</w:t>
      </w:r>
    </w:p>
    <w:p w:rsidR="00747DE0" w:rsidRPr="000939AB" w:rsidRDefault="00747DE0" w:rsidP="006A0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9AB">
        <w:rPr>
          <w:rFonts w:ascii="Times New Roman" w:hAnsi="Times New Roman"/>
          <w:sz w:val="24"/>
          <w:szCs w:val="24"/>
        </w:rPr>
        <w:t>− вносит предложения по корректировке плана мероприятий Учреждения, совершенствованию его работы и развитию материально-технической базы;</w:t>
      </w:r>
    </w:p>
    <w:p w:rsidR="00747DE0" w:rsidRPr="000939AB" w:rsidRDefault="00747DE0" w:rsidP="006A034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39AB">
        <w:rPr>
          <w:rFonts w:ascii="Times New Roman" w:hAnsi="Times New Roman"/>
          <w:color w:val="000000"/>
          <w:sz w:val="24"/>
          <w:szCs w:val="24"/>
        </w:rPr>
        <w:t>- рассматривает другие вопросы, вносимые на его обсуждение Заведующим Учреждением.</w:t>
      </w:r>
    </w:p>
    <w:p w:rsidR="00747DE0" w:rsidRPr="000939AB" w:rsidRDefault="00747DE0" w:rsidP="006A034A">
      <w:pPr>
        <w:spacing w:after="0"/>
        <w:jc w:val="both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5.2. Каждый член Общего собрания имеет право:</w:t>
      </w:r>
    </w:p>
    <w:p w:rsidR="00747DE0" w:rsidRPr="000939AB" w:rsidRDefault="00747DE0" w:rsidP="006A034A">
      <w:pPr>
        <w:numPr>
          <w:ilvl w:val="0"/>
          <w:numId w:val="3"/>
        </w:numPr>
        <w:spacing w:after="100" w:afterAutospacing="1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747DE0" w:rsidRPr="000939AB" w:rsidRDefault="00747DE0" w:rsidP="006A034A">
      <w:pPr>
        <w:numPr>
          <w:ilvl w:val="0"/>
          <w:numId w:val="3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747DE0" w:rsidRPr="000939AB" w:rsidRDefault="00747DE0" w:rsidP="006A034A">
      <w:pPr>
        <w:spacing w:after="0"/>
        <w:ind w:left="225"/>
        <w:jc w:val="center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b/>
          <w:color w:val="1E2120"/>
          <w:sz w:val="24"/>
          <w:szCs w:val="24"/>
        </w:rPr>
        <w:t>6.</w:t>
      </w:r>
      <w:r w:rsidRPr="000939AB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939AB">
        <w:rPr>
          <w:rFonts w:ascii="Times New Roman" w:hAnsi="Times New Roman"/>
          <w:b/>
          <w:bCs/>
          <w:color w:val="1E2120"/>
          <w:sz w:val="24"/>
          <w:szCs w:val="24"/>
        </w:rPr>
        <w:t>Делопроизводство Общего собрания</w:t>
      </w:r>
    </w:p>
    <w:p w:rsidR="00747DE0" w:rsidRPr="000939AB" w:rsidRDefault="00747DE0" w:rsidP="006A034A">
      <w:pPr>
        <w:spacing w:after="0"/>
        <w:ind w:left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6.1. Заседания Общего собрания работников ДОУ оформляются протоколом.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  <w:lang w:val="en-US"/>
        </w:rPr>
        <w:t>6</w:t>
      </w:r>
      <w:r w:rsidRPr="000939AB">
        <w:rPr>
          <w:rFonts w:ascii="Times New Roman" w:hAnsi="Times New Roman"/>
          <w:color w:val="1E2120"/>
          <w:sz w:val="24"/>
          <w:szCs w:val="24"/>
        </w:rPr>
        <w:t>.2. В протоколе фиксируется:</w:t>
      </w:r>
    </w:p>
    <w:p w:rsidR="00747DE0" w:rsidRPr="000939AB" w:rsidRDefault="00747DE0" w:rsidP="006A034A">
      <w:pPr>
        <w:numPr>
          <w:ilvl w:val="0"/>
          <w:numId w:val="4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дата проведения;</w:t>
      </w:r>
    </w:p>
    <w:p w:rsidR="00747DE0" w:rsidRPr="000939AB" w:rsidRDefault="00747DE0" w:rsidP="006A034A">
      <w:pPr>
        <w:numPr>
          <w:ilvl w:val="0"/>
          <w:numId w:val="4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количественное присутствие (отсутствие) членов трудового коллектива;</w:t>
      </w:r>
    </w:p>
    <w:p w:rsidR="00747DE0" w:rsidRPr="000939AB" w:rsidRDefault="00747DE0" w:rsidP="006A034A">
      <w:pPr>
        <w:numPr>
          <w:ilvl w:val="0"/>
          <w:numId w:val="4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приглашенные (ФИО, должность);</w:t>
      </w:r>
    </w:p>
    <w:p w:rsidR="00747DE0" w:rsidRPr="000939AB" w:rsidRDefault="00747DE0" w:rsidP="006A034A">
      <w:pPr>
        <w:numPr>
          <w:ilvl w:val="0"/>
          <w:numId w:val="4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повестка дня;</w:t>
      </w:r>
    </w:p>
    <w:p w:rsidR="00747DE0" w:rsidRPr="000939AB" w:rsidRDefault="00747DE0" w:rsidP="006A034A">
      <w:pPr>
        <w:numPr>
          <w:ilvl w:val="0"/>
          <w:numId w:val="4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ход обсуждения вопросов;</w:t>
      </w:r>
    </w:p>
    <w:p w:rsidR="00747DE0" w:rsidRPr="000939AB" w:rsidRDefault="00747DE0" w:rsidP="006A034A">
      <w:pPr>
        <w:numPr>
          <w:ilvl w:val="0"/>
          <w:numId w:val="4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747DE0" w:rsidRPr="000939AB" w:rsidRDefault="00747DE0" w:rsidP="006A034A">
      <w:pPr>
        <w:numPr>
          <w:ilvl w:val="0"/>
          <w:numId w:val="4"/>
        </w:numPr>
        <w:spacing w:after="0"/>
        <w:ind w:left="225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решение.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6.3. Протоколы подписываются председателем и секретарём Общего собрания.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 xml:space="preserve">6.4. Нумерация протоколов ведётся от начала учебного года. 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6.5. Протоколы Общего собрания прошнуровывается, скрепляется подписью Заведующего и печатью дошкольного образовательного учреждения.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6.6. Протоколы Общего собрания работников хранятся в документации заведующего учреждением (3 года).</w:t>
      </w:r>
    </w:p>
    <w:p w:rsidR="00747DE0" w:rsidRPr="000939AB" w:rsidRDefault="00747DE0" w:rsidP="006A034A">
      <w:pPr>
        <w:spacing w:after="0"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939AB">
        <w:rPr>
          <w:rFonts w:ascii="Times New Roman" w:hAnsi="Times New Roman"/>
          <w:b/>
          <w:color w:val="1E2120"/>
          <w:sz w:val="24"/>
          <w:szCs w:val="24"/>
        </w:rPr>
        <w:t>7.</w:t>
      </w:r>
      <w:r w:rsidRPr="000939AB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939AB">
        <w:rPr>
          <w:rFonts w:ascii="Times New Roman" w:hAnsi="Times New Roman"/>
          <w:b/>
          <w:bCs/>
          <w:color w:val="1E2120"/>
          <w:sz w:val="24"/>
          <w:szCs w:val="24"/>
        </w:rPr>
        <w:t>Заключительные положения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7.1. Настоящее Положение об Общем собрании работников является локальным нормативным актом,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:rsidR="00747DE0" w:rsidRPr="000939AB" w:rsidRDefault="00747DE0" w:rsidP="006A034A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939AB">
        <w:rPr>
          <w:rFonts w:ascii="Times New Roman" w:hAnsi="Times New Roman"/>
          <w:color w:val="1E2120"/>
          <w:sz w:val="24"/>
          <w:szCs w:val="24"/>
        </w:rPr>
        <w:t>7.2. После принятия Положения в новой редакции предыдущая редакция автоматически утрачивает силу.</w:t>
      </w:r>
    </w:p>
    <w:p w:rsidR="00747DE0" w:rsidRPr="000939AB" w:rsidRDefault="00747DE0" w:rsidP="006A034A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:rsidR="00747DE0" w:rsidRPr="000939AB" w:rsidRDefault="00747DE0" w:rsidP="006A034A">
      <w:pPr>
        <w:rPr>
          <w:rFonts w:ascii="Times New Roman" w:hAnsi="Times New Roman"/>
          <w:sz w:val="24"/>
          <w:szCs w:val="24"/>
        </w:rPr>
      </w:pPr>
    </w:p>
    <w:p w:rsidR="00747DE0" w:rsidRPr="000939AB" w:rsidRDefault="00747DE0" w:rsidP="006A034A">
      <w:pPr>
        <w:rPr>
          <w:rFonts w:ascii="Times New Roman" w:hAnsi="Times New Roman"/>
          <w:sz w:val="24"/>
          <w:szCs w:val="24"/>
        </w:rPr>
      </w:pPr>
    </w:p>
    <w:p w:rsidR="00747DE0" w:rsidRPr="000939AB" w:rsidRDefault="00747DE0" w:rsidP="006A034A">
      <w:pPr>
        <w:rPr>
          <w:rFonts w:ascii="Times New Roman" w:hAnsi="Times New Roman"/>
          <w:sz w:val="24"/>
          <w:szCs w:val="24"/>
        </w:rPr>
      </w:pPr>
    </w:p>
    <w:p w:rsidR="00747DE0" w:rsidRPr="000939AB" w:rsidRDefault="00747DE0" w:rsidP="006A034A">
      <w:pPr>
        <w:rPr>
          <w:rFonts w:ascii="Times New Roman" w:hAnsi="Times New Roman"/>
          <w:sz w:val="24"/>
          <w:szCs w:val="24"/>
        </w:rPr>
      </w:pPr>
    </w:p>
    <w:p w:rsidR="00747DE0" w:rsidRPr="000939AB" w:rsidRDefault="00747DE0" w:rsidP="006A034A">
      <w:pPr>
        <w:rPr>
          <w:rFonts w:ascii="Times New Roman" w:hAnsi="Times New Roman"/>
          <w:sz w:val="24"/>
          <w:szCs w:val="24"/>
        </w:rPr>
      </w:pPr>
    </w:p>
    <w:p w:rsidR="00747DE0" w:rsidRPr="000939AB" w:rsidRDefault="00747DE0" w:rsidP="006A034A">
      <w:pPr>
        <w:rPr>
          <w:rFonts w:ascii="Times New Roman" w:hAnsi="Times New Roman"/>
          <w:sz w:val="24"/>
          <w:szCs w:val="24"/>
        </w:rPr>
      </w:pPr>
    </w:p>
    <w:p w:rsidR="00747DE0" w:rsidRPr="000939AB" w:rsidRDefault="00747DE0" w:rsidP="006A034A">
      <w:pPr>
        <w:rPr>
          <w:rFonts w:ascii="Times New Roman" w:hAnsi="Times New Roman"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47DE0" w:rsidRPr="000939AB" w:rsidRDefault="00747DE0" w:rsidP="006A034A">
      <w:pPr>
        <w:jc w:val="right"/>
        <w:rPr>
          <w:rFonts w:ascii="Times New Roman" w:hAnsi="Times New Roman"/>
          <w:b/>
          <w:i/>
          <w:sz w:val="24"/>
          <w:szCs w:val="24"/>
        </w:rPr>
        <w:sectPr w:rsidR="00747DE0" w:rsidRPr="000939AB" w:rsidSect="00B42D30">
          <w:pgSz w:w="11906" w:h="16838"/>
          <w:pgMar w:top="720" w:right="720" w:bottom="720" w:left="851" w:header="708" w:footer="708" w:gutter="0"/>
          <w:cols w:space="708"/>
          <w:docGrid w:linePitch="360"/>
        </w:sectPr>
      </w:pPr>
    </w:p>
    <w:p w:rsidR="00747DE0" w:rsidRPr="000939AB" w:rsidRDefault="00747DE0" w:rsidP="006A034A">
      <w:pPr>
        <w:rPr>
          <w:rFonts w:ascii="Times New Roman" w:hAnsi="Times New Roman"/>
          <w:sz w:val="24"/>
          <w:szCs w:val="24"/>
        </w:rPr>
      </w:pPr>
    </w:p>
    <w:p w:rsidR="00747DE0" w:rsidRPr="000939AB" w:rsidRDefault="00747DE0" w:rsidP="00403741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747DE0" w:rsidRPr="000939AB" w:rsidSect="0040374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9603AC"/>
    <w:multiLevelType w:val="multilevel"/>
    <w:tmpl w:val="02FCD2A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4">
    <w:nsid w:val="6D977863"/>
    <w:multiLevelType w:val="multilevel"/>
    <w:tmpl w:val="9FD05AF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A40"/>
    <w:rsid w:val="000939AB"/>
    <w:rsid w:val="000E1053"/>
    <w:rsid w:val="001D044D"/>
    <w:rsid w:val="00202F52"/>
    <w:rsid w:val="002343AE"/>
    <w:rsid w:val="002C7635"/>
    <w:rsid w:val="00323B24"/>
    <w:rsid w:val="003855AE"/>
    <w:rsid w:val="003859F4"/>
    <w:rsid w:val="00403741"/>
    <w:rsid w:val="00431D78"/>
    <w:rsid w:val="004417C8"/>
    <w:rsid w:val="004653D1"/>
    <w:rsid w:val="004747A6"/>
    <w:rsid w:val="004A136D"/>
    <w:rsid w:val="005044B4"/>
    <w:rsid w:val="00532470"/>
    <w:rsid w:val="006A034A"/>
    <w:rsid w:val="00734BD1"/>
    <w:rsid w:val="00747DE0"/>
    <w:rsid w:val="00753043"/>
    <w:rsid w:val="0082622D"/>
    <w:rsid w:val="008E5B5A"/>
    <w:rsid w:val="00990786"/>
    <w:rsid w:val="00A94A40"/>
    <w:rsid w:val="00B42D30"/>
    <w:rsid w:val="00BE4172"/>
    <w:rsid w:val="00E17445"/>
    <w:rsid w:val="00E25661"/>
    <w:rsid w:val="00E756B1"/>
    <w:rsid w:val="00EE55B5"/>
    <w:rsid w:val="00F3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A4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044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74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6</Pages>
  <Words>1162</Words>
  <Characters>6627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1</dc:creator>
  <cp:keywords/>
  <dc:description/>
  <cp:lastModifiedBy>Админ</cp:lastModifiedBy>
  <cp:revision>2</cp:revision>
  <cp:lastPrinted>2020-07-30T14:27:00Z</cp:lastPrinted>
  <dcterms:created xsi:type="dcterms:W3CDTF">2020-07-30T14:36:00Z</dcterms:created>
  <dcterms:modified xsi:type="dcterms:W3CDTF">2020-07-30T14:36:00Z</dcterms:modified>
</cp:coreProperties>
</file>