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41" w:rsidRDefault="003D3E3E" w:rsidP="00AA357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admin\Desktop\Для Сайта\ПОЛОжения сайта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Сайта\ПОЛОжения сайта\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741" w:rsidRDefault="00820741" w:rsidP="00AA357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</w:rPr>
      </w:pPr>
    </w:p>
    <w:p w:rsidR="00820741" w:rsidRDefault="00820741" w:rsidP="00AA357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</w:rPr>
      </w:pPr>
    </w:p>
    <w:p w:rsidR="00820741" w:rsidRDefault="00820741" w:rsidP="00AA357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</w:rPr>
      </w:pPr>
    </w:p>
    <w:p w:rsidR="003D3E3E" w:rsidRDefault="003D3E3E" w:rsidP="00AA357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</w:rPr>
      </w:pPr>
      <w:bookmarkStart w:id="0" w:name="_GoBack"/>
      <w:bookmarkEnd w:id="0"/>
    </w:p>
    <w:p w:rsidR="00820741" w:rsidRDefault="00820741" w:rsidP="008207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:rsidR="00AA3575" w:rsidRDefault="00AA3575" w:rsidP="0082074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lastRenderedPageBreak/>
        <w:t>I. Общие положения</w:t>
      </w:r>
    </w:p>
    <w:p w:rsidR="00AA3575" w:rsidRPr="00301E73" w:rsidRDefault="00AA3575" w:rsidP="00266FED">
      <w:pPr>
        <w:pStyle w:val="paragraph"/>
        <w:spacing w:before="0" w:beforeAutospacing="0" w:after="0" w:afterAutospacing="0"/>
        <w:ind w:left="15" w:right="75"/>
        <w:jc w:val="both"/>
        <w:textAlignment w:val="baseline"/>
        <w:rPr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1.1. Настоящее положение регулирует деятельность Филиала муниципального бюджетно</w:t>
      </w:r>
      <w:r w:rsidR="00301E73">
        <w:rPr>
          <w:rStyle w:val="normaltextrun"/>
          <w:color w:val="000000"/>
          <w:shd w:val="clear" w:color="auto" w:fill="FFFFFF"/>
        </w:rPr>
        <w:t xml:space="preserve">го дошкольного образовательного </w:t>
      </w:r>
      <w:r>
        <w:rPr>
          <w:rStyle w:val="normaltextrun"/>
          <w:color w:val="000000"/>
          <w:shd w:val="clear" w:color="auto" w:fill="FFFFFF"/>
        </w:rPr>
        <w:t>учреждения - « </w:t>
      </w:r>
      <w:proofErr w:type="spellStart"/>
      <w:r w:rsidR="00301E73">
        <w:rPr>
          <w:rStyle w:val="spellingerror"/>
          <w:color w:val="000000"/>
          <w:shd w:val="clear" w:color="auto" w:fill="FFFFFF"/>
        </w:rPr>
        <w:t>Верхнесимет</w:t>
      </w:r>
      <w:r>
        <w:rPr>
          <w:rStyle w:val="spellingerror"/>
          <w:color w:val="000000"/>
          <w:shd w:val="clear" w:color="auto" w:fill="FFFFFF"/>
        </w:rPr>
        <w:t>ский</w:t>
      </w:r>
      <w:proofErr w:type="spellEnd"/>
      <w:r>
        <w:rPr>
          <w:rStyle w:val="normaltextrun"/>
          <w:color w:val="000000"/>
          <w:shd w:val="clear" w:color="auto" w:fill="FFFFFF"/>
        </w:rPr>
        <w:t> детский сад  «</w:t>
      </w:r>
      <w:r w:rsidR="00301E73">
        <w:rPr>
          <w:rStyle w:val="spellingerror"/>
          <w:color w:val="000000"/>
          <w:shd w:val="clear" w:color="auto" w:fill="FFFFFF"/>
        </w:rPr>
        <w:t>Ромашка</w:t>
      </w:r>
      <w:r>
        <w:rPr>
          <w:rStyle w:val="normaltextrun"/>
          <w:color w:val="000000"/>
          <w:shd w:val="clear" w:color="auto" w:fill="FFFFFF"/>
        </w:rPr>
        <w:t>» Сабинского муниципального района Республики Татарстан » - «</w:t>
      </w:r>
      <w:proofErr w:type="spellStart"/>
      <w:r w:rsidR="00301E73">
        <w:rPr>
          <w:rStyle w:val="spellingerror"/>
          <w:color w:val="000000"/>
          <w:shd w:val="clear" w:color="auto" w:fill="FFFFFF"/>
        </w:rPr>
        <w:t>Нижнесимет</w:t>
      </w:r>
      <w:r>
        <w:rPr>
          <w:rStyle w:val="spellingerror"/>
          <w:color w:val="000000"/>
          <w:shd w:val="clear" w:color="auto" w:fill="FFFFFF"/>
        </w:rPr>
        <w:t>ский</w:t>
      </w:r>
      <w:proofErr w:type="spellEnd"/>
      <w:r>
        <w:rPr>
          <w:rStyle w:val="normaltextrun"/>
          <w:color w:val="000000"/>
          <w:shd w:val="clear" w:color="auto" w:fill="FFFFFF"/>
        </w:rPr>
        <w:t> детский сад» (далее Филиал).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15" w:right="7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1.2. Филиал  реализует основную общеобразовательную программу дошкольного образования.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15" w:right="7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1.3. Филиал обеспечивает воспитание, обучение и развитие, а также присмотр, уход и оздоровление детей в возрасте от 1 года 2 месяцев до 7 лет</w:t>
      </w:r>
      <w:proofErr w:type="gramStart"/>
      <w:r>
        <w:rPr>
          <w:rStyle w:val="normaltextrun"/>
          <w:color w:val="000000"/>
          <w:shd w:val="clear" w:color="auto" w:fill="FFFFFF"/>
        </w:rPr>
        <w:t> .</w:t>
      </w:r>
      <w:proofErr w:type="gramEnd"/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15" w:right="7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1.4. Филиал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1.5. Основными задачами Филиала являются: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охрана жизни и укрепление физического и психического здоровья детей;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обеспечение познавательно-речевого, социально-личностного, художественн</w:t>
      </w:r>
      <w:proofErr w:type="gramStart"/>
      <w:r>
        <w:rPr>
          <w:rStyle w:val="normaltextrun"/>
        </w:rPr>
        <w:t>о-</w:t>
      </w:r>
      <w:proofErr w:type="gramEnd"/>
      <w:r>
        <w:rPr>
          <w:rStyle w:val="normaltextrun"/>
        </w:rPr>
        <w:t xml:space="preserve"> эстетического и физического развития детей;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осуществление необходимой коррекции недостатков в физическом и (или) психическом развитии детей;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взаимодействие с семьями детей для обеспечения полноценного развития детей;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1.6. Филиал имеет общеразвивающую направленность.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450" w:firstLine="66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В Филиале общеразвивающей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 государственных требований к структуре основной общеобразовательной программы дошкольного образования и условиям ее реализации.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Основной структурной единицей Филиала является дети  раннего и дошкольного  возраста.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45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В группы могут включаться как дети одного возраста, так и дети разных возрастов 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1.7. </w:t>
      </w:r>
      <w:r>
        <w:rPr>
          <w:rStyle w:val="contextualspellingandgrammarerror"/>
        </w:rPr>
        <w:t>Филиал  функционирует</w:t>
      </w:r>
      <w:r>
        <w:rPr>
          <w:rStyle w:val="normaltextrun"/>
        </w:rPr>
        <w:t xml:space="preserve"> в режиме 6 – дневной рабочей недели с одним выходным днем </w:t>
      </w:r>
      <w:proofErr w:type="gramStart"/>
      <w:r>
        <w:rPr>
          <w:rStyle w:val="normaltextrun"/>
        </w:rPr>
        <w:t>( </w:t>
      </w:r>
      <w:proofErr w:type="gramEnd"/>
      <w:r>
        <w:rPr>
          <w:rStyle w:val="normaltextrun"/>
        </w:rPr>
        <w:t>воскресенье) и праздничными днями, установленными законодательством Российской Федерации.</w:t>
      </w:r>
      <w:r>
        <w:rPr>
          <w:rStyle w:val="scxw5090061"/>
        </w:rPr>
        <w:t> </w:t>
      </w:r>
      <w:r>
        <w:br/>
      </w:r>
      <w:r>
        <w:rPr>
          <w:rStyle w:val="normaltextrun"/>
        </w:rPr>
        <w:t>Длительность работы Филиала – 9 часов.</w:t>
      </w:r>
      <w:r>
        <w:rPr>
          <w:rStyle w:val="eop"/>
        </w:rPr>
        <w:t> </w:t>
      </w:r>
    </w:p>
    <w:p w:rsidR="00AA3575" w:rsidRPr="00266FED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График работы Филиала учреждения: с 07.00 до 16.00.</w:t>
      </w:r>
      <w:r>
        <w:rPr>
          <w:rStyle w:val="scxw5090061"/>
        </w:rPr>
        <w:t> </w:t>
      </w:r>
      <w:r>
        <w:rPr>
          <w:rStyle w:val="eop"/>
          <w:i/>
          <w:iCs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45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1.8. Филиал в своей деятельности руководствуется федеральными законами, указами и распоряжениями Президента Российской Федерации и Республики Татарстан, постановлениями и распоряжениями Правительства Российской Федерации, и Республики Татарстан, решениями соответствующего государственного или муниципального органа, осуществляющего управление в сфере образования, настоящим положением, уставом 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</w:t>
      </w:r>
      <w:r>
        <w:rPr>
          <w:rStyle w:val="spellingerror"/>
          <w:color w:val="000000"/>
          <w:shd w:val="clear" w:color="auto" w:fill="FFFFFF"/>
        </w:rPr>
        <w:t>ский</w:t>
      </w:r>
      <w:proofErr w:type="spellEnd"/>
      <w:r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>
        <w:rPr>
          <w:rStyle w:val="normaltextrun"/>
          <w:color w:val="000000"/>
          <w:shd w:val="clear" w:color="auto" w:fill="FFFFFF"/>
        </w:rPr>
        <w:t>» (далее - устав), договором, заключаемым между МБДОУ-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spellingerror"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>
        <w:rPr>
          <w:rStyle w:val="normaltextrun"/>
          <w:color w:val="000000"/>
          <w:shd w:val="clear" w:color="auto" w:fill="FFFFFF"/>
        </w:rPr>
        <w:t>» и родителями (законными представителями).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1.9. Обучение и воспитание в Филиале осуществляется на русском и татарском  языках.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45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1.10. Филиал несет в установленном законодательством Российской Федерации порядке ответственность за: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lastRenderedPageBreak/>
        <w:t>выполнение функций, определенных уставом    и настоящим Положением;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реализацию в полном объеме основной общеобразовательной программы дошкольного образования;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качество реализуемых образовательных программ;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жизнь и здоровье детей и работников дошкольного образовательного учреждения во время образовательного процесса.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45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1.11. В Филиале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Образование носит светский характер.</w:t>
      </w:r>
      <w:r>
        <w:rPr>
          <w:rStyle w:val="eop"/>
          <w:color w:val="000000"/>
        </w:rPr>
        <w:t> </w:t>
      </w:r>
    </w:p>
    <w:p w:rsidR="00AA3575" w:rsidRDefault="00AA3575" w:rsidP="00820741">
      <w:pPr>
        <w:pStyle w:val="paragraph"/>
        <w:spacing w:before="0" w:beforeAutospacing="0" w:after="0" w:afterAutospacing="0"/>
        <w:ind w:left="315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II. Организация деятельности Филиала</w:t>
      </w:r>
    </w:p>
    <w:p w:rsidR="00AA3575" w:rsidRDefault="00AA3575" w:rsidP="00266FED">
      <w:pPr>
        <w:pStyle w:val="paragraph"/>
        <w:spacing w:before="0" w:beforeAutospacing="0" w:after="0" w:afterAutospacing="0"/>
        <w:ind w:left="315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eop"/>
          <w:b/>
          <w:bCs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2.1. Филиал не является юридическим лицом.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2.2. Учредителем Филиала является Исполнительный комитет Сабинского муниципального района Республики Татарстан.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2.3. Филиал может быть создан, реорганизован и ликвидирован в порядке, установленном законодательством Российской Федерации.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2.4.В соответствии с целями и задачами, определенными уставом МБДОУ, Филиал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 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897C51">
        <w:rPr>
          <w:rStyle w:val="normaltextrun"/>
          <w:color w:val="000000"/>
          <w:shd w:val="clear" w:color="auto" w:fill="FFFFFF"/>
        </w:rPr>
        <w:t>» </w:t>
      </w:r>
      <w:r>
        <w:rPr>
          <w:rStyle w:val="normaltextrun"/>
          <w:color w:val="000000"/>
          <w:shd w:val="clear" w:color="auto" w:fill="FFFFFF"/>
        </w:rPr>
        <w:t>и родителями (законными представителями).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2.5. Режим работы Филиала и длительность пребывания в нем детей определяются уставом, договором, заключаемым между МБДО</w:t>
      </w:r>
      <w:proofErr w:type="gramStart"/>
      <w:r>
        <w:rPr>
          <w:rStyle w:val="normaltextrun"/>
          <w:color w:val="000000"/>
          <w:shd w:val="clear" w:color="auto" w:fill="FFFFFF"/>
        </w:rPr>
        <w:t>У-</w:t>
      </w:r>
      <w:proofErr w:type="gramEnd"/>
      <w:r>
        <w:rPr>
          <w:rStyle w:val="normaltextrun"/>
          <w:color w:val="000000"/>
          <w:shd w:val="clear" w:color="auto" w:fill="FFFFFF"/>
        </w:rPr>
        <w:t xml:space="preserve"> «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897C51">
        <w:rPr>
          <w:rStyle w:val="normaltextrun"/>
          <w:color w:val="000000"/>
          <w:shd w:val="clear" w:color="auto" w:fill="FFFFFF"/>
        </w:rPr>
        <w:t>» </w:t>
      </w:r>
      <w:r>
        <w:rPr>
          <w:rStyle w:val="normaltextrun"/>
          <w:color w:val="000000"/>
          <w:shd w:val="clear" w:color="auto" w:fill="FFFFFF"/>
        </w:rPr>
        <w:t>  и учредителем.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2.6.Филиал обеспечивает 4 разовое питание детей.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2.7. Медицинское обслуживание воспитанников Филиала обеспечивается по договору с  ГАУЗ «Сабинская ЦРБ»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975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2.8. Работники Филиала в обязательном порядке проходят периодическое медицинское обследование, которое проводится за счет средств учредителя.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75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III. Комплектование Филиала</w:t>
      </w:r>
      <w:r>
        <w:rPr>
          <w:rStyle w:val="eop"/>
          <w:b/>
          <w:bCs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3.1. Порядок комплектования Филиала определяется учредителем в соответствии с законодательством Российской Федерации и Республики Татарстан и закрепляется в уставе 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897C51">
        <w:rPr>
          <w:rStyle w:val="normaltextrun"/>
          <w:color w:val="000000"/>
          <w:shd w:val="clear" w:color="auto" w:fill="FFFFFF"/>
        </w:rPr>
        <w:t>»</w:t>
      </w:r>
      <w:proofErr w:type="gramStart"/>
      <w:r w:rsidR="00897C51">
        <w:rPr>
          <w:rStyle w:val="normaltextrun"/>
          <w:color w:val="000000"/>
          <w:shd w:val="clear" w:color="auto" w:fill="FFFFFF"/>
        </w:rPr>
        <w:t> </w:t>
      </w:r>
      <w:r>
        <w:rPr>
          <w:rStyle w:val="normaltextrun"/>
          <w:color w:val="000000"/>
          <w:shd w:val="clear" w:color="auto" w:fill="FFFFFF"/>
        </w:rPr>
        <w:t>.</w:t>
      </w:r>
      <w:proofErr w:type="gramEnd"/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3.2. В Филиал принимаются дети в возрасте от 1 года 2 месяцев до 7 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3.3.Дети с ограниченными возможностями здоровья, дети-инвалиды принимаются в детский сад только с согласия родителей (законных представителей) на основании заключения психолого-медико-педагогической комиссии.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15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3.4.  В дошкольном образовательном учреждении  функционирует одна разновозрастная группа.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3.5. Контингент   детей формируется в соответствии с административным регламентом оказания муниципальной услуги и автоматизировано информационно системой «Электронный детский сад» в соответствии с возрастом и видом Учреждения. Прием производится на основании протокола заседания районной комиссии по комплектованию Учреждении и направления Управлением образования Исполнительного комитета Сабинского  муниципального района зачисления в Учреждение. 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               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3.6.  Комплектование возрастных групп в Филиале на новый учебный год проводится ежегодно с 1июня по 01 сентября.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3.7.  Доукомплектование групп детьми производится по мере высвобождения мест в детском саду в течении учебного года</w:t>
      </w:r>
      <w:r w:rsidR="00897C51">
        <w:rPr>
          <w:rStyle w:val="normaltextrun"/>
          <w:color w:val="000000"/>
          <w:shd w:val="clear" w:color="auto" w:fill="FFFFFF"/>
        </w:rPr>
        <w:t>.</w:t>
      </w:r>
      <w:r>
        <w:rPr>
          <w:rStyle w:val="normaltextrun"/>
          <w:color w:val="000000"/>
          <w:shd w:val="clear" w:color="auto" w:fill="FFFFFF"/>
        </w:rPr>
        <w:t xml:space="preserve"> </w:t>
      </w:r>
    </w:p>
    <w:p w:rsidR="00AA3575" w:rsidRDefault="00AA3575" w:rsidP="00266FED">
      <w:pPr>
        <w:pStyle w:val="paragraph"/>
        <w:spacing w:before="0" w:beforeAutospacing="0" w:after="0" w:afterAutospacing="0"/>
        <w:ind w:left="300" w:right="15" w:hanging="30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3.9.  При приеме в Филиал необходимо: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заключить договор с родителями об оказании услуг дошкольного образования в 2-х экземплярах, издать приказ о зачислении ребёнка в образовательное учреждение на основании заявления родителей (законных представителей).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информировать родителей (законных представителей) о порядке приёма и отчисления воспитанников детского сада;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предоставлять возможность ознакомиться с уставом МБДОУ</w:t>
      </w:r>
      <w:proofErr w:type="gramStart"/>
      <w:r>
        <w:rPr>
          <w:rStyle w:val="normaltextrun"/>
        </w:rPr>
        <w:t> ,</w:t>
      </w:r>
      <w:proofErr w:type="gramEnd"/>
      <w:r>
        <w:rPr>
          <w:rStyle w:val="normaltextrun"/>
        </w:rPr>
        <w:t xml:space="preserve"> Положением о филиале 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-лицензией на право осуществления образовательной деятельности;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</w:rPr>
        <w:t>с содержанием программ дошкольного образования и других документов, регламентирующих организацию образовательного процесс</w:t>
      </w:r>
      <w:r>
        <w:rPr>
          <w:rStyle w:val="normaltextrun"/>
          <w:rFonts w:ascii="Calibri" w:hAnsi="Calibri" w:cs="Calibri"/>
          <w:sz w:val="22"/>
          <w:szCs w:val="22"/>
        </w:rPr>
        <w:t>а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shd w:val="clear" w:color="auto" w:fill="FFFFFF"/>
        </w:rPr>
        <w:t>3.10</w:t>
      </w:r>
      <w:r>
        <w:rPr>
          <w:rStyle w:val="normaltextrun"/>
          <w:rFonts w:ascii="Calibri" w:hAnsi="Calibri" w:cs="Calibri"/>
          <w:shd w:val="clear" w:color="auto" w:fill="FFFFFF"/>
        </w:rPr>
        <w:t>. </w:t>
      </w:r>
      <w:r>
        <w:rPr>
          <w:rStyle w:val="normaltextrun"/>
          <w:color w:val="000000"/>
          <w:shd w:val="clear" w:color="auto" w:fill="FFFFFF"/>
        </w:rPr>
        <w:t> В 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Верхнесиметском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детском саду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897C51">
        <w:rPr>
          <w:rStyle w:val="normaltextrun"/>
          <w:color w:val="000000"/>
          <w:shd w:val="clear" w:color="auto" w:fill="FFFFFF"/>
        </w:rPr>
        <w:t>» </w:t>
      </w:r>
      <w:r>
        <w:rPr>
          <w:rStyle w:val="normaltextrun"/>
          <w:color w:val="000000"/>
          <w:shd w:val="clear" w:color="auto" w:fill="FFFFFF"/>
        </w:rPr>
        <w:t>ведется «Книга движения детей», в которую вносятся сведения о детях и их родителях (законных представителях) филиала, о дате поступл</w:t>
      </w:r>
      <w:r w:rsidR="00897C51">
        <w:rPr>
          <w:rStyle w:val="normaltextrun"/>
          <w:color w:val="000000"/>
          <w:shd w:val="clear" w:color="auto" w:fill="FFFFFF"/>
        </w:rPr>
        <w:t xml:space="preserve">ения и выбытия воспитанника из </w:t>
      </w:r>
      <w:r>
        <w:rPr>
          <w:rStyle w:val="normaltextrun"/>
          <w:color w:val="000000"/>
          <w:shd w:val="clear" w:color="auto" w:fill="FFFFFF"/>
        </w:rPr>
        <w:t>МБДОУ. «Книга движения детей» должна быть прошнурована, пронумерована и скреплена печатью ДОУ.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3.11. Ежегодно по состоянию на 1 июня, заведующий филиалом подводит итоги за прошедший учебный год, которые фиксируются в «Книге движения детей»: сколько детей принято в образовательное учреждение в течение учебного года и сколько детей выбыло.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3.12.  Заведующий Филиалом предоставляет в МКУ «ОО» Исполнительного комитета Сабинского муниципального района РТ отчетность о количестве детей в </w:t>
      </w:r>
      <w:r>
        <w:rPr>
          <w:rStyle w:val="contextualspellingandgrammarerror"/>
          <w:color w:val="000000"/>
          <w:shd w:val="clear" w:color="auto" w:fill="FFFFFF"/>
        </w:rPr>
        <w:t>разновозрастной  группе</w:t>
      </w:r>
      <w:r>
        <w:rPr>
          <w:rStyle w:val="normaltextrun"/>
          <w:color w:val="000000"/>
          <w:shd w:val="clear" w:color="auto" w:fill="FFFFFF"/>
        </w:rPr>
        <w:t> ежегодно</w:t>
      </w:r>
      <w:proofErr w:type="gramStart"/>
      <w:r>
        <w:rPr>
          <w:rStyle w:val="normaltextrun"/>
          <w:color w:val="000000"/>
          <w:shd w:val="clear" w:color="auto" w:fill="FFFFFF"/>
        </w:rPr>
        <w:t>  .</w:t>
      </w:r>
      <w:proofErr w:type="gramEnd"/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3.13.  Исключение ребенка из Филиала в случае расторжения договора с родителями (законными представителями) в течении учебного года оформляется приказом, на основании заявления родителей (законных представителей)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246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IV. Участники образовательного процесса</w:t>
      </w:r>
      <w:r>
        <w:rPr>
          <w:rStyle w:val="eop"/>
          <w:b/>
          <w:bCs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3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4.1. Участниками образовательного процесса Филиала являются дети, их родители (законные представители), педагогические работники.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4.2.  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 и Республики Татарстан и решением главы администрации  исполнительного комитета Сабинского муниципального района РТ.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 xml:space="preserve">4.3.  Взаимоотношения между Филиалом и родителями (законными представителями) регулируются договором, включающим в себя взаимные права, обязанности и ответственность сторон, возникающие в процессе воспитания, обучения, развития, </w:t>
      </w:r>
      <w:r>
        <w:rPr>
          <w:rStyle w:val="normaltextrun"/>
          <w:color w:val="000000"/>
          <w:shd w:val="clear" w:color="auto" w:fill="FFFFFF"/>
        </w:rPr>
        <w:lastRenderedPageBreak/>
        <w:t>присмотра, ухода и оздоровления детей, длительность пребывания ребенка в детском саде, а также расчет размера платы, взимаемой с родителей (законных представителей) за содержание ребенка в детском саде.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4.5. Отношения ребенка и персонала филиала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 xml:space="preserve">4.6.  Порядок комплектования персонала Филиала регламентируется уставом 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897C51">
        <w:rPr>
          <w:rStyle w:val="normaltextrun"/>
          <w:color w:val="000000"/>
          <w:shd w:val="clear" w:color="auto" w:fill="FFFFFF"/>
        </w:rPr>
        <w:t>» </w:t>
      </w:r>
      <w:r>
        <w:rPr>
          <w:rStyle w:val="normaltextrun"/>
          <w:color w:val="000000"/>
          <w:shd w:val="clear" w:color="auto" w:fill="FFFFFF"/>
        </w:rPr>
        <w:t> и штатным расписанием.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4.7. К педагогической деятельности в Филиале допускаются лица,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К педагогической деятельности не допускаются лица: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лишенные права заниматься педагогической деятельностью в соответствии с вступившим в законную силу приговором суда;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proofErr w:type="gramStart"/>
      <w:r>
        <w:rPr>
          <w:rStyle w:val="normaltextrun"/>
        </w:rPr>
        <w:t>имеющие неснятую или непогашенную судимость за умышленные тяжкие и особо тяжкие преступления;</w:t>
      </w:r>
      <w:r>
        <w:rPr>
          <w:rStyle w:val="eop"/>
        </w:rPr>
        <w:t> </w:t>
      </w:r>
      <w:proofErr w:type="gramEnd"/>
    </w:p>
    <w:p w:rsidR="00AA3575" w:rsidRDefault="00AA3575" w:rsidP="00266FED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</w:pPr>
      <w:proofErr w:type="gramStart"/>
      <w:r>
        <w:rPr>
          <w:rStyle w:val="normaltextrun"/>
        </w:rPr>
        <w:t>признанные</w:t>
      </w:r>
      <w:proofErr w:type="gramEnd"/>
      <w:r>
        <w:rPr>
          <w:rStyle w:val="normaltextrun"/>
        </w:rPr>
        <w:t> недееспособными в установленном федеральным законом порядке;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4.8. Права работников Филиала и меры их социальной поддержки определяются законодательством Российской Федерации и Республики Татарстан, уставом, Правилами внутреннего трудового распорядка и трудовым договором.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4.9. Работники Филиала имеют право: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на участие в управлении Филиалом в порядке, определяемом уставом;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на защиту своей профессиональной чести, достоинства и деловой репутации. 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15" w:right="141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 4.10. Учредитель устанавливает: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10"/>
        </w:numPr>
        <w:spacing w:before="0" w:beforeAutospacing="0" w:after="0" w:afterAutospacing="0"/>
        <w:ind w:left="435" w:firstLine="0"/>
        <w:jc w:val="both"/>
        <w:textAlignment w:val="baseline"/>
        <w:rPr>
          <w:color w:val="000000"/>
        </w:rPr>
      </w:pPr>
      <w:r>
        <w:rPr>
          <w:rStyle w:val="normaltextrun"/>
          <w:color w:val="000000"/>
          <w:shd w:val="clear" w:color="auto" w:fill="FFFFFF"/>
        </w:rPr>
        <w:t>заработную плату работников в зависимости от квалификации работника, сложности, интенсивности, количества, качества и условий выполняемой работы;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10"/>
        </w:numPr>
        <w:spacing w:before="0" w:beforeAutospacing="0" w:after="0" w:afterAutospacing="0"/>
        <w:ind w:left="435" w:firstLine="0"/>
        <w:jc w:val="both"/>
        <w:textAlignment w:val="baseline"/>
        <w:rPr>
          <w:color w:val="000000"/>
        </w:rPr>
      </w:pPr>
      <w:r>
        <w:rPr>
          <w:rStyle w:val="normaltextrun"/>
          <w:color w:val="000000"/>
          <w:shd w:val="clear" w:color="auto" w:fill="FFFFFF"/>
        </w:rPr>
        <w:t>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труда;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10"/>
        </w:numPr>
        <w:spacing w:before="0" w:beforeAutospacing="0" w:after="0" w:afterAutospacing="0"/>
        <w:ind w:left="435" w:firstLine="0"/>
        <w:jc w:val="both"/>
        <w:textAlignment w:val="baseline"/>
        <w:rPr>
          <w:color w:val="000000"/>
        </w:rPr>
      </w:pPr>
      <w:r>
        <w:rPr>
          <w:rStyle w:val="normaltextrun"/>
          <w:color w:val="000000"/>
          <w:shd w:val="clear" w:color="auto" w:fill="FFFFFF"/>
        </w:rPr>
        <w:t>структуру управления деятельностью Филиала.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315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V. Управление филиалом</w:t>
      </w:r>
      <w:r>
        <w:rPr>
          <w:rStyle w:val="eop"/>
          <w:b/>
          <w:bCs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30"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 xml:space="preserve">5.1. Управление Филиалом осуществляется в соответствии с Законом Российской Федерации "Об образовании", Законом "Об образовании" Республики Татарстан, иными законодательными актами Российской Федерации и Республики Татарстан, настоящим положением и уставом 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897C51">
        <w:rPr>
          <w:rStyle w:val="normaltextrun"/>
          <w:color w:val="000000"/>
          <w:shd w:val="clear" w:color="auto" w:fill="FFFFFF"/>
        </w:rPr>
        <w:t>»</w:t>
      </w:r>
      <w:proofErr w:type="gramStart"/>
      <w:r w:rsidR="00897C51">
        <w:rPr>
          <w:rStyle w:val="normaltextrun"/>
          <w:color w:val="000000"/>
          <w:shd w:val="clear" w:color="auto" w:fill="FFFFFF"/>
        </w:rPr>
        <w:t> </w:t>
      </w:r>
      <w:r>
        <w:rPr>
          <w:rStyle w:val="normaltextrun"/>
          <w:color w:val="000000"/>
          <w:shd w:val="clear" w:color="auto" w:fill="FFFFFF"/>
        </w:rPr>
        <w:t>.</w:t>
      </w:r>
      <w:proofErr w:type="gramEnd"/>
      <w:r>
        <w:rPr>
          <w:rStyle w:val="eop"/>
          <w:color w:val="000000"/>
        </w:rPr>
        <w:t> </w:t>
      </w:r>
    </w:p>
    <w:p w:rsidR="00897C51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5.2. Непосредственное руководство Филиалом осуществляет</w:t>
      </w:r>
      <w:r>
        <w:rPr>
          <w:rStyle w:val="contextualspellingandgrammarerror"/>
          <w:color w:val="000000"/>
          <w:shd w:val="clear" w:color="auto" w:fill="FFFFFF"/>
        </w:rPr>
        <w:t>  заведующий</w:t>
      </w:r>
      <w:r>
        <w:rPr>
          <w:rStyle w:val="normaltextrun"/>
          <w:color w:val="000000"/>
          <w:shd w:val="clear" w:color="auto" w:fill="FFFFFF"/>
        </w:rPr>
        <w:t> 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897C51">
        <w:rPr>
          <w:rStyle w:val="normaltextrun"/>
          <w:color w:val="000000"/>
          <w:shd w:val="clear" w:color="auto" w:fill="FFFFFF"/>
        </w:rPr>
        <w:t>» </w:t>
      </w:r>
    </w:p>
    <w:p w:rsidR="00AA3575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5.3. Заведующий Филиалом: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представляет Филиал во всех учреждениях и организациях</w:t>
      </w:r>
      <w:proofErr w:type="gramStart"/>
      <w:r>
        <w:rPr>
          <w:rStyle w:val="normaltextrun"/>
        </w:rPr>
        <w:t xml:space="preserve"> ;</w:t>
      </w:r>
      <w:proofErr w:type="gramEnd"/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распоряжается имуществом в пределах прав, предоставленных ему договором, заключаемым между МБДОУ  и учредителем;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осуществляет подбор кадров и рекомендует к приему на работу и осуществляет расстановку кадров, поощряет работников Филиала, налагает взыскания и представляет к увольнению с работы;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</w:rPr>
        <w:t>несет ответственность за деятельность Филиала перед учредителем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279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eop"/>
          <w:b/>
          <w:bCs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left="279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lastRenderedPageBreak/>
        <w:t>VI. Имущество и средства Филиала</w:t>
      </w:r>
      <w:r>
        <w:rPr>
          <w:rStyle w:val="eop"/>
          <w:b/>
          <w:bCs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6.1.  Филиал несет ответственность перед учредителем за сохранность и эффективное использование закрепленного за ним имущества.</w:t>
      </w:r>
      <w:r>
        <w:rPr>
          <w:rStyle w:val="eop"/>
          <w:color w:val="000000"/>
        </w:rPr>
        <w:t> </w:t>
      </w:r>
    </w:p>
    <w:p w:rsidR="00897C51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6.2.  Финансовое обеспечение деятельности Филиала осуществляется в соответствии с законодательством Российской Федерации и Республики Татарстан. Филиал вправе привлекать в порядке, установленном законодательством Российской Федерации и Республики Татарстан,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 Филиал вправе вести в соответствии с законодательством Российской Федерации приносящую доход деятельность, предусмотренную уставом 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897C51">
        <w:rPr>
          <w:rStyle w:val="normaltextrun"/>
          <w:color w:val="000000"/>
          <w:shd w:val="clear" w:color="auto" w:fill="FFFFFF"/>
        </w:rPr>
        <w:t>» </w:t>
      </w:r>
    </w:p>
    <w:p w:rsidR="00AA3575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6.3. Привлечение Филиалом дополнительных финансовых средств, не влечет за собой снижения размеров его финансирования за счет средств учредителя.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hd w:val="clear" w:color="auto" w:fill="FFFFFF"/>
        <w:spacing w:before="0" w:beforeAutospacing="0" w:after="0" w:afterAutospacing="0"/>
        <w:ind w:right="15" w:hanging="55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        6.4. Финансовые и материальные средства Филиала, закрепленные за ним учредителем, используются им в соответствии с </w:t>
      </w:r>
      <w:r>
        <w:rPr>
          <w:rStyle w:val="spellingerror"/>
          <w:color w:val="000000"/>
          <w:shd w:val="clear" w:color="auto" w:fill="FFFFFF"/>
        </w:rPr>
        <w:t>уставом</w:t>
      </w:r>
      <w:r w:rsidR="00301E73">
        <w:rPr>
          <w:rStyle w:val="spellingerror"/>
          <w:color w:val="000000"/>
          <w:shd w:val="clear" w:color="auto" w:fill="FFFFFF"/>
        </w:rPr>
        <w:t xml:space="preserve"> </w:t>
      </w:r>
      <w:r w:rsidR="00897C51">
        <w:rPr>
          <w:rStyle w:val="normaltextrun"/>
          <w:color w:val="000000"/>
          <w:shd w:val="clear" w:color="auto" w:fill="FFFFFF"/>
        </w:rPr>
        <w:t>МБДОУ – «</w:t>
      </w:r>
      <w:proofErr w:type="spellStart"/>
      <w:r w:rsidR="00897C51">
        <w:rPr>
          <w:rStyle w:val="spellingerror"/>
          <w:color w:val="000000"/>
          <w:shd w:val="clear" w:color="auto" w:fill="FFFFFF"/>
        </w:rPr>
        <w:t>Верхнесиметский</w:t>
      </w:r>
      <w:proofErr w:type="spellEnd"/>
      <w:r w:rsidR="00897C51">
        <w:rPr>
          <w:rStyle w:val="normaltextrun"/>
          <w:color w:val="000000"/>
          <w:shd w:val="clear" w:color="auto" w:fill="FFFFFF"/>
        </w:rPr>
        <w:t> детский сад «</w:t>
      </w:r>
      <w:r w:rsidR="00897C51">
        <w:rPr>
          <w:rStyle w:val="spellingerror"/>
          <w:color w:val="000000"/>
          <w:shd w:val="clear" w:color="auto" w:fill="FFFFFF"/>
        </w:rPr>
        <w:t>Ромашка</w:t>
      </w:r>
      <w:r w:rsidR="00266FED">
        <w:rPr>
          <w:rStyle w:val="normaltextrun"/>
          <w:color w:val="000000"/>
          <w:shd w:val="clear" w:color="auto" w:fill="FFFFFF"/>
        </w:rPr>
        <w:t>».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ind w:right="15" w:firstLine="54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При ликвидации Филиала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  <w:r>
        <w:rPr>
          <w:rStyle w:val="eop"/>
          <w:color w:val="000000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lang w:val="en-US"/>
        </w:rPr>
        <w:t>VII</w:t>
      </w:r>
      <w:r>
        <w:rPr>
          <w:rStyle w:val="normaltextrun"/>
          <w:b/>
          <w:bCs/>
        </w:rPr>
        <w:t>. Местонахождение Филиала</w:t>
      </w:r>
      <w:r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A3575" w:rsidRDefault="00897C51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7.1. Адрес Филиала: 422055</w:t>
      </w:r>
      <w:r w:rsidR="00AA3575">
        <w:rPr>
          <w:rStyle w:val="normaltextrun"/>
        </w:rPr>
        <w:t>, РТ, Сабинский муниципальный</w:t>
      </w:r>
      <w:r>
        <w:rPr>
          <w:rStyle w:val="normaltextrun"/>
        </w:rPr>
        <w:t xml:space="preserve"> район, с. Нижний </w:t>
      </w:r>
      <w:proofErr w:type="spellStart"/>
      <w:r>
        <w:rPr>
          <w:rStyle w:val="normaltextrun"/>
        </w:rPr>
        <w:t>Симет</w:t>
      </w:r>
      <w:proofErr w:type="spellEnd"/>
      <w:r w:rsidR="00AA3575">
        <w:rPr>
          <w:rStyle w:val="normaltextrun"/>
        </w:rPr>
        <w:t>, </w:t>
      </w:r>
      <w:r w:rsidR="00AA3575">
        <w:rPr>
          <w:rStyle w:val="spellingerror"/>
        </w:rPr>
        <w:t>ул</w:t>
      </w:r>
      <w:r>
        <w:rPr>
          <w:rStyle w:val="normaltextrun"/>
        </w:rPr>
        <w:t>. Ленина, д.60</w:t>
      </w:r>
      <w:r w:rsidR="00AA3575">
        <w:rPr>
          <w:rStyle w:val="eop"/>
        </w:rPr>
        <w:t> </w:t>
      </w:r>
    </w:p>
    <w:p w:rsidR="00AA3575" w:rsidRDefault="00AA3575" w:rsidP="00266F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31472" w:rsidRDefault="00331472" w:rsidP="00266FED">
      <w:pPr>
        <w:jc w:val="both"/>
      </w:pPr>
    </w:p>
    <w:sectPr w:rsidR="00331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CCC"/>
    <w:multiLevelType w:val="multilevel"/>
    <w:tmpl w:val="4104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9B3F60"/>
    <w:multiLevelType w:val="multilevel"/>
    <w:tmpl w:val="EEEC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B0324F"/>
    <w:multiLevelType w:val="multilevel"/>
    <w:tmpl w:val="9F8C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DC0EDD"/>
    <w:multiLevelType w:val="multilevel"/>
    <w:tmpl w:val="BCDE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614CEA"/>
    <w:multiLevelType w:val="multilevel"/>
    <w:tmpl w:val="F3E0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1370FF"/>
    <w:multiLevelType w:val="multilevel"/>
    <w:tmpl w:val="5C2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A855CDB"/>
    <w:multiLevelType w:val="multilevel"/>
    <w:tmpl w:val="F21C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403407"/>
    <w:multiLevelType w:val="multilevel"/>
    <w:tmpl w:val="7400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B61182"/>
    <w:multiLevelType w:val="multilevel"/>
    <w:tmpl w:val="A66A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9E50E8"/>
    <w:multiLevelType w:val="multilevel"/>
    <w:tmpl w:val="58EC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9C27AE2"/>
    <w:multiLevelType w:val="multilevel"/>
    <w:tmpl w:val="FC98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6D115E"/>
    <w:multiLevelType w:val="multilevel"/>
    <w:tmpl w:val="0E1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75"/>
    <w:rsid w:val="00266FED"/>
    <w:rsid w:val="00301E73"/>
    <w:rsid w:val="00331472"/>
    <w:rsid w:val="003D3E3E"/>
    <w:rsid w:val="00820741"/>
    <w:rsid w:val="00897C51"/>
    <w:rsid w:val="00AA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A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AA3575"/>
  </w:style>
  <w:style w:type="character" w:customStyle="1" w:styleId="normaltextrun">
    <w:name w:val="normaltextrun"/>
    <w:basedOn w:val="a0"/>
    <w:rsid w:val="00AA3575"/>
  </w:style>
  <w:style w:type="character" w:customStyle="1" w:styleId="eop">
    <w:name w:val="eop"/>
    <w:basedOn w:val="a0"/>
    <w:rsid w:val="00AA3575"/>
  </w:style>
  <w:style w:type="character" w:customStyle="1" w:styleId="spellingerror">
    <w:name w:val="spellingerror"/>
    <w:basedOn w:val="a0"/>
    <w:rsid w:val="00AA3575"/>
  </w:style>
  <w:style w:type="character" w:customStyle="1" w:styleId="scxw5090061">
    <w:name w:val="scxw5090061"/>
    <w:basedOn w:val="a0"/>
    <w:rsid w:val="00AA3575"/>
  </w:style>
  <w:style w:type="paragraph" w:styleId="a3">
    <w:name w:val="Balloon Text"/>
    <w:basedOn w:val="a"/>
    <w:link w:val="a4"/>
    <w:uiPriority w:val="99"/>
    <w:semiHidden/>
    <w:unhideWhenUsed/>
    <w:rsid w:val="003D3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A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AA3575"/>
  </w:style>
  <w:style w:type="character" w:customStyle="1" w:styleId="normaltextrun">
    <w:name w:val="normaltextrun"/>
    <w:basedOn w:val="a0"/>
    <w:rsid w:val="00AA3575"/>
  </w:style>
  <w:style w:type="character" w:customStyle="1" w:styleId="eop">
    <w:name w:val="eop"/>
    <w:basedOn w:val="a0"/>
    <w:rsid w:val="00AA3575"/>
  </w:style>
  <w:style w:type="character" w:customStyle="1" w:styleId="spellingerror">
    <w:name w:val="spellingerror"/>
    <w:basedOn w:val="a0"/>
    <w:rsid w:val="00AA3575"/>
  </w:style>
  <w:style w:type="character" w:customStyle="1" w:styleId="scxw5090061">
    <w:name w:val="scxw5090061"/>
    <w:basedOn w:val="a0"/>
    <w:rsid w:val="00AA3575"/>
  </w:style>
  <w:style w:type="paragraph" w:styleId="a3">
    <w:name w:val="Balloon Text"/>
    <w:basedOn w:val="a"/>
    <w:link w:val="a4"/>
    <w:uiPriority w:val="99"/>
    <w:semiHidden/>
    <w:unhideWhenUsed/>
    <w:rsid w:val="003D3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5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2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8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6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2020-02-23T05:57:00Z</dcterms:created>
  <dcterms:modified xsi:type="dcterms:W3CDTF">2020-02-28T09:44:00Z</dcterms:modified>
</cp:coreProperties>
</file>