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4C7C" w:rsidRPr="00934C7C" w:rsidRDefault="00934C7C" w:rsidP="00934C7C">
      <w:pPr>
        <w:jc w:val="right"/>
        <w:rPr>
          <w:rFonts w:ascii="Times New Roman" w:hAnsi="Times New Roman" w:cs="Times New Roman"/>
          <w:i/>
          <w:sz w:val="28"/>
          <w:szCs w:val="28"/>
        </w:rPr>
      </w:pPr>
      <w:r w:rsidRPr="00934C7C">
        <w:rPr>
          <w:rFonts w:ascii="Times New Roman" w:hAnsi="Times New Roman" w:cs="Times New Roman"/>
          <w:i/>
          <w:sz w:val="28"/>
          <w:szCs w:val="28"/>
        </w:rPr>
        <w:t>Приложение</w:t>
      </w:r>
      <w:r>
        <w:rPr>
          <w:rFonts w:ascii="Times New Roman" w:hAnsi="Times New Roman" w:cs="Times New Roman"/>
          <w:i/>
          <w:sz w:val="28"/>
          <w:szCs w:val="28"/>
        </w:rPr>
        <w:t xml:space="preserve"> 1</w:t>
      </w:r>
    </w:p>
    <w:p w:rsidR="00934C7C" w:rsidRPr="00934C7C" w:rsidRDefault="00934C7C" w:rsidP="00934C7C">
      <w:pPr>
        <w:jc w:val="center"/>
        <w:rPr>
          <w:rFonts w:ascii="Times New Roman" w:hAnsi="Times New Roman" w:cs="Times New Roman"/>
          <w:b/>
          <w:sz w:val="28"/>
          <w:szCs w:val="28"/>
        </w:rPr>
      </w:pPr>
      <w:r w:rsidRPr="00934C7C">
        <w:rPr>
          <w:rFonts w:ascii="Times New Roman" w:hAnsi="Times New Roman" w:cs="Times New Roman"/>
          <w:b/>
          <w:sz w:val="28"/>
          <w:szCs w:val="28"/>
        </w:rPr>
        <w:t>Памятка для руководителя организации, осуществляющей образовательную деятельность по основным общеобразовательным программам – образовательным программам дошкольного образования, при приеме детей, прибывающих с территорий Донецкой Народной Республики и Луганской Народной Республики</w:t>
      </w:r>
    </w:p>
    <w:p w:rsidR="00934C7C" w:rsidRDefault="00934C7C">
      <w:pPr>
        <w:rPr>
          <w:rFonts w:ascii="Times New Roman" w:hAnsi="Times New Roman" w:cs="Times New Roman"/>
          <w:sz w:val="28"/>
          <w:szCs w:val="28"/>
        </w:rPr>
      </w:pPr>
      <w:r w:rsidRPr="00934C7C">
        <w:rPr>
          <w:rFonts w:ascii="Times New Roman" w:hAnsi="Times New Roman" w:cs="Times New Roman"/>
          <w:sz w:val="28"/>
          <w:szCs w:val="28"/>
        </w:rPr>
        <w:t xml:space="preserve">В Российской Федерации право на образование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В Российской Федерации гарантируются общедоступность и бесплатность в соответствии с федеральными государственными образовательными стандартами в том числе дошкольного образования (части 2 и 3 статьи 5 Федерального закона от 29 декабря 2012 г. № 273-ФЗ «Об образовании в Российской Федерации» (далее – Федеральный закон № 273-ФЗ). Иностранные граждане и лица без гражданства обладают равными с гражданами Российской Федерации правами на получение на общедоступной и бесплатной основе в том числе дошкольного образования (часть 2 статьи 78 Федерального закона № 273-ФЗ). Лицо, признанное беженцем, и прибывшие с ним члены его семьи имеют право на получение содействия в устройстве детей лица, признанного беженцем, в государственные или муниципальные дошкольные образовательные организации (далее – ДОО) и общеобразовательные организации, профессиональные образовательные организации и образовательные организации высшего образования наравне с гражданами Российской Федерации в соответствии с Федеральным законом от 19 февраля 1993 г. № 4528-1 «О беженцах» (далее – Федеральный закон № 4528-1),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если иное не предусмотрено международными договорами Российской Федерации (подпункт 11 пункта 1 статьи 8 Федерального закона № 4528-1). В соответствии с Федеральным законом от 6 октября 1999 г.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(далее – Федеральный закон № 184-ФЗ) органы государственной власти субъекта Российской Федерации вправе устанавливать за счет средств бюджета субъекта Российской Федерации (за исключением финансовых средств, передаваемых из федерального бюджета бюджету субъекта Российской Федерации на осуществление целевых расходов) дополнительные меры социальной поддержки и социальной помощи для отдельных категорий </w:t>
      </w:r>
      <w:r w:rsidRPr="00934C7C">
        <w:rPr>
          <w:rFonts w:ascii="Times New Roman" w:hAnsi="Times New Roman" w:cs="Times New Roman"/>
          <w:sz w:val="28"/>
          <w:szCs w:val="28"/>
        </w:rPr>
        <w:lastRenderedPageBreak/>
        <w:t xml:space="preserve">граждан, в том числе исходя из установленных законами и иными нормативными правовыми актами субъекта Российской Федерации критериев нуждаемости, вне зависимости от наличия в федеральных законах положений, устанавливающих указанное право (абзац пятый статьи 26.3-1 Федерального закона № 184-ФЗ). В Российской Федерации дошкольное образование может быть получено: в организациях, осуществляющих образовательную деятельность; вне организаций, осуществляющих образовательную деятельность (в форме семейного образования) (часть 1 статья 17 Федерального закона № 273-ФЗ). Правила приема в конкретную образовательную организацию устанавливаются в части, не урегулированной законодательством об образовании, образовательной организацией самостоятельно (часть 9 статьи 55 Федерального закона № 273-ФЗ). Направление и прием в ДОО детей, прибывших с территорий ДНР и ЛНР (в том числе детей лиц, признанных беженцами, являющихся иностранными гражданами и лицами без гражданства), осуществляются по личному заявлению родителя (законного представителя) ребенка. 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(или)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 (функций). Заявление о приеме представляется в образовательную организацию на бумажном носителе и (или)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 (функций). В заявлении для направления и (или) приема родителями (законными представителями) ребенка указываются следующие сведения: а) фамилия, имя, отчество (последнее – при наличии) ребенка; б) дата рождения ребенка; в) реквизиты свидетельства о рождении ребенка; г) адрес места жительства (места пребывания, места фактического проживания) ребенка; д) фамилия, имя, отчество (последнее – при наличии) родителей (законных представителей) ребенка; е) реквизиты документа, удостоверяющего личность родителя (законного представителя) ребенка; ж) реквизиты документа, подтверждающего установление опеки (при наличии); з) адрес электронной почты, номер телефона (при наличии) родителей (законных представителей) ребенка; и) о выборе языка образования, родного языка из числа языков народов Российской Федерации, в том числе русского языка как родного языка; к) о потребности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w:t>
      </w:r>
      <w:r w:rsidRPr="00934C7C">
        <w:rPr>
          <w:rFonts w:ascii="Times New Roman" w:hAnsi="Times New Roman" w:cs="Times New Roman"/>
          <w:sz w:val="28"/>
          <w:szCs w:val="28"/>
        </w:rPr>
        <w:lastRenderedPageBreak/>
        <w:t xml:space="preserve">инвалида (при наличии); л) о направленности дошкольной группы; м) о необходимом режиме пребывания ребенка; н) о желаемой дате приема на обучение (пункт 9 Порядка приема на обучение по образовательным программам дошкольного образования, утвержденного приказом </w:t>
      </w:r>
      <w:proofErr w:type="spellStart"/>
      <w:r w:rsidRPr="00934C7C">
        <w:rPr>
          <w:rFonts w:ascii="Times New Roman" w:hAnsi="Times New Roman" w:cs="Times New Roman"/>
          <w:sz w:val="28"/>
          <w:szCs w:val="28"/>
        </w:rPr>
        <w:t>Минпросвещения</w:t>
      </w:r>
      <w:proofErr w:type="spellEnd"/>
      <w:r w:rsidRPr="00934C7C">
        <w:rPr>
          <w:rFonts w:ascii="Times New Roman" w:hAnsi="Times New Roman" w:cs="Times New Roman"/>
          <w:sz w:val="28"/>
          <w:szCs w:val="28"/>
        </w:rPr>
        <w:t xml:space="preserve"> России от 15 мая 2020 г. № 236 (далее – Порядок приема)). Для направления и/или приема в образовательную организацию родители (законные представители) ребенка предъявляют 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 № 115-ФЗ «О правовом положении иностранных граждан в Российской Федерации». Для направления родители (законные представители) ребенка дополнительно предъявляют документ, подтверждающий наличие права на специальные меры поддержки (гарантии) отдельных категорий граждан и их семей (при необходимости), а также вправе предъявить свидетельство о рождении ребенка, выданное на территории Российской Федерации, и свидетельство о регистрации ребенка по месту жительства или по месту пребывания на закрепленной территории по собственной инициативе. При отсутствии свидетельства о регистрации ребенка по месту жительства или по месту пребывания на закрепленной территории родитель (законный представитель) ребенка предъявляет документ, содержащий сведения о месте пребывания, месте фактического проживания ребенка (абзац двадцать девятый пункта 9 Порядка приема). Родители (законные представители) ребенка, являющиеся иностранными гражданами или лицами без гражданства, дополнительно предъявляют документ(-ы), удостоверяющий(е) личность ребенка и подтверждающий(е) законность представления прав ребенка, а также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 (абзац тридцатый пункта 9 Порядка приема). Лицом, признанным беженцем, предъявляется удостоверение установленной формы (часть 7 статьи 7 Федерального закона № 4528-1; постановление Правительства Российской Федерации от 10 мая 2011 г. № 356 «Об удостоверении беженца»). Ребенок имеет право преимущественного приема на обучение по основным общеобразовательным программам дошкольного образования в государственную или муниципальную образовательную организацию, в которой обучаются его полнородные и </w:t>
      </w:r>
      <w:proofErr w:type="spellStart"/>
      <w:r w:rsidRPr="00934C7C">
        <w:rPr>
          <w:rFonts w:ascii="Times New Roman" w:hAnsi="Times New Roman" w:cs="Times New Roman"/>
          <w:sz w:val="28"/>
          <w:szCs w:val="28"/>
        </w:rPr>
        <w:t>неполнородные</w:t>
      </w:r>
      <w:proofErr w:type="spellEnd"/>
      <w:r w:rsidRPr="00934C7C">
        <w:rPr>
          <w:rFonts w:ascii="Times New Roman" w:hAnsi="Times New Roman" w:cs="Times New Roman"/>
          <w:sz w:val="28"/>
          <w:szCs w:val="28"/>
        </w:rPr>
        <w:t xml:space="preserve"> брат и (или) сестра (часть 3.1 статьи 67 Федерального закона № 273-ФЗ).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статьи 67 и статьей 88 Федерального закона </w:t>
      </w:r>
      <w:r w:rsidRPr="00934C7C">
        <w:rPr>
          <w:rFonts w:ascii="Times New Roman" w:hAnsi="Times New Roman" w:cs="Times New Roman"/>
          <w:sz w:val="28"/>
          <w:szCs w:val="28"/>
        </w:rPr>
        <w:lastRenderedPageBreak/>
        <w:t xml:space="preserve">№ 273-ФЗ.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(часть 4 статьи 67 Федерального закона № 273-ФЗ; пункт 5 Порядка приема). Прием в образовательную организацию осуществляется в течение всего календарного года при наличии свободных мест (пункт 7 Порядка приема). Воспитанникам ДОО предоставляются академические права, в том числе права на: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 уважение человеческого достоинства, защиту от всех форм физического и психического насилия, оскорбления личности, охрану жизни и здоровья. Воспитанникам предоставляются меры социальной поддержки и стимулирования, в том числе: обеспечение питанием в случаях и в порядке, которые установлены федеральными законами, законами субъектов Российской Федерации;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 (стать 34 Федерального закона № 273-ФЗ). Родители (законные представители) несовершеннолетних воспитанников имеют преимущественное право на обучение и воспитание детей перед всеми другими лицами и обязаны обеспечить получение детьми общего образования. Родители (законные представители) несовершеннолетних воспитанников имеют право: знакомиться с уставом образовательной организации и другими документами, регламентирующими организацию и осуществление образовательной деятельности; знакомиться с содержанием образования, используемыми методами обучения и воспитания, образовательными технологиями; защищать права и законные интересы воспитанников; получать информацию о всех видах планируемых обследований (психологических, психолого-педагогических) воспитанников,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детей; принимать участие в управлении образовательной организацией, через деятельность органов самоуправления (управляющего совета, совета родителей), поднимая вопросы, касающиеся организации и осуществления образовательной деятельности (статья 44 Федерального закона № 273-ФЗ). При приеме детей, </w:t>
      </w:r>
      <w:r w:rsidRPr="00934C7C">
        <w:rPr>
          <w:rFonts w:ascii="Times New Roman" w:hAnsi="Times New Roman" w:cs="Times New Roman"/>
          <w:sz w:val="28"/>
          <w:szCs w:val="28"/>
        </w:rPr>
        <w:lastRenderedPageBreak/>
        <w:t xml:space="preserve">прибывающих с территории ДНР и ЛНР, предлагается: организовать поддержку детей, попавших в трудную жизненную ситуацию, в том числе детей с ограниченными возможностями здоровья и инвалидов, выявление и удовлетворение их особых образовательных потребностей в образовательной деятельности, в совместной педагогической работе специалистов системы дошкольного образования, семьи и других институтов общества и обеспечить интеграцию этих воспитанников в образовательной организации; организовать оказание в соответствии каждому воспитаннику, попавшему в трудную жизненную ситуацию (в том числе детям с ограниченными возможностями здоровья и инвалидам), комплексной, индивидуально ориентированной, с учетом состояния здоровья и особенностей психофизического развития психолого-медико-педагогической поддержки и сопровождения в условиях образовательной деятельности. Дошкольное образование детей с ограниченными возможностями здоровья может быть организовано как совместно с другими детьми, так и в отдельных группах или отдельных образовательных организациях (пункт 20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от 31 июля 2020 г. № 373 (далее – Порядок ОООД)). В соответствии с пунктом 13 Порядка ОООД, образовательная деятельность по образовательным программам дошкольного образования в образовательной организации осуществляется в группах. Группы могут иметь общеразвивающую, компенсирующую, оздоровительную или комбинированную направленность. В образовательной организации могут быть организованы также: группы детей раннего возраста без реализации образовательной программы дошкольного образования, обеспечивающие развитие, присмотр, уход и оздоровление воспитанников в возрасте от 2 месяцев до 3 лет; группы по присмотру и уходу без реализации образовательной программы дошкольного образования для воспитанников в возрасте от 2 месяцев до прекращения образовательных отношений. В группах по присмотру и уходу обеспечивается комплекс мер по организации питания и хозяйственно-бытового обслуживания детей, обеспечению соблюдения ими личной гигиены и режима дня; семейные дошкольные группы с целью удовлетворения потребности населения в услугах дошкольного образования в семьях. Семейные дошкольные группы могут иметь любую направленность или осуществлять присмотр и уход за детьми без реализации образовательной программы дошкольного образования. В группы могут включаться как воспитанники одного возраста, так и воспитанники разных возрастов (разновозрастные группы). </w:t>
      </w:r>
    </w:p>
    <w:p w:rsidR="00934C7C" w:rsidRDefault="00934C7C">
      <w:pPr>
        <w:rPr>
          <w:rFonts w:ascii="Times New Roman" w:hAnsi="Times New Roman" w:cs="Times New Roman"/>
          <w:sz w:val="28"/>
          <w:szCs w:val="28"/>
        </w:rPr>
      </w:pPr>
    </w:p>
    <w:p w:rsidR="009260F6" w:rsidRDefault="009260F6" w:rsidP="00934C7C">
      <w:pPr>
        <w:jc w:val="center"/>
        <w:rPr>
          <w:rFonts w:ascii="Times New Roman" w:hAnsi="Times New Roman" w:cs="Times New Roman"/>
          <w:b/>
          <w:sz w:val="28"/>
          <w:szCs w:val="28"/>
        </w:rPr>
      </w:pPr>
    </w:p>
    <w:p w:rsidR="009260F6" w:rsidRPr="00E8560A" w:rsidRDefault="009260F6" w:rsidP="00E8560A">
      <w:pPr>
        <w:jc w:val="right"/>
        <w:rPr>
          <w:rFonts w:ascii="Times New Roman" w:hAnsi="Times New Roman" w:cs="Times New Roman"/>
          <w:i/>
          <w:sz w:val="28"/>
          <w:szCs w:val="28"/>
        </w:rPr>
      </w:pPr>
      <w:r w:rsidRPr="00934C7C">
        <w:rPr>
          <w:rFonts w:ascii="Times New Roman" w:hAnsi="Times New Roman" w:cs="Times New Roman"/>
          <w:i/>
          <w:sz w:val="28"/>
          <w:szCs w:val="28"/>
        </w:rPr>
        <w:lastRenderedPageBreak/>
        <w:t>Приложение</w:t>
      </w:r>
      <w:r>
        <w:rPr>
          <w:rFonts w:ascii="Times New Roman" w:hAnsi="Times New Roman" w:cs="Times New Roman"/>
          <w:i/>
          <w:sz w:val="28"/>
          <w:szCs w:val="28"/>
        </w:rPr>
        <w:t xml:space="preserve"> </w:t>
      </w:r>
      <w:r w:rsidR="00E8560A">
        <w:rPr>
          <w:rFonts w:ascii="Times New Roman" w:hAnsi="Times New Roman" w:cs="Times New Roman"/>
          <w:i/>
          <w:sz w:val="28"/>
          <w:szCs w:val="28"/>
        </w:rPr>
        <w:t>2</w:t>
      </w:r>
    </w:p>
    <w:p w:rsidR="00934C7C" w:rsidRPr="00934C7C" w:rsidRDefault="00934C7C" w:rsidP="00934C7C">
      <w:pPr>
        <w:jc w:val="center"/>
        <w:rPr>
          <w:rFonts w:ascii="Times New Roman" w:hAnsi="Times New Roman" w:cs="Times New Roman"/>
          <w:b/>
          <w:sz w:val="28"/>
          <w:szCs w:val="28"/>
        </w:rPr>
      </w:pPr>
      <w:r w:rsidRPr="00934C7C">
        <w:rPr>
          <w:rFonts w:ascii="Times New Roman" w:hAnsi="Times New Roman" w:cs="Times New Roman"/>
          <w:b/>
          <w:sz w:val="28"/>
          <w:szCs w:val="28"/>
        </w:rPr>
        <w:t>Памятка для воспитателей, педагогов-психологов и иных педагогических работников дошкольного образования по работе детьми, прибывающими с территорий Донецкой Народной Республики и Луганской Народной Республики</w:t>
      </w:r>
    </w:p>
    <w:p w:rsidR="009260F6" w:rsidRDefault="00934C7C">
      <w:pPr>
        <w:rPr>
          <w:rFonts w:ascii="Times New Roman" w:hAnsi="Times New Roman" w:cs="Times New Roman"/>
          <w:sz w:val="28"/>
          <w:szCs w:val="28"/>
        </w:rPr>
      </w:pPr>
      <w:r w:rsidRPr="00934C7C">
        <w:rPr>
          <w:rFonts w:ascii="Times New Roman" w:hAnsi="Times New Roman" w:cs="Times New Roman"/>
          <w:sz w:val="28"/>
          <w:szCs w:val="28"/>
        </w:rPr>
        <w:t xml:space="preserve">Педагогам необходимо помнить, что ситуация, в которой оказался ребенок, прибывший с территории ДНР и ЛНР (далее – ребенок (дети) из семей беженцев), рассматривается как трудная жизненная ситуация. Дети, находящиеся в трудной жизненной ситуации, – это в том числе: дети – жертвы вооруженных и межнациональных конфликтов; дети из семей беженцев и вынужденных переселенцев; дети, оказавшиеся в экстремальных условиях; дети,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 (статья 1 Федерального закона от 24 июля 1998 г. № 124-ФЗ «Об основных гарантиях прав ребенка в Российской Федерации» (далее – Федеральный закон № 124-ФЗ). В психолого-педагогической практике трудная жизненная ситуация определяется как временная, объективно или субъективно создавшаяся ситуация; неизбежное событие в жизненном цикле, порождающее эмоциональные напряжения и стрессы; препятствия в реализации важных жизненных целей, с которыми нельзя справиться с помощью привычных средств; ситуация, объективно нарушающая жизнедеятельность; нарушение привычных внутренних связей; невозможность реализации внутренних стимулов (мотивов, стремлений, ценностей). В результате вынужденной миграции в самом тяжелом положении оказываются дети. Критическая ситуация, в которую попадают семьи беженцев, финансовое неблагополучие, зачастую отсутствие средств к существованию, а также психологические стрессы губительны не только для них самих, но имеют косвенное, а иногда и прямое влияние на нравственно-психологическую атмосферу общества. Часто родители, пытаясь решить жизненно важные проблемы, связанные с вынужденной переменой места жительства, не придают значение психологической травме, которую переживает ребенок дошкольного возраста. Целью данной памятки является предоставление предложений и рекомендаций по организации системы сопровождения и внедрения наиболее эффективных методов и форм оказания психолого-педагогической и социальной помощи детям, оказавшимся в трудной жизненной ситуации. Работа педагогов дошкольного образования с детьми из семей беженцев включает в себя три основные функции: образовательную (организация и проведение консультаций для родителей (законных представителей)); психологическую (организация работы с ребенком и его семьей); посредническую (информирование, организация и координация деятельности </w:t>
      </w:r>
      <w:r w:rsidRPr="00934C7C">
        <w:rPr>
          <w:rFonts w:ascii="Times New Roman" w:hAnsi="Times New Roman" w:cs="Times New Roman"/>
          <w:sz w:val="28"/>
          <w:szCs w:val="28"/>
        </w:rPr>
        <w:lastRenderedPageBreak/>
        <w:t>смежных специалистов, установление связей и партнерских отношений между семьей и организацией, осуществляющей образовательную деятельность по общеобразовательным программам). Работа педагогов-психологов заключается в оказании конкретной помощи обучающимся в адаптации к новым условиям и должна быть построена с учетом сложности ситуации, в которой оказались семьи беженцев. Характерной чертой психологического состояния беженцев и вынужденных переселенцев является так называемая категория «утрата». В этих случаях дети лишаются привычного жилья, личных вещей, друзей, а иногда родителей и близких родственников. Все это вызывает тяжелые психические расстройства у детей дошкольного возраста, которые могут проявиться в течение их дальнейшей жизни. Возможные психолого-педагогические проблемы, характерные для детей из семей беженцев в возрасте до трех лет (раннего возраста), страхи, спутанность чувств. В поведении отмечаются нарушение сна, потеря аппетита, агрессия, страх перед чужими людьми. У детей в возрасте от трех до семи лет – тревога, боязливость, спутанность чувств, чувство вины, стыд, отвращение, чувство беспомощности, примирение со случившимся, отсутствие сопротивления, пассивная реакция на боль, болезненное отношение к замечаниям, критике, заискивающее поведение (внешне копирует поведение взрослых), негативизм, лживость, жестокость по отношению к взрослым. В поведении: регрессия поведения, отстраненность, агрессия. Все это позволяет говорить о важности психолого-педагогической работы не только с детьми, но и с родителями (законными представителями) ребенка. В работе с родителями (законными представителями) рекомендуют применять следующие методы: изучение семьи и процесса воспитания ребенка в ней (направленный сбор информации о ребенке, проверка и уточнение гипотез); обсуждение и объяснение причин отклонений в психическом здоровье ребенка. Решение вопроса о характере психолого-педагогического воздействия и заключение соглашения о дальнейшем сотрудничестве в ходе психологической коррекции. Разработка совместно со специалистами рекомендаций для родителей. В качестве таковых могут выступать: обучение приемам общения с ребенком с помощью использования эффективных средств (</w:t>
      </w:r>
      <w:proofErr w:type="spellStart"/>
      <w:r w:rsidRPr="00934C7C">
        <w:rPr>
          <w:rFonts w:ascii="Times New Roman" w:hAnsi="Times New Roman" w:cs="Times New Roman"/>
          <w:sz w:val="28"/>
          <w:szCs w:val="28"/>
        </w:rPr>
        <w:t>игротерапии</w:t>
      </w:r>
      <w:proofErr w:type="spellEnd"/>
      <w:r w:rsidRPr="00934C7C">
        <w:rPr>
          <w:rFonts w:ascii="Times New Roman" w:hAnsi="Times New Roman" w:cs="Times New Roman"/>
          <w:sz w:val="28"/>
          <w:szCs w:val="28"/>
        </w:rPr>
        <w:t xml:space="preserve">, </w:t>
      </w:r>
      <w:proofErr w:type="spellStart"/>
      <w:r w:rsidRPr="00934C7C">
        <w:rPr>
          <w:rFonts w:ascii="Times New Roman" w:hAnsi="Times New Roman" w:cs="Times New Roman"/>
          <w:sz w:val="28"/>
          <w:szCs w:val="28"/>
        </w:rPr>
        <w:t>изотерапии</w:t>
      </w:r>
      <w:proofErr w:type="spellEnd"/>
      <w:r w:rsidRPr="00934C7C">
        <w:rPr>
          <w:rFonts w:ascii="Times New Roman" w:hAnsi="Times New Roman" w:cs="Times New Roman"/>
          <w:sz w:val="28"/>
          <w:szCs w:val="28"/>
        </w:rPr>
        <w:t xml:space="preserve">, музыкотерапии, </w:t>
      </w:r>
      <w:proofErr w:type="spellStart"/>
      <w:r w:rsidRPr="00934C7C">
        <w:rPr>
          <w:rFonts w:ascii="Times New Roman" w:hAnsi="Times New Roman" w:cs="Times New Roman"/>
          <w:sz w:val="28"/>
          <w:szCs w:val="28"/>
        </w:rPr>
        <w:t>библиотерапии</w:t>
      </w:r>
      <w:proofErr w:type="spellEnd"/>
      <w:r w:rsidRPr="00934C7C">
        <w:rPr>
          <w:rFonts w:ascii="Times New Roman" w:hAnsi="Times New Roman" w:cs="Times New Roman"/>
          <w:sz w:val="28"/>
          <w:szCs w:val="28"/>
        </w:rPr>
        <w:t xml:space="preserve">). Совместная оценка результатов работы и выработка дальнейших рекомендаций. При работе с родителями можно применять как индивидуальные, так и групповые формы работы. К индивидуальным формам относятся изучение специфических проблем каждой семьи и особенностей воспитания в ней ребенка, проведение индивидуальных консультаций. Групповые формы работы рекомендуется применять с целью знакомства родителей с особенностями воспитания детей дошкольного возраста. Рекомендуется применять и традиционные методы работы практической помощи детям и родителям (законным </w:t>
      </w:r>
      <w:r w:rsidRPr="00934C7C">
        <w:rPr>
          <w:rFonts w:ascii="Times New Roman" w:hAnsi="Times New Roman" w:cs="Times New Roman"/>
          <w:sz w:val="28"/>
          <w:szCs w:val="28"/>
        </w:rPr>
        <w:lastRenderedPageBreak/>
        <w:t xml:space="preserve">представителям): совместные коллективные творческие дела для детей и родителей: конкурсы, викторины, выставки творчества, спортивные соревнования и иные. Организация и проведение групповых занятий с целью формирования навыков взаимопомощи. Возможные методы психолого-педагогической помощи детям из семей беженцев. </w:t>
      </w:r>
      <w:proofErr w:type="spellStart"/>
      <w:r w:rsidRPr="00934C7C">
        <w:rPr>
          <w:rFonts w:ascii="Times New Roman" w:hAnsi="Times New Roman" w:cs="Times New Roman"/>
          <w:sz w:val="28"/>
          <w:szCs w:val="28"/>
        </w:rPr>
        <w:t>Психокоррекционная</w:t>
      </w:r>
      <w:proofErr w:type="spellEnd"/>
      <w:r w:rsidRPr="00934C7C">
        <w:rPr>
          <w:rFonts w:ascii="Times New Roman" w:hAnsi="Times New Roman" w:cs="Times New Roman"/>
          <w:sz w:val="28"/>
          <w:szCs w:val="28"/>
        </w:rPr>
        <w:t xml:space="preserve"> работа с детьми включает в себя работу с телом, эмоциональной сферой и с образом себя в прошлом, настоящем и будущем. Работа с телом имеет особое значение, потому что у детей дошкольного возраста, попавших в экстремальную ситуацию, часто наблюдается «синдром выключенного тела», который проявляется в том, что ребенок избегает любых контактов, подавляет все ощущения, связанные с телом. Работа с эмоциональной сферой связана с нейтрализацией страхов детей, обсуждением реакции и мыслей ребенка, связанных с травмирующим событием. Использование в работе с детьми дошкольного возраста невербальных методов (танцевальная терапия, проективное рисование, различные методики </w:t>
      </w:r>
      <w:proofErr w:type="spellStart"/>
      <w:r w:rsidRPr="00934C7C">
        <w:rPr>
          <w:rFonts w:ascii="Times New Roman" w:hAnsi="Times New Roman" w:cs="Times New Roman"/>
          <w:sz w:val="28"/>
          <w:szCs w:val="28"/>
        </w:rPr>
        <w:t>арттерапии</w:t>
      </w:r>
      <w:proofErr w:type="spellEnd"/>
      <w:r w:rsidRPr="00934C7C">
        <w:rPr>
          <w:rFonts w:ascii="Times New Roman" w:hAnsi="Times New Roman" w:cs="Times New Roman"/>
          <w:sz w:val="28"/>
          <w:szCs w:val="28"/>
        </w:rPr>
        <w:t xml:space="preserve"> и иные), а также обеспечение поддержки, отдыха, комфорта, возможности играть. В случае если в образовательные организации принимаются дети с ограниченными возможностями здоровья (дети-инвалиды; дети, имеющие недостатки в психическом и (или) физическом здоровье), то необходимо предусмотреть систему психолого-педагогического сопровождения таких детей. </w:t>
      </w:r>
    </w:p>
    <w:p w:rsidR="009260F6" w:rsidRDefault="009260F6">
      <w:pPr>
        <w:rPr>
          <w:rFonts w:ascii="Times New Roman" w:hAnsi="Times New Roman" w:cs="Times New Roman"/>
          <w:sz w:val="28"/>
          <w:szCs w:val="28"/>
        </w:rPr>
      </w:pPr>
    </w:p>
    <w:p w:rsidR="009260F6" w:rsidRDefault="009260F6">
      <w:pPr>
        <w:rPr>
          <w:rFonts w:ascii="Times New Roman" w:hAnsi="Times New Roman" w:cs="Times New Roman"/>
          <w:sz w:val="28"/>
          <w:szCs w:val="28"/>
        </w:rPr>
      </w:pPr>
    </w:p>
    <w:p w:rsidR="009260F6" w:rsidRDefault="009260F6">
      <w:pPr>
        <w:rPr>
          <w:rFonts w:ascii="Times New Roman" w:hAnsi="Times New Roman" w:cs="Times New Roman"/>
          <w:sz w:val="28"/>
          <w:szCs w:val="28"/>
        </w:rPr>
      </w:pPr>
    </w:p>
    <w:p w:rsidR="009260F6" w:rsidRDefault="009260F6">
      <w:pPr>
        <w:rPr>
          <w:rFonts w:ascii="Times New Roman" w:hAnsi="Times New Roman" w:cs="Times New Roman"/>
          <w:sz w:val="28"/>
          <w:szCs w:val="28"/>
        </w:rPr>
      </w:pPr>
    </w:p>
    <w:p w:rsidR="009260F6" w:rsidRDefault="009260F6">
      <w:pPr>
        <w:rPr>
          <w:rFonts w:ascii="Times New Roman" w:hAnsi="Times New Roman" w:cs="Times New Roman"/>
          <w:sz w:val="28"/>
          <w:szCs w:val="28"/>
        </w:rPr>
      </w:pPr>
    </w:p>
    <w:p w:rsidR="009260F6" w:rsidRDefault="009260F6">
      <w:pPr>
        <w:rPr>
          <w:rFonts w:ascii="Times New Roman" w:hAnsi="Times New Roman" w:cs="Times New Roman"/>
          <w:sz w:val="28"/>
          <w:szCs w:val="28"/>
        </w:rPr>
      </w:pPr>
    </w:p>
    <w:p w:rsidR="009260F6" w:rsidRDefault="009260F6">
      <w:pPr>
        <w:rPr>
          <w:rFonts w:ascii="Times New Roman" w:hAnsi="Times New Roman" w:cs="Times New Roman"/>
          <w:sz w:val="28"/>
          <w:szCs w:val="28"/>
        </w:rPr>
      </w:pPr>
    </w:p>
    <w:p w:rsidR="009260F6" w:rsidRDefault="009260F6">
      <w:pPr>
        <w:rPr>
          <w:rFonts w:ascii="Times New Roman" w:hAnsi="Times New Roman" w:cs="Times New Roman"/>
          <w:sz w:val="28"/>
          <w:szCs w:val="28"/>
        </w:rPr>
      </w:pPr>
    </w:p>
    <w:p w:rsidR="009260F6" w:rsidRDefault="009260F6">
      <w:pPr>
        <w:rPr>
          <w:rFonts w:ascii="Times New Roman" w:hAnsi="Times New Roman" w:cs="Times New Roman"/>
          <w:sz w:val="28"/>
          <w:szCs w:val="28"/>
        </w:rPr>
      </w:pPr>
    </w:p>
    <w:p w:rsidR="009260F6" w:rsidRDefault="009260F6">
      <w:pPr>
        <w:rPr>
          <w:rFonts w:ascii="Times New Roman" w:hAnsi="Times New Roman" w:cs="Times New Roman"/>
          <w:sz w:val="28"/>
          <w:szCs w:val="28"/>
        </w:rPr>
      </w:pPr>
    </w:p>
    <w:p w:rsidR="009260F6" w:rsidRDefault="009260F6">
      <w:pPr>
        <w:rPr>
          <w:rFonts w:ascii="Times New Roman" w:hAnsi="Times New Roman" w:cs="Times New Roman"/>
          <w:sz w:val="28"/>
          <w:szCs w:val="28"/>
        </w:rPr>
      </w:pPr>
    </w:p>
    <w:p w:rsidR="009260F6" w:rsidRDefault="009260F6">
      <w:pPr>
        <w:rPr>
          <w:rFonts w:ascii="Times New Roman" w:hAnsi="Times New Roman" w:cs="Times New Roman"/>
          <w:sz w:val="28"/>
          <w:szCs w:val="28"/>
        </w:rPr>
      </w:pPr>
    </w:p>
    <w:p w:rsidR="009260F6" w:rsidRDefault="009260F6">
      <w:pPr>
        <w:rPr>
          <w:rFonts w:ascii="Times New Roman" w:hAnsi="Times New Roman" w:cs="Times New Roman"/>
          <w:sz w:val="28"/>
          <w:szCs w:val="28"/>
        </w:rPr>
      </w:pPr>
    </w:p>
    <w:p w:rsidR="009260F6" w:rsidRDefault="009260F6">
      <w:pPr>
        <w:rPr>
          <w:rFonts w:ascii="Times New Roman" w:hAnsi="Times New Roman" w:cs="Times New Roman"/>
          <w:sz w:val="28"/>
          <w:szCs w:val="28"/>
        </w:rPr>
      </w:pPr>
    </w:p>
    <w:p w:rsidR="009260F6" w:rsidRDefault="009260F6">
      <w:pPr>
        <w:rPr>
          <w:rFonts w:ascii="Times New Roman" w:hAnsi="Times New Roman" w:cs="Times New Roman"/>
          <w:sz w:val="28"/>
          <w:szCs w:val="28"/>
        </w:rPr>
      </w:pPr>
    </w:p>
    <w:p w:rsidR="00E8560A" w:rsidRPr="00934C7C" w:rsidRDefault="00E8560A" w:rsidP="00E8560A">
      <w:pPr>
        <w:jc w:val="right"/>
        <w:rPr>
          <w:rFonts w:ascii="Times New Roman" w:hAnsi="Times New Roman" w:cs="Times New Roman"/>
          <w:i/>
          <w:sz w:val="28"/>
          <w:szCs w:val="28"/>
        </w:rPr>
      </w:pPr>
      <w:r w:rsidRPr="00934C7C">
        <w:rPr>
          <w:rFonts w:ascii="Times New Roman" w:hAnsi="Times New Roman" w:cs="Times New Roman"/>
          <w:i/>
          <w:sz w:val="28"/>
          <w:szCs w:val="28"/>
        </w:rPr>
        <w:lastRenderedPageBreak/>
        <w:t>Приложение</w:t>
      </w:r>
      <w:r>
        <w:rPr>
          <w:rFonts w:ascii="Times New Roman" w:hAnsi="Times New Roman" w:cs="Times New Roman"/>
          <w:i/>
          <w:sz w:val="28"/>
          <w:szCs w:val="28"/>
        </w:rPr>
        <w:t xml:space="preserve"> </w:t>
      </w:r>
      <w:r>
        <w:rPr>
          <w:rFonts w:ascii="Times New Roman" w:hAnsi="Times New Roman" w:cs="Times New Roman"/>
          <w:i/>
          <w:sz w:val="28"/>
          <w:szCs w:val="28"/>
        </w:rPr>
        <w:t>3</w:t>
      </w:r>
      <w:bookmarkStart w:id="0" w:name="_GoBack"/>
      <w:bookmarkEnd w:id="0"/>
    </w:p>
    <w:p w:rsidR="00E8560A" w:rsidRDefault="00E8560A" w:rsidP="00E8560A">
      <w:pPr>
        <w:jc w:val="right"/>
        <w:rPr>
          <w:rFonts w:ascii="Times New Roman" w:hAnsi="Times New Roman" w:cs="Times New Roman"/>
          <w:b/>
          <w:sz w:val="28"/>
          <w:szCs w:val="28"/>
        </w:rPr>
      </w:pPr>
    </w:p>
    <w:p w:rsidR="009260F6" w:rsidRPr="009260F6" w:rsidRDefault="00934C7C" w:rsidP="009260F6">
      <w:pPr>
        <w:jc w:val="center"/>
        <w:rPr>
          <w:rFonts w:ascii="Times New Roman" w:hAnsi="Times New Roman" w:cs="Times New Roman"/>
          <w:b/>
          <w:sz w:val="28"/>
          <w:szCs w:val="28"/>
        </w:rPr>
      </w:pPr>
      <w:r w:rsidRPr="009260F6">
        <w:rPr>
          <w:rFonts w:ascii="Times New Roman" w:hAnsi="Times New Roman" w:cs="Times New Roman"/>
          <w:b/>
          <w:sz w:val="28"/>
          <w:szCs w:val="28"/>
        </w:rPr>
        <w:t>Памятка для родителей детей, прибывающих с территорий Донецкой Народной Республики и Луганской Народной Республики, по вопросам обеспечения права детей на получение дошкольного образования</w:t>
      </w:r>
    </w:p>
    <w:p w:rsidR="009260F6" w:rsidRPr="009260F6" w:rsidRDefault="00934C7C" w:rsidP="009260F6">
      <w:pPr>
        <w:jc w:val="center"/>
        <w:rPr>
          <w:rFonts w:ascii="Times New Roman" w:hAnsi="Times New Roman" w:cs="Times New Roman"/>
          <w:i/>
          <w:sz w:val="28"/>
          <w:szCs w:val="28"/>
        </w:rPr>
      </w:pPr>
      <w:r w:rsidRPr="009260F6">
        <w:rPr>
          <w:rFonts w:ascii="Times New Roman" w:hAnsi="Times New Roman" w:cs="Times New Roman"/>
          <w:i/>
          <w:sz w:val="28"/>
          <w:szCs w:val="28"/>
        </w:rPr>
        <w:t>Уважаемые родители!</w:t>
      </w:r>
    </w:p>
    <w:p w:rsidR="00BD62E4" w:rsidRPr="00934C7C" w:rsidRDefault="00934C7C">
      <w:pPr>
        <w:rPr>
          <w:rFonts w:ascii="Times New Roman" w:hAnsi="Times New Roman" w:cs="Times New Roman"/>
          <w:sz w:val="28"/>
          <w:szCs w:val="28"/>
        </w:rPr>
      </w:pPr>
      <w:r w:rsidRPr="00934C7C">
        <w:rPr>
          <w:rFonts w:ascii="Times New Roman" w:hAnsi="Times New Roman" w:cs="Times New Roman"/>
          <w:sz w:val="28"/>
          <w:szCs w:val="28"/>
        </w:rPr>
        <w:t xml:space="preserve">В соответствии со статьями 5 и 78 Федерального закона № 273-ФЗ в Российской Федерации гарантирована общедоступность и бесплатность в соответствии с федеральными государственными образовательными стандартами в том числе дошкольного образования. Иностранные граждане и лица без гражданства пользуются в Российской Федерации правами и несут обязанности наравне с гражданами Российской Федерации, за исключением случаев, предусмотренных законодательством Российской Федерации (статья 4 Федерального закона от 25 июля 2002 г. № 115-ФЗ «О правовом положении иностранных граждан в Российской Федерации»). Лицо, признанное беженцем, и прибывшие с ним члены его семьи имеют право на получение содействия в устройстве детей лица, признанного беженцем, в государственные или муниципальные дошкольные образовательные организации (далее – ДОО) и общеобразовательные организации, профессиональные образовательные организации и образовательные организации высшего образования наравне с гражданами Российской Федерации в соответствии с Федеральным законом от 19 февраля 1993 г. № 4528-1 «О беженцах» (далее – Федеральный закон № 4528-1),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если иное не предусмотрено международными договорами Российской Федерации (подпункт 11 пункта 1 статьи 8 Федерального закона № 4528-1). В соответствии с Федеральным законом от 6 октября 1999 г.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(далее – Федеральный закон № 184-ФЗ) органы государственной власти субъекта Российской Федерации вправе устанавливать за счет средств бюджета субъекта Российской Федерации (за исключением финансовых средств, передаваемых из федерального бюджета бюджету субъекта Российской Федерации на осуществление целевых расходов) дополнительные меры социальной поддержки и социальной помощи для отдельных категорий граждан, в том числе исходя из установленных законами и иными нормативными правовыми актами субъекта Российской Федерации критериев нуждаемости, вне зависимости от наличия в федеральных законах </w:t>
      </w:r>
      <w:r w:rsidRPr="00934C7C">
        <w:rPr>
          <w:rFonts w:ascii="Times New Roman" w:hAnsi="Times New Roman" w:cs="Times New Roman"/>
          <w:sz w:val="28"/>
          <w:szCs w:val="28"/>
        </w:rPr>
        <w:lastRenderedPageBreak/>
        <w:t xml:space="preserve">положений, устанавливающих указанное право (статья 26.3-1 Федерального закона № 184-ФЗ). В Российской Федерации дошкольное образование может быть получено: в организациях, осуществляющих образовательную деятельность; вне организаций, осуществляющих образовательную деятельность (в форме семейного образования) (статья 17 Федерального закона № 273-ФЗ). Правила приема в конкретную образовательную организацию устанавливаются в части, не урегулированной законодательством об образовании, образовательной организацией самостоятельно (часть 9 статьи 55 Федерального закона № 273-ФЗ). Направление и прием в ДОО детей, прибывших с территорий ДНР и ЛНР (в том числе детей лиц, признанных беженцами, являющихся иностранными гражданами и лицами без гражданства), осуществляются по личному заявлению родителя (законного представителя) ребенка. 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(или)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 (функций). Заявление о приеме представляется в образовательную организацию на бумажном носителе и (или)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 (функций). В заявлении для направления и (или) приема родителями (законными представителями) ребенка указываются следующие сведения: а) фамилия, имя, отчество (последнее – при наличии) ребенка; б) дата рождения ребенка; в) реквизиты свидетельства о рождении ребенка; г) адрес места жительства (места пребывания, места фактического проживания) ребенка; д) фамилия, имя, отчество (последнее – при наличии) родителей (законных представителей) ребенка; е) реквизиты документа, удостоверяющего личность родителя (законного представителя) ребенка; ж) реквизиты документа, подтверждающего установление опеки (при наличии); з) адрес электронной почты, номер телефона (при наличии) родителей (законных представителей) ребенка; и) о выборе языка образования, родного языка из числа языков народов Российской Федерации, в том числе русского языка как родного языка; к) о потребности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 л) о направленности дошкольной группы; м) о необходимом режиме пребывания ребенка; н) о желаемой дате приема на обучение. Для направления и/или приема в образовательную организацию </w:t>
      </w:r>
      <w:r w:rsidRPr="00934C7C">
        <w:rPr>
          <w:rFonts w:ascii="Times New Roman" w:hAnsi="Times New Roman" w:cs="Times New Roman"/>
          <w:sz w:val="28"/>
          <w:szCs w:val="28"/>
        </w:rPr>
        <w:lastRenderedPageBreak/>
        <w:t xml:space="preserve">родители (законные представители) ребенка предъявляют следующие документы: 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 № 115-ФЗ «О правовом положении иностранных граждан в Российской Федерации». Для направления родители (законные представители) ребенка дополнительно предъявляют документ, подтверждающий наличие права на специальные меры поддержки (гарантии) отдельных категорий граждан и их семей (при необходимости), а также вправе предъявить свидетельство о рождении ребенка, выданное на территории Российской Федерации, и свидетельство о регистрации ребенка по месту жительства или по месту пребывания на закрепленной территории по собственной инициативе. При отсутствии свидетельства о регистрации ребенка по месту жительства или по месту пребывания на закрепленной территории родитель (законный представитель) ребенка предъявляет документ, содержащий сведения о месте пребывания, месте фактического проживания ребенка. Родители (законные представители) ребенка, являющиеся иностранными гражданами или лицами без гражданства, дополнительно предъявляют документ(-ы), удостоверяющий(е) личность ребенка и подтверждающий(е) законность представления прав ребенка, а также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 (пункт 9 Порядка приема на обучение по образовательным программам дошкольного образования, утвержденного приказом </w:t>
      </w:r>
      <w:proofErr w:type="spellStart"/>
      <w:r w:rsidRPr="00934C7C">
        <w:rPr>
          <w:rFonts w:ascii="Times New Roman" w:hAnsi="Times New Roman" w:cs="Times New Roman"/>
          <w:sz w:val="28"/>
          <w:szCs w:val="28"/>
        </w:rPr>
        <w:t>Минпросвещения</w:t>
      </w:r>
      <w:proofErr w:type="spellEnd"/>
      <w:r w:rsidRPr="00934C7C">
        <w:rPr>
          <w:rFonts w:ascii="Times New Roman" w:hAnsi="Times New Roman" w:cs="Times New Roman"/>
          <w:sz w:val="28"/>
          <w:szCs w:val="28"/>
        </w:rPr>
        <w:t xml:space="preserve"> России от 15 мая 2020 г. № 236 (далее – Порядок приема)). Лицом, признанным беженцем, предъявляется удостоверение установленной формы (статья 7 Федерального закона № 4528-1). Ребенок имеет право преимущественного приема на обучение по основным общеобразовательным программам дошкольного образования и начального общего образования в государственную или муниципальную образовательную организацию, в которой обучаются его полнородные и </w:t>
      </w:r>
      <w:proofErr w:type="spellStart"/>
      <w:r w:rsidRPr="00934C7C">
        <w:rPr>
          <w:rFonts w:ascii="Times New Roman" w:hAnsi="Times New Roman" w:cs="Times New Roman"/>
          <w:sz w:val="28"/>
          <w:szCs w:val="28"/>
        </w:rPr>
        <w:t>неполнородные</w:t>
      </w:r>
      <w:proofErr w:type="spellEnd"/>
      <w:r w:rsidRPr="00934C7C">
        <w:rPr>
          <w:rFonts w:ascii="Times New Roman" w:hAnsi="Times New Roman" w:cs="Times New Roman"/>
          <w:sz w:val="28"/>
          <w:szCs w:val="28"/>
        </w:rPr>
        <w:t xml:space="preserve"> брат и (или) сестра (часть 3.1 статьи 67 Федерального закона № 273-ФЗ).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статьи 67 и статьей 88 Федерального закона № 273-ФЗ.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w:t>
      </w:r>
      <w:r w:rsidRPr="00934C7C">
        <w:rPr>
          <w:rFonts w:ascii="Times New Roman" w:hAnsi="Times New Roman" w:cs="Times New Roman"/>
          <w:sz w:val="28"/>
          <w:szCs w:val="28"/>
        </w:rPr>
        <w:lastRenderedPageBreak/>
        <w:t xml:space="preserve">управление в сфере образования, или орган местного самоуправления, осуществляющий управление в сфере образования (часть 4 статьи 67 Федерального закона № 273-ФЗ; пункт 5 Порядка приема) Прием в образовательную организацию осуществляется в течение всего календарного года при наличии свободных мест (пункт 7 Порядка приема). При осуществлении деятельности в области образования ребенка в семье или в организации, осуществляющей образовательную деятельность, не могут ущемляться права ребенка (статья 9 Федерального закона № 124-ФЗ). Если ваш ребенок нуждается в специальных условиях получения образования, вам необходимо обратиться к руководителю образовательной организации либо в органы местного самоуправления муниципальных районов и городских округов в сфере образования с личным заявлением о прохождении вашим ребенком психолого-медико-педагогической комиссии (ПМПК).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(законных представителей) и на основании рекомендаций ПМПК. Дошкольное образование детей с ограниченными возможностями здоровья может быть организовано как совместно с другими детьми, так и в отдельных группах или отдельных образовательных организациях. Кроме того, вы как родитель (законный представитель) ребенка имеете право: знакомиться с уставом образовательной организации и другими документами, регламентирующими организацию и осуществление образовательной деятельности по образовательным программам дошкольного образования; знакомиться с содержанием образования, используемыми методами обучения и воспитания, образовательными технологиями. После зачисления в образовательную организацию ваш ребенок имеет право на: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w:t>
      </w:r>
      <w:proofErr w:type="spellStart"/>
      <w:r w:rsidRPr="00934C7C">
        <w:rPr>
          <w:rFonts w:ascii="Times New Roman" w:hAnsi="Times New Roman" w:cs="Times New Roman"/>
          <w:sz w:val="28"/>
          <w:szCs w:val="28"/>
        </w:rPr>
        <w:t>психологомедико</w:t>
      </w:r>
      <w:proofErr w:type="spellEnd"/>
      <w:r w:rsidRPr="00934C7C">
        <w:rPr>
          <w:rFonts w:ascii="Times New Roman" w:hAnsi="Times New Roman" w:cs="Times New Roman"/>
          <w:sz w:val="28"/>
          <w:szCs w:val="28"/>
        </w:rPr>
        <w:t xml:space="preserve">-педагогической коррекции; уважение человеческого достоинства, защиту от всех форм физического и психического насилия, оскорбления личности, охрану жизни и здоровья. Кроме того, родители имеют право: защищать права и законные интересы несовершеннолетних детей; получать информацию о всех видах планируемых обследований (психологических, психолого-педагогических) воспитанников,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воспитанников; принимать участие в управлении образовательной организацией через деятельность органов самоуправления (управляющего совета, совета родителей), поднимая вопросы, касающиеся организации и осуществления образовательной деятельности. Обращаем внимание, что </w:t>
      </w:r>
      <w:r w:rsidRPr="00934C7C">
        <w:rPr>
          <w:rFonts w:ascii="Times New Roman" w:hAnsi="Times New Roman" w:cs="Times New Roman"/>
          <w:sz w:val="28"/>
          <w:szCs w:val="28"/>
        </w:rPr>
        <w:lastRenderedPageBreak/>
        <w:t>привлечение дополнительных средств на нужды образовательной организации (добровольные пожертвования, целевые взносы и др.) осуществляется органами самоуправления в составе представителей всех участников образовательных отношений (педагогических работников, родителей (законных представителей) ребенка, администрации образовательной организации) исключительно на добровольной основе. В соответствии с пунктом 13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от 31 июля 2020 г. № 373, образовательная деятельность по образовательным программам дошкольного образования в образовательной организации осуществляется в группах. Группы могут иметь общеразвивающую, компенсирующую, оздоровительную или комбинированную направленность. В образовательной организации могут быть организованы также: группы детей раннего возраста без реализации образовательной программы дошкольного образования, обеспечивающие развитие, присмотр, уход и оздоровление воспитанников в возрасте от 2 месяцев до 3 лет; группы по присмотру и уходу без реализации образовательной программы дошкольного образования для воспитанников в возрасте от 2 месяцев до прекращения образовательных отношений. В группах по присмотру и уходу обеспечивается комплекс мер по организации питания и хозяйственно-бытового обслуживания детей, обеспечению соблюдения ими личной гигиены и режима дня; семейные дошкольные группы с целью удовлетворения потребности населения в услугах дошкольного образования в семьях. Семейные дошкольные группы могут иметь любую направленность или осуществлять присмотр и уход за детьми без реализации образовательной программы дошкольного образования. В группы могут включаться как воспитанники одного возраста, так и воспитанники разных возрастов (разновозрастные группы).</w:t>
      </w:r>
    </w:p>
    <w:sectPr w:rsidR="00BD62E4" w:rsidRPr="00934C7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509E" w:rsidRDefault="00FD509E" w:rsidP="009260F6">
      <w:pPr>
        <w:spacing w:after="0" w:line="240" w:lineRule="auto"/>
      </w:pPr>
      <w:r>
        <w:separator/>
      </w:r>
    </w:p>
  </w:endnote>
  <w:endnote w:type="continuationSeparator" w:id="0">
    <w:p w:rsidR="00FD509E" w:rsidRDefault="00FD509E" w:rsidP="009260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509E" w:rsidRDefault="00FD509E" w:rsidP="009260F6">
      <w:pPr>
        <w:spacing w:after="0" w:line="240" w:lineRule="auto"/>
      </w:pPr>
      <w:r>
        <w:separator/>
      </w:r>
    </w:p>
  </w:footnote>
  <w:footnote w:type="continuationSeparator" w:id="0">
    <w:p w:rsidR="00FD509E" w:rsidRDefault="00FD509E" w:rsidP="009260F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9CB"/>
    <w:rsid w:val="009260F6"/>
    <w:rsid w:val="00934C7C"/>
    <w:rsid w:val="00BD62E4"/>
    <w:rsid w:val="00C069CB"/>
    <w:rsid w:val="00E8560A"/>
    <w:rsid w:val="00FD50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C5F3EA-2A51-4E0A-A884-1A6824C37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560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260F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260F6"/>
  </w:style>
  <w:style w:type="paragraph" w:styleId="a5">
    <w:name w:val="footer"/>
    <w:basedOn w:val="a"/>
    <w:link w:val="a6"/>
    <w:uiPriority w:val="99"/>
    <w:unhideWhenUsed/>
    <w:rsid w:val="009260F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260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4971</Words>
  <Characters>28337</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ALSU-ADMIN</dc:creator>
  <cp:keywords/>
  <dc:description/>
  <cp:lastModifiedBy>ALSU-ADMIN</cp:lastModifiedBy>
  <cp:revision>3</cp:revision>
  <dcterms:created xsi:type="dcterms:W3CDTF">2022-02-28T13:19:00Z</dcterms:created>
  <dcterms:modified xsi:type="dcterms:W3CDTF">2022-02-28T13:41:00Z</dcterms:modified>
</cp:coreProperties>
</file>