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D4E" w:rsidRDefault="00C74D4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ПИСЬМО</w:t>
      </w:r>
    </w:p>
    <w:p w:rsidR="00C74D4E" w:rsidRDefault="00C74D4E">
      <w:pPr>
        <w:pStyle w:val="ConsPlusTitle"/>
        <w:jc w:val="center"/>
      </w:pPr>
      <w:r>
        <w:t>от 9 сентября 2015 г. N ВК-2227/08</w:t>
      </w:r>
    </w:p>
    <w:p w:rsidR="00C74D4E" w:rsidRDefault="00C74D4E">
      <w:pPr>
        <w:pStyle w:val="ConsPlusTitle"/>
        <w:jc w:val="center"/>
      </w:pPr>
    </w:p>
    <w:p w:rsidR="00C74D4E" w:rsidRDefault="00C74D4E">
      <w:pPr>
        <w:pStyle w:val="ConsPlusTitle"/>
        <w:jc w:val="center"/>
      </w:pPr>
      <w:r>
        <w:t>О НЕДОПУЩЕНИИ НЕЗАКОННЫХ СБОРОВ ДЕНЕЖНЫХ СРЕДСТВ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Минобрнауки России в органы исполнительной власти субъектов Российской Федерации было направлено </w:t>
      </w:r>
      <w:hyperlink r:id="rId5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C74D4E" w:rsidRDefault="00C74D4E">
      <w:pPr>
        <w:pStyle w:val="ConsPlusNormal"/>
        <w:ind w:firstLine="540"/>
        <w:jc w:val="both"/>
      </w:pPr>
      <w:r>
        <w:t>Вместе с тем, в адрес Минобрнауки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C74D4E" w:rsidRDefault="00C74D4E">
      <w:pPr>
        <w:pStyle w:val="ConsPlusNormal"/>
        <w:ind w:firstLine="540"/>
        <w:jc w:val="both"/>
      </w:pPr>
      <w:r>
        <w:t xml:space="preserve">Минобрнауки России еще раз обращает внимание на то, что в соответствии со </w:t>
      </w:r>
      <w:hyperlink r:id="rId6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C74D4E" w:rsidRDefault="00C74D4E">
      <w:pPr>
        <w:pStyle w:val="ConsPlusNormal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C74D4E" w:rsidRDefault="00C74D4E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C74D4E" w:rsidRDefault="00C74D4E">
      <w:pPr>
        <w:pStyle w:val="ConsPlusNormal"/>
        <w:ind w:firstLine="540"/>
        <w:jc w:val="both"/>
      </w:pPr>
      <w:r>
        <w:t xml:space="preserve">Руководствуясь </w:t>
      </w:r>
      <w:hyperlink r:id="rId8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9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C74D4E" w:rsidRDefault="00C74D4E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10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1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</w:t>
      </w:r>
      <w:r>
        <w:lastRenderedPageBreak/>
        <w:t>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C74D4E" w:rsidRDefault="00C74D4E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C74D4E" w:rsidRDefault="00C74D4E">
      <w:pPr>
        <w:pStyle w:val="ConsPlusNormal"/>
        <w:ind w:firstLine="540"/>
        <w:jc w:val="both"/>
      </w:pPr>
      <w:r>
        <w:t>Дополнительно Минобрнауки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right"/>
      </w:pPr>
      <w:r>
        <w:t>В.Ш.КАГАНОВ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ПАМЯТКА ДЛЯ РОДИТЕЛЕЙ</w:t>
      </w:r>
    </w:p>
    <w:p w:rsidR="00C74D4E" w:rsidRDefault="00C74D4E">
      <w:pPr>
        <w:pStyle w:val="ConsPlusNormal"/>
        <w:jc w:val="both"/>
      </w:pPr>
    </w:p>
    <w:p w:rsidR="00C74D4E" w:rsidRDefault="003D0403">
      <w:pPr>
        <w:pStyle w:val="ConsPlusNormal"/>
        <w:ind w:firstLine="540"/>
        <w:jc w:val="both"/>
      </w:pPr>
      <w:hyperlink r:id="rId12" w:history="1">
        <w:r w:rsidR="00C74D4E">
          <w:rPr>
            <w:color w:val="0000FF"/>
          </w:rPr>
          <w:t>Статья 43</w:t>
        </w:r>
      </w:hyperlink>
      <w:r w:rsidR="00C74D4E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74D4E" w:rsidRDefault="00C74D4E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74D4E" w:rsidRDefault="00C74D4E">
      <w:pPr>
        <w:pStyle w:val="ConsPlusNormal"/>
        <w:ind w:firstLine="540"/>
        <w:jc w:val="both"/>
      </w:pPr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ВЫ ДОЛЖНЫ ЗНАТЬ!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C74D4E" w:rsidRDefault="00C74D4E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C74D4E" w:rsidRDefault="00C74D4E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C74D4E" w:rsidRDefault="00C74D4E">
      <w:pPr>
        <w:pStyle w:val="ConsPlusNormal"/>
        <w:ind w:firstLine="540"/>
        <w:jc w:val="both"/>
      </w:pPr>
      <w:r>
        <w:t xml:space="preserve">Согласно Гражданскому </w:t>
      </w:r>
      <w:hyperlink r:id="rId14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74D4E" w:rsidRDefault="00C74D4E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74D4E" w:rsidRDefault="00C74D4E">
      <w:pPr>
        <w:pStyle w:val="ConsPlusNormal"/>
        <w:ind w:firstLine="540"/>
        <w:jc w:val="both"/>
      </w:pPr>
      <w:r>
        <w:lastRenderedPageBreak/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C74D4E" w:rsidRDefault="00C74D4E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C74D4E" w:rsidRDefault="00C74D4E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C74D4E" w:rsidRDefault="00C74D4E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74D4E" w:rsidRDefault="00C74D4E">
      <w:pPr>
        <w:pStyle w:val="ConsPlusNormal"/>
        <w:ind w:firstLine="540"/>
        <w:jc w:val="both"/>
      </w:pPr>
      <w:r>
        <w:t>3. Благотворитель имеет право:</w:t>
      </w:r>
    </w:p>
    <w:p w:rsidR="00C74D4E" w:rsidRDefault="00C74D4E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C74D4E" w:rsidRDefault="00C74D4E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C74D4E" w:rsidRDefault="00C74D4E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C74D4E" w:rsidRDefault="00C74D4E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C74D4E" w:rsidRDefault="00C74D4E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center"/>
      </w:pPr>
      <w:r>
        <w:t>УВАЖАЕМЫЕ РОДИТЕЛИ!</w:t>
      </w:r>
    </w:p>
    <w:p w:rsidR="00C74D4E" w:rsidRDefault="00C74D4E">
      <w:pPr>
        <w:pStyle w:val="ConsPlusNormal"/>
        <w:jc w:val="center"/>
      </w:pPr>
      <w:r>
        <w:t>ЗАКОН И ГОСУДАРСТВО НА ВАШЕЙ СТОРОНЕ.</w:t>
      </w:r>
    </w:p>
    <w:p w:rsidR="00C74D4E" w:rsidRDefault="00C74D4E">
      <w:pPr>
        <w:pStyle w:val="ConsPlusNormal"/>
        <w:jc w:val="center"/>
      </w:pPr>
      <w:r>
        <w:t>НЕТ ПОБОРАМ!</w:t>
      </w: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jc w:val="both"/>
      </w:pPr>
    </w:p>
    <w:p w:rsidR="00C74D4E" w:rsidRDefault="00C74D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74165" w:rsidRDefault="00B74165"/>
    <w:sectPr w:rsidR="00B74165" w:rsidSect="00F6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4D4E"/>
    <w:rsid w:val="00287330"/>
    <w:rsid w:val="003D0403"/>
    <w:rsid w:val="00B74165"/>
    <w:rsid w:val="00C74D4E"/>
    <w:rsid w:val="00D76A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4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D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0F2F47F411CBA96C7D7D3EFE8DC52A21A9018D39B4A161BF1v8F" TargetMode="External"/><Relationship Id="rId13" Type="http://schemas.openxmlformats.org/officeDocument/2006/relationships/hyperlink" Target="consultantplus://offline/ref=866B153E5E52A361DB15A75FB9ED546A60F2F47F411CBA96C7D7D3EFE8FDvC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6B153E5E52A361DB15A75FB9ED546A60FDF27E4717BA96C7D7D3EFE8DC52A21A9018D39B4A171DF1v8F" TargetMode="External"/><Relationship Id="rId12" Type="http://schemas.openxmlformats.org/officeDocument/2006/relationships/hyperlink" Target="consultantplus://offline/ref=866B153E5E52A361DB15A75FB9ED546A63FCF17C4B42ED949682DDEAE08C1AB254D515D29A4CF1v3F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75FB9ED546A60FDF27E4717BA96C7D7D3EFE8DC52A21A9018D39B4A1611F1v3F" TargetMode="External"/><Relationship Id="rId11" Type="http://schemas.openxmlformats.org/officeDocument/2006/relationships/hyperlink" Target="consultantplus://offline/ref=866B153E5E52A361DB15A75FB9ED546A60FDF27E4717BA96C7D7D3EFE8DC52A21A9018D39B4B1411F1v2F" TargetMode="External"/><Relationship Id="rId5" Type="http://schemas.openxmlformats.org/officeDocument/2006/relationships/hyperlink" Target="consultantplus://offline/ref=866B153E5E52A361DB15AE46BEED546A67F5F67C4012BA96C7D7D3EFE8FDvCF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66B153E5E52A361DB15A75FB9ED546A60FDF27E4717BA96C7D7D3EFE8DC52A21A9018D39B4A1718F1v0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66B153E5E52A361DB15A75FB9ED546A68FDF07F411FE79CCF8EDFEDEFD30DB51DD914D29B4A16F1vDF" TargetMode="External"/><Relationship Id="rId14" Type="http://schemas.openxmlformats.org/officeDocument/2006/relationships/hyperlink" Target="consultantplus://offline/ref=866B153E5E52A361DB15A75FB9ED546A60FDF5784513BA96C7D7D3EFE8FDv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2016-04-28T17:57:00Z</dcterms:created>
  <dcterms:modified xsi:type="dcterms:W3CDTF">2016-04-28T17:57:00Z</dcterms:modified>
</cp:coreProperties>
</file>