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310" w:rsidRPr="00CF0BDB" w:rsidRDefault="009F4310" w:rsidP="009F4310">
      <w:pPr>
        <w:spacing w:line="360" w:lineRule="auto"/>
        <w:ind w:left="-900"/>
        <w:jc w:val="both"/>
        <w:rPr>
          <w:color w:val="0070C0"/>
          <w:sz w:val="28"/>
          <w:szCs w:val="28"/>
        </w:rPr>
      </w:pPr>
      <w:r w:rsidRPr="00CF0BDB">
        <w:rPr>
          <w:b/>
          <w:color w:val="0070C0"/>
          <w:sz w:val="28"/>
          <w:szCs w:val="28"/>
        </w:rPr>
        <w:t xml:space="preserve">              </w:t>
      </w:r>
      <w:r w:rsidRPr="00CF0BDB">
        <w:rPr>
          <w:b/>
          <w:color w:val="0070C0"/>
          <w:sz w:val="36"/>
          <w:szCs w:val="36"/>
          <w:u w:val="single"/>
        </w:rPr>
        <w:t>Материально–техническая база детского сада..</w:t>
      </w:r>
    </w:p>
    <w:p w:rsidR="009F4310" w:rsidRPr="00CF0BDB" w:rsidRDefault="009F4310" w:rsidP="009F4310">
      <w:pPr>
        <w:spacing w:line="360" w:lineRule="auto"/>
        <w:ind w:left="-900"/>
        <w:jc w:val="both"/>
        <w:rPr>
          <w:color w:val="FF0000"/>
          <w:sz w:val="28"/>
          <w:szCs w:val="28"/>
        </w:rPr>
      </w:pPr>
      <w:r w:rsidRPr="00CF0BDB">
        <w:rPr>
          <w:color w:val="FF0000"/>
          <w:sz w:val="28"/>
          <w:szCs w:val="28"/>
        </w:rPr>
        <w:t xml:space="preserve">    Техническое  состояние  здания, санитарное состояние хорошее. Освещение  групповых комнат искусственное и природное. В детском саду  имеется план эвакуации детей. Территория детского сада ограждена  металлическим забором, хорошо благоустроена. Имеется   кабинет заведующего, методический кабинет, помещение  стирки белья, кухня. Основные помещения детского сада – группы. Каждая группа состоит из приемной, игровой, спальной, туалетной комнаты. Помещение по своим размерам обеспечивают потребности детей в движении, чистом воздухе. Оборудование групп состоит из мебели, игрушек, дидактических пособий, инвентаря для работы детей в помещении и на участке. Мебель прочная, устойчивая, без острых углов. В игровых помещениях установлены столы и стулья по количеству детей в группах соответствующей  росту и возрастным особенностям детей маркировкой. Колорит групповых помещений выдерживается в спокойных сочетаниях цвета стен. Также на территории детского сада есть игровые площадки и летняя веранда. Имеются ТСО: магнитофон, музыкальный центр, фотоаппарат. На балансе детского сада следующее оборудование: пылесос, стиральная машина, 2 холодильника, 2 плиты, 1 морозильник, электрическая мясорубка. Техническое состояние   дошкольного учреждения  хорошее. Имеется канализация, собственная котельная. </w:t>
      </w:r>
    </w:p>
    <w:p w:rsidR="009F4310" w:rsidRPr="00CF0BDB" w:rsidRDefault="009F4310" w:rsidP="009F4310">
      <w:pPr>
        <w:spacing w:line="360" w:lineRule="auto"/>
        <w:ind w:left="-900"/>
        <w:jc w:val="both"/>
        <w:rPr>
          <w:color w:val="FF0000"/>
          <w:sz w:val="28"/>
          <w:szCs w:val="28"/>
        </w:rPr>
      </w:pPr>
      <w:r w:rsidRPr="00CF0BDB">
        <w:rPr>
          <w:color w:val="FF0000"/>
          <w:sz w:val="28"/>
          <w:szCs w:val="28"/>
        </w:rPr>
        <w:t xml:space="preserve">  В детском саду «</w:t>
      </w:r>
      <w:proofErr w:type="spellStart"/>
      <w:r w:rsidRPr="00CF0BDB">
        <w:rPr>
          <w:color w:val="FF0000"/>
          <w:sz w:val="28"/>
          <w:szCs w:val="28"/>
        </w:rPr>
        <w:t>Кояшкай</w:t>
      </w:r>
      <w:proofErr w:type="spellEnd"/>
      <w:r w:rsidRPr="00CF0BDB">
        <w:rPr>
          <w:color w:val="FF0000"/>
          <w:sz w:val="28"/>
          <w:szCs w:val="28"/>
        </w:rPr>
        <w:t>» созданы все условия для воспитания детей: эстетично оформлены помещения детского сада и групп, в них тепло, светло и уютно. Много зеленых растений, стены групповых комнат украшены поделками воспитателей из природного и бросового материала. Весь игровой  и учебный материал расположен удобно и доступно детям.  Есть пособия по математике, изо деятельности</w:t>
      </w:r>
      <w:proofErr w:type="gramStart"/>
      <w:r w:rsidRPr="00CF0BDB">
        <w:rPr>
          <w:color w:val="FF0000"/>
          <w:sz w:val="28"/>
          <w:szCs w:val="28"/>
        </w:rPr>
        <w:t xml:space="preserve"> ,</w:t>
      </w:r>
      <w:proofErr w:type="gramEnd"/>
      <w:r w:rsidRPr="00CF0BDB">
        <w:rPr>
          <w:color w:val="FF0000"/>
          <w:sz w:val="28"/>
          <w:szCs w:val="28"/>
        </w:rPr>
        <w:t xml:space="preserve"> развитию речи. На детских шкафчиках имеются фотографии детей  и отпечатки их ладоней  с ласкательными  именами детей, что помогает воспитателю в общении с детьми. В игровом угольке есть атрибуты для таких сюжетно-ролевых игр как «магазин», «больница», «библиотека», «семья».                                                                     </w:t>
      </w:r>
    </w:p>
    <w:p w:rsidR="00AE41C3" w:rsidRDefault="00AE41C3">
      <w:bookmarkStart w:id="0" w:name="_GoBack"/>
      <w:bookmarkEnd w:id="0"/>
    </w:p>
    <w:sectPr w:rsidR="00AE4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310"/>
    <w:rsid w:val="009F4310"/>
    <w:rsid w:val="00AE41C3"/>
    <w:rsid w:val="00CF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1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ЕИС</dc:creator>
  <cp:lastModifiedBy>ЕИС</cp:lastModifiedBy>
  <cp:revision>4</cp:revision>
  <dcterms:created xsi:type="dcterms:W3CDTF">2020-02-07T06:25:00Z</dcterms:created>
  <dcterms:modified xsi:type="dcterms:W3CDTF">2020-02-13T07:16:00Z</dcterms:modified>
</cp:coreProperties>
</file>