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70FB" w:rsidRPr="008270FB" w:rsidRDefault="008270FB" w:rsidP="008270FB">
      <w:pPr>
        <w:shd w:val="clear" w:color="auto" w:fill="F6F6F6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gramStart"/>
      <w:r w:rsidRPr="008270FB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bdr w:val="none" w:sz="0" w:space="0" w:color="auto" w:frame="1"/>
          <w:lang w:eastAsia="ru-RU"/>
        </w:rPr>
        <w:t>Кто  такие</w:t>
      </w:r>
      <w:proofErr w:type="gramEnd"/>
      <w:r w:rsidRPr="008270FB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bdr w:val="none" w:sz="0" w:space="0" w:color="auto" w:frame="1"/>
          <w:lang w:eastAsia="ru-RU"/>
        </w:rPr>
        <w:t>  витамины и где они живут?</w:t>
      </w:r>
    </w:p>
    <w:p w:rsidR="008270FB" w:rsidRPr="008270FB" w:rsidRDefault="008270FB" w:rsidP="008270FB">
      <w:pPr>
        <w:shd w:val="clear" w:color="auto" w:fill="F6F6F6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270F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Питание является одним из основных факторов внешней среды влияющих на состояние здоровья, работоспособность, на физическое и умственное развитие личности. В настоящее время совершенно очевидно, что пища-это самый сильный антибиотик, поскольку она лучше защищает организм от любых микробов. Если бы население всего мира хорошо питалось, нам почти не нужны были бы лекарства.</w:t>
      </w:r>
    </w:p>
    <w:p w:rsidR="008270FB" w:rsidRPr="008270FB" w:rsidRDefault="008270FB" w:rsidP="008270FB">
      <w:pPr>
        <w:shd w:val="clear" w:color="auto" w:fill="F6F6F6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270F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                                                        </w:t>
      </w:r>
      <w:r w:rsidRPr="008270F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                                           </w:t>
      </w:r>
      <w:r w:rsidRPr="008270F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Жозуа де Кастро</w:t>
      </w:r>
    </w:p>
    <w:p w:rsidR="008270FB" w:rsidRPr="008270FB" w:rsidRDefault="008270FB" w:rsidP="008270FB">
      <w:pPr>
        <w:shd w:val="clear" w:color="auto" w:fill="F6F6F6"/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270F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 Наблюдая за питанием детей во время завтрака, я увидела, что лишь 30 % детей едят кашу, дети не любят творожные запеканки. Булке с маслом предпочитают печенье и вафли. Я решила изучить вопрос питания детей более глубоко. Проанализировав ответы детей, получила следующие результаты.</w:t>
      </w:r>
    </w:p>
    <w:p w:rsidR="008270FB" w:rsidRPr="008270FB" w:rsidRDefault="008270FB" w:rsidP="008270FB">
      <w:pPr>
        <w:shd w:val="clear" w:color="auto" w:fill="F6F6F6"/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270F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   Оказывается, что 50 % детей завтракают дома, 50 % не каждый день едят каши. Значит, не так уж хорошо организовано питание детей.</w:t>
      </w:r>
    </w:p>
    <w:p w:rsidR="008270FB" w:rsidRPr="008270FB" w:rsidRDefault="008270FB" w:rsidP="008270FB">
      <w:pPr>
        <w:shd w:val="clear" w:color="auto" w:fill="F6F6F6"/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270F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Мы поговорим сегодня о том, как должно быть организовано питание наших детей, чтобы они были здоровыми.</w:t>
      </w:r>
    </w:p>
    <w:p w:rsidR="008270FB" w:rsidRPr="008270FB" w:rsidRDefault="008270FB" w:rsidP="008270FB">
      <w:pPr>
        <w:shd w:val="clear" w:color="auto" w:fill="F6F6F6"/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270F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Таким образом, культура питания ребёнка должна включать в себя: рациональное питание каждый день, правила приёма пищи и элементарные знания о своём организме. Рациональное питание предусматривает использование необходимого набора продуктов, все ценные пищевые компоненты, витамины. Питание является основным источником поступления в организм ребёнка как строительного белка, который необходим для роста и развития, так и источникам витаминов. Если ребёнок мало получает белка, то в его организме не образуются белки защиты, иммунная система ослаблены, и такие деты часто болеют. Основными источниками этого пищевого компонента являются: мясо, рыба, яйца, молоко и молочные продукты. Из растительных продуктов наиболее богаты белком бобовые и некоторые крупы (гречневая, овсяная, пшённая), хлеб.                                                                                                              </w:t>
      </w:r>
    </w:p>
    <w:p w:rsidR="008270FB" w:rsidRPr="008270FB" w:rsidRDefault="008270FB" w:rsidP="008270FB">
      <w:pPr>
        <w:shd w:val="clear" w:color="auto" w:fill="F6F6F6"/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270F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    Большую часть суточного количества жиров в рационе ребёнка должны представлять жиры животного происхождения. Их лучше всего давать в виде сливочного масла, сливок, сметаны, частично в виде жира, содержащегося в молоке, кисломолочных продуктах, а также жира мясных продуктов. Растительные жиры обязательно должны входить в рацион ребёнка, так как они являются наиболее полноценными жирами, богатыми источниками жирорастворимых витаминов </w:t>
      </w:r>
      <w:proofErr w:type="gramStart"/>
      <w:r w:rsidRPr="008270F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( кукурузное</w:t>
      </w:r>
      <w:proofErr w:type="gramEnd"/>
      <w:r w:rsidRPr="008270F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, подсолнечное, оливковое масло и др).                                                                               </w:t>
      </w:r>
    </w:p>
    <w:p w:rsidR="008270FB" w:rsidRPr="008270FB" w:rsidRDefault="008270FB" w:rsidP="008270FB">
      <w:pPr>
        <w:shd w:val="clear" w:color="auto" w:fill="F6F6F6"/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270F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  Основную часть необходимых ребёнку углеводов должны поставлять крупы, хлеб, макаронные изделия и, самое главное, - овощи и фрукты.                                                                  </w:t>
      </w:r>
    </w:p>
    <w:p w:rsidR="008270FB" w:rsidRPr="008270FB" w:rsidRDefault="008270FB" w:rsidP="008270FB">
      <w:pPr>
        <w:shd w:val="clear" w:color="auto" w:fill="F6F6F6"/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270F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  Детям дошкольного возраста важно сформировать правильный вкус, приучая их к употреблению очень умеренного количества сахара и преимущественно в естественном виде.</w:t>
      </w:r>
    </w:p>
    <w:p w:rsidR="008270FB" w:rsidRPr="008270FB" w:rsidRDefault="008270FB" w:rsidP="008270FB">
      <w:pPr>
        <w:shd w:val="clear" w:color="auto" w:fill="F6F6F6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270FB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bdr w:val="none" w:sz="0" w:space="0" w:color="auto" w:frame="1"/>
          <w:lang w:eastAsia="ru-RU"/>
        </w:rPr>
        <w:t>Естественный сахар содержится:</w:t>
      </w:r>
    </w:p>
    <w:p w:rsidR="008270FB" w:rsidRPr="008270FB" w:rsidRDefault="008270FB" w:rsidP="008270FB">
      <w:pPr>
        <w:shd w:val="clear" w:color="auto" w:fill="F6F6F6"/>
        <w:spacing w:after="0" w:line="240" w:lineRule="auto"/>
        <w:ind w:left="540" w:hanging="360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270F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1.      Во фруктах (виноград, яблоки, груши, инжир, хурма, бананы, персики, абрикосы, черешня, киви, арбуз, дыня.)</w:t>
      </w:r>
    </w:p>
    <w:p w:rsidR="008270FB" w:rsidRPr="008270FB" w:rsidRDefault="008270FB" w:rsidP="008270FB">
      <w:pPr>
        <w:shd w:val="clear" w:color="auto" w:fill="F6F6F6"/>
        <w:spacing w:after="0" w:line="240" w:lineRule="auto"/>
        <w:ind w:left="540" w:hanging="360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270F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2.    В ягодах (малина, клубника, крыжовник, черника, калина, красная рябина)</w:t>
      </w:r>
    </w:p>
    <w:p w:rsidR="008270FB" w:rsidRPr="008270FB" w:rsidRDefault="008270FB" w:rsidP="008270FB">
      <w:pPr>
        <w:shd w:val="clear" w:color="auto" w:fill="F6F6F6"/>
        <w:spacing w:after="0" w:line="240" w:lineRule="auto"/>
        <w:ind w:left="540" w:hanging="360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270F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3.     В овощах (свёкла, пшено, рис, </w:t>
      </w:r>
      <w:proofErr w:type="gramStart"/>
      <w:r w:rsidRPr="008270F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геркулес )</w:t>
      </w:r>
      <w:proofErr w:type="gramEnd"/>
      <w:r w:rsidRPr="008270F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</w:t>
      </w:r>
    </w:p>
    <w:p w:rsidR="008270FB" w:rsidRPr="008270FB" w:rsidRDefault="008270FB" w:rsidP="008270FB">
      <w:pPr>
        <w:shd w:val="clear" w:color="auto" w:fill="F6F6F6"/>
        <w:spacing w:after="0" w:line="240" w:lineRule="auto"/>
        <w:ind w:left="540" w:hanging="360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270F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4.      В травах (петрушка, кинза, листьях липы, смородины, малины).                                                                                                                                   </w:t>
      </w:r>
    </w:p>
    <w:p w:rsidR="008270FB" w:rsidRPr="008270FB" w:rsidRDefault="008270FB" w:rsidP="008270FB">
      <w:pPr>
        <w:shd w:val="clear" w:color="auto" w:fill="F6F6F6"/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270F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Наркологи утверждают, что употребление современными детьми большого количество сладкой пищи становится базой (основой) для скорейшего возникновения у них негативных привычек в подростковом возрасте. Какая связь между этими явлениями? Самая прямая. Дело в том, что сахар и кофеин признаны наркотиками. Кроме сладкого чая и конфет, дети съедают ещё не малое количество «скрытого сахара».    </w:t>
      </w:r>
    </w:p>
    <w:p w:rsidR="008270FB" w:rsidRPr="008270FB" w:rsidRDefault="008270FB" w:rsidP="008270FB">
      <w:pPr>
        <w:shd w:val="clear" w:color="auto" w:fill="F6F6F6"/>
        <w:spacing w:after="0" w:line="240" w:lineRule="auto"/>
        <w:ind w:firstLine="708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270FB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bdr w:val="none" w:sz="0" w:space="0" w:color="auto" w:frame="1"/>
          <w:lang w:eastAsia="ru-RU"/>
        </w:rPr>
        <w:t>«Скрытый» сахар содержится в продуктах</w:t>
      </w:r>
    </w:p>
    <w:p w:rsidR="008270FB" w:rsidRPr="008270FB" w:rsidRDefault="008270FB" w:rsidP="008270FB">
      <w:pPr>
        <w:shd w:val="clear" w:color="auto" w:fill="F6F6F6"/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270F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Пепси-кола, шоколадный торт, кекс, жевательная резинка, мороженое, желе, апельсиновый мармелад, клубничный джем.</w:t>
      </w:r>
    </w:p>
    <w:p w:rsidR="008270FB" w:rsidRPr="008270FB" w:rsidRDefault="008270FB" w:rsidP="008270FB">
      <w:pPr>
        <w:shd w:val="clear" w:color="auto" w:fill="F6F6F6"/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270F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Таким образом, приучив детей, не есть много сладостей, мы можем избежать не только заболеваний обмена веществ, но и тяжёлых последствий негативных привычек.</w:t>
      </w:r>
    </w:p>
    <w:p w:rsidR="008270FB" w:rsidRPr="008270FB" w:rsidRDefault="008270FB" w:rsidP="008270FB">
      <w:pPr>
        <w:shd w:val="clear" w:color="auto" w:fill="F6F6F6"/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270F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Поэтому если питаться пищей богатой витаминами, то человек остаётся здоровым до глубокой старости, а </w:t>
      </w:r>
      <w:proofErr w:type="gramStart"/>
      <w:r w:rsidRPr="008270F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здоровые люди это</w:t>
      </w:r>
      <w:proofErr w:type="gramEnd"/>
      <w:r w:rsidRPr="008270F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здоровая нация.</w:t>
      </w:r>
    </w:p>
    <w:p w:rsidR="00664BB7" w:rsidRDefault="00664BB7">
      <w:bookmarkStart w:id="0" w:name="_GoBack"/>
      <w:bookmarkEnd w:id="0"/>
    </w:p>
    <w:sectPr w:rsidR="00664BB7" w:rsidSect="008270F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70FB"/>
    <w:rsid w:val="00664BB7"/>
    <w:rsid w:val="008270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8FA2755-5161-4469-9456-0BE3350A4E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0357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626</Words>
  <Characters>3574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2019-09-18T07:54:00Z</dcterms:created>
  <dcterms:modified xsi:type="dcterms:W3CDTF">2019-09-18T07:55:00Z</dcterms:modified>
</cp:coreProperties>
</file>