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6B" w:rsidRDefault="00831B6B" w:rsidP="00831B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B6B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831B6B" w:rsidRDefault="00831B6B" w:rsidP="00831B6B">
      <w:pPr>
        <w:jc w:val="center"/>
        <w:rPr>
          <w:rFonts w:ascii="Times New Roman" w:hAnsi="Times New Roman" w:cs="Times New Roman"/>
          <w:sz w:val="24"/>
          <w:szCs w:val="24"/>
        </w:rPr>
      </w:pPr>
      <w:r w:rsidRPr="00831B6B">
        <w:rPr>
          <w:rFonts w:ascii="Times New Roman" w:hAnsi="Times New Roman" w:cs="Times New Roman"/>
          <w:b/>
          <w:sz w:val="28"/>
          <w:szCs w:val="28"/>
        </w:rPr>
        <w:t xml:space="preserve"> о минимальном размере оплаты труда в Республике Татарстан</w:t>
      </w:r>
      <w:r w:rsidRPr="00831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B6B" w:rsidRPr="00831B6B" w:rsidRDefault="00831B6B" w:rsidP="00831B6B">
      <w:pPr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Министерство труда, занятости и социальной защиты Республики Татарстан информирует, что с 1 января 2020 года Федеральным законом от 27.12.2019 № 463-ФЗ «О внесении изменения в статью 1 Федерального закона «О минимальном размере оплаты труда» минимальный размер оплаты труда на территории Российской Федерации составляет 12 130 рубля в месяц. 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В связи с этим в случае, если уровень месячной заработной платы работников при условии полной отработки ими месячной нормы рабочего времени не будет достигать установленного размера МРОТ (12 130 рублей в месяц), то работодателям следует обеспечить доведение ее до указанной величины. Доведение заработной платы работникам до уровня не ниже установленной величины МРОТ осуществляется без учета выплат за работу в особых и вредных условиях и в ночное время. 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 привлекаются к административной ответственности в соответствии со ст. 5.27 Кодекса Российской Федерации об административных правонарушениях.</w:t>
      </w:r>
    </w:p>
    <w:p w:rsidR="00831B6B" w:rsidRPr="00831B6B" w:rsidRDefault="00831B6B" w:rsidP="00831B6B">
      <w:pPr>
        <w:jc w:val="both"/>
        <w:rPr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 xml:space="preserve"> В связи с этим, работники в случае, если начисленная им за месяц заработная плата, при условии полной отработки ими месячной нормы рабочего времени (выполнения трудовых обязанностей), оказалась ниже указанного установленного минимального размера оплаты труда,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прокуратуры.</w:t>
      </w:r>
      <w:r w:rsidRPr="00831B6B">
        <w:rPr>
          <w:sz w:val="28"/>
          <w:szCs w:val="28"/>
        </w:rPr>
        <w:t xml:space="preserve"> </w:t>
      </w:r>
    </w:p>
    <w:p w:rsidR="0073233E" w:rsidRPr="00831B6B" w:rsidRDefault="00831B6B" w:rsidP="00831B6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31B6B">
        <w:rPr>
          <w:rFonts w:ascii="Times New Roman" w:hAnsi="Times New Roman" w:cs="Times New Roman"/>
          <w:i/>
          <w:sz w:val="28"/>
          <w:szCs w:val="28"/>
        </w:rPr>
        <w:t xml:space="preserve">Для сведения: 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 В соответствии с частью 6 статьи 5.27. Кодекса Российской Федерации об административных правонарушениях 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Документ создан в электронной форме. № 22-32/526 от 20.01.2020. Исполнитель: </w:t>
      </w:r>
      <w:proofErr w:type="spellStart"/>
      <w:r w:rsidRPr="00831B6B">
        <w:rPr>
          <w:rFonts w:ascii="Times New Roman" w:hAnsi="Times New Roman" w:cs="Times New Roman"/>
          <w:i/>
          <w:sz w:val="28"/>
          <w:szCs w:val="28"/>
        </w:rPr>
        <w:t>Габсалихов</w:t>
      </w:r>
      <w:proofErr w:type="spellEnd"/>
      <w:r w:rsidRPr="00831B6B">
        <w:rPr>
          <w:rFonts w:ascii="Times New Roman" w:hAnsi="Times New Roman" w:cs="Times New Roman"/>
          <w:i/>
          <w:sz w:val="28"/>
          <w:szCs w:val="28"/>
        </w:rPr>
        <w:t xml:space="preserve"> М.Р. Страница 3 из 7. Страница создана: 20.01.2020 12:08 наказуемого деяния, либо установление заработной </w:t>
      </w:r>
      <w:r w:rsidRPr="00831B6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платы в размере менее размера, предусмотренного трудовым законодательством, - 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</w:t>
      </w:r>
      <w:bookmarkStart w:id="0" w:name="_GoBack"/>
      <w:bookmarkEnd w:id="0"/>
      <w:r w:rsidRPr="00831B6B">
        <w:rPr>
          <w:rFonts w:ascii="Times New Roman" w:hAnsi="Times New Roman" w:cs="Times New Roman"/>
          <w:i/>
          <w:sz w:val="28"/>
          <w:szCs w:val="28"/>
        </w:rPr>
        <w:t>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 Согласно части 7 статьи 5.27. Кодекса Российской Федерации об административных правонарушениях совершение административного правонарушения, предусмотренного частью 6 статьи 5.27, лицом, ранее подвергнутым административному наказанию за аналогичное правонарушение, если эти действия не содержат уголовно наказуемого деяния, - 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73233E" w:rsidRPr="0083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B6B"/>
    <w:rsid w:val="0073233E"/>
    <w:rsid w:val="0083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2413"/>
  <w15:chartTrackingRefBased/>
  <w15:docId w15:val="{B3F23769-172D-4BC6-BEFF-0C18D6F3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2020-01-23T08:23:00Z</dcterms:created>
  <dcterms:modified xsi:type="dcterms:W3CDTF">2020-01-23T08:26:00Z</dcterms:modified>
</cp:coreProperties>
</file>