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31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9"/>
      </w:tblGrid>
      <w:tr w:rsidR="008D412F" w:rsidTr="008D412F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9"/>
            </w:tblGrid>
            <w:tr w:rsidR="008D412F">
              <w:trPr>
                <w:tblCellSpacing w:w="0" w:type="dxa"/>
              </w:trPr>
              <w:tc>
                <w:tcPr>
                  <w:tcW w:w="0" w:type="auto"/>
                </w:tcPr>
                <w:p w:rsidR="008D412F" w:rsidRDefault="008D412F">
                  <w:pPr>
                    <w:tabs>
                      <w:tab w:val="left" w:pos="1080"/>
                      <w:tab w:val="center" w:pos="4464"/>
                    </w:tabs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Муниципальное бюджетное дошкольное образовательное учреждение </w:t>
                  </w:r>
                </w:p>
                <w:p w:rsidR="008D412F" w:rsidRDefault="00A00898">
                  <w:pPr>
                    <w:tabs>
                      <w:tab w:val="left" w:pos="1080"/>
                      <w:tab w:val="center" w:pos="4464"/>
                    </w:tabs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Старокарамалин</w:t>
                  </w:r>
                  <w:r w:rsidR="00EF5384" w:rsidRPr="00EF5384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ский</w:t>
                  </w:r>
                  <w:proofErr w:type="spellEnd"/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детский сад «</w:t>
                  </w:r>
                  <w:proofErr w:type="spellStart"/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Кояш</w:t>
                  </w:r>
                  <w:r w:rsidR="00EF5384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кай</w:t>
                  </w:r>
                  <w:proofErr w:type="spellEnd"/>
                  <w:r w:rsidR="008D412F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ru-RU"/>
                    </w:rPr>
                    <w:t>Объем образовательной нагрузки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  <w:p w:rsidR="008D412F" w:rsidRDefault="00A00898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МБДОУ  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Старокарамалинский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детский сад «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Кояш</w:t>
                  </w:r>
                  <w:r w:rsidR="00EF538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кай</w:t>
                  </w:r>
                  <w:proofErr w:type="spellEnd"/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Муслюмовского</w:t>
                  </w:r>
                  <w:proofErr w:type="spellEnd"/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муниципального района РТ  осуществляет свою деятельность  н</w:t>
                  </w:r>
                  <w:r w:rsidR="00EF538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а основании лицензии серии </w:t>
                  </w:r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16 Л 01 № 0004430, выданной  12 июля</w:t>
                  </w:r>
                  <w:r w:rsidR="00EF538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 2016</w:t>
                  </w:r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года. В соответствии с лицензией детский сад имеет </w:t>
                  </w:r>
                  <w:proofErr w:type="gramStart"/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право ведения</w:t>
                  </w:r>
                  <w:proofErr w:type="gramEnd"/>
                  <w:r w:rsidR="008D412F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образовательной деятельности по следующим образовательным программам:</w:t>
                  </w: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40"/>
                    <w:gridCol w:w="1989"/>
                    <w:gridCol w:w="3593"/>
                    <w:gridCol w:w="2449"/>
                    <w:gridCol w:w="1768"/>
                  </w:tblGrid>
                  <w:tr w:rsidR="008D412F">
                    <w:trPr>
                      <w:trHeight w:val="360"/>
                    </w:trPr>
                    <w:tc>
                      <w:tcPr>
                        <w:tcW w:w="54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1045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Общее образование</w:t>
                        </w:r>
                      </w:p>
                    </w:tc>
                  </w:tr>
                  <w:tr w:rsidR="008D412F">
                    <w:tc>
                      <w:tcPr>
                        <w:tcW w:w="0" w:type="auto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уровень (ступень) образования</w:t>
                        </w:r>
                      </w:p>
                    </w:tc>
                    <w:tc>
                      <w:tcPr>
                        <w:tcW w:w="3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направленность (наименование) образовательной программы</w:t>
                        </w:r>
                      </w:p>
                    </w:tc>
                    <w:tc>
                      <w:tcPr>
                        <w:tcW w:w="2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вид образовательной программы (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основная</w:t>
                        </w:r>
                        <w:proofErr w:type="gram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, дополнительная)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нормативный срок обучения</w:t>
                        </w:r>
                      </w:p>
                    </w:tc>
                  </w:tr>
                  <w:tr w:rsidR="008D412F">
                    <w:tc>
                      <w:tcPr>
                        <w:tcW w:w="54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Дошкольное образование</w:t>
                        </w:r>
                      </w:p>
                    </w:tc>
                    <w:tc>
                      <w:tcPr>
                        <w:tcW w:w="3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Основная общеобразовательная программа дошкольного образования</w:t>
                        </w: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br/>
                          <w:t> </w:t>
                        </w:r>
                      </w:p>
                    </w:tc>
                    <w:tc>
                      <w:tcPr>
                        <w:tcW w:w="2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основная</w:t>
                        </w:r>
                      </w:p>
                    </w:tc>
                    <w:tc>
                      <w:tcPr>
                        <w:tcW w:w="1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07BEC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  <w:r w:rsidR="008D412F">
                          <w:rPr>
                            <w:sz w:val="24"/>
                            <w:szCs w:val="24"/>
                            <w:lang w:eastAsia="ru-RU"/>
                          </w:rPr>
                          <w:t xml:space="preserve"> лет</w:t>
                        </w:r>
                        <w:r w:rsidR="008D412F">
                          <w:rPr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</w:tr>
                  <w:tr w:rsidR="008D412F">
                    <w:tc>
                      <w:tcPr>
                        <w:tcW w:w="5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/>
                    </w:tc>
                    <w:tc>
                      <w:tcPr>
                        <w:tcW w:w="2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>
                        <w:pPr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9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/>
                    </w:tc>
                    <w:tc>
                      <w:tcPr>
                        <w:tcW w:w="2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/>
                    </w:tc>
                    <w:tc>
                      <w:tcPr>
                        <w:tcW w:w="18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D412F" w:rsidRDefault="008D412F"/>
                    </w:tc>
                  </w:tr>
                </w:tbl>
                <w:p w:rsidR="008D412F" w:rsidRDefault="008D412F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Объем образовательной деятельности,  финансовое обеспечение которой осуществляется за счет бюджета Муслюмовского муниципального района Р.Т.. Информацию по распределению объема средств детского сада и расходам Вы можете узнать на странице нашего сайта в разделе  «Сведения об общеобразовательной организации»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подраздел «Финансово-хозяйственная деятельность». План финансово-хозяйственной деятельности и Сведения о поступлении и расходовании финансовых и материальных средств.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Требования к п</w:t>
                  </w:r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риему детей в МБДОУ </w:t>
                  </w:r>
                  <w:proofErr w:type="spellStart"/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Старокарамалинский</w:t>
                  </w:r>
                  <w:proofErr w:type="spellEnd"/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 детский сад «</w:t>
                  </w:r>
                  <w:proofErr w:type="spellStart"/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Кояш</w:t>
                  </w:r>
                  <w:r w:rsidR="00EF5384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кай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», режиму дня и организации воспитательно-образовательного процесса установлены в СанПиН 2.4.1.3049-13 "Санитарно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-э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пидемиологические требования к устройству, содержанию и организации режима работы дошкольных образовательных организаций" в разделе «Сведение об общеобразовательной организации» , подраздел «Образование».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            Объем образовательной нагрузки рассматривается как: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jc w:val="both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Дл</w:t>
                  </w:r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я детей раннего возраста от 1года до 3</w:t>
                  </w: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лет длительность непрерывной непосредственно образовательной деятельности не превышает 10 мин. Образовательная деятельность осуществляется  в первую половину дня (10 минут). Допускается осуществлять образовательную деятельность на игровой площадке во время прогулки.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б лет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н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е </w:t>
                  </w: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lastRenderedPageBreak/>
                    <w:t>более 25 минут, а для детей от 6 до 7 лет - не более 30 минут.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</w:t>
                  </w:r>
                </w:p>
                <w:p w:rsidR="008D412F" w:rsidRDefault="008D412F">
                  <w:pPr>
                    <w:spacing w:before="100" w:beforeAutospacing="1" w:after="100" w:afterAutospacing="1" w:line="240" w:lineRule="auto"/>
                    <w:rPr>
                      <w:rFonts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осуществляется в первую половину дня.  В середине непосредственно образовательной деятельности  проводятся физкультурные минутки</w:t>
                  </w:r>
                  <w:r w:rsidR="00E15A00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8D412F" w:rsidRDefault="008D412F"/>
        </w:tc>
        <w:bookmarkStart w:id="0" w:name="_GoBack"/>
        <w:bookmarkEnd w:id="0"/>
      </w:tr>
    </w:tbl>
    <w:p w:rsidR="008D412F" w:rsidRDefault="008D412F" w:rsidP="008D412F">
      <w:pPr>
        <w:rPr>
          <w:sz w:val="24"/>
          <w:szCs w:val="24"/>
        </w:rPr>
      </w:pPr>
    </w:p>
    <w:p w:rsidR="00C2215C" w:rsidRDefault="00C2215C"/>
    <w:sectPr w:rsidR="00C2215C" w:rsidSect="0091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C2E"/>
    <w:rsid w:val="002D0C2E"/>
    <w:rsid w:val="00807BEC"/>
    <w:rsid w:val="008D412F"/>
    <w:rsid w:val="0091709A"/>
    <w:rsid w:val="00A00898"/>
    <w:rsid w:val="00C2215C"/>
    <w:rsid w:val="00E15A00"/>
    <w:rsid w:val="00E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2F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2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2F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12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9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User</cp:lastModifiedBy>
  <cp:revision>8</cp:revision>
  <dcterms:created xsi:type="dcterms:W3CDTF">2019-09-02T18:39:00Z</dcterms:created>
  <dcterms:modified xsi:type="dcterms:W3CDTF">2020-04-30T12:31:00Z</dcterms:modified>
</cp:coreProperties>
</file>