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Title"/>
        <w:rPr>
          <w:i/>
        </w:rPr>
      </w:pPr>
      <w:r>
        <w:rPr>
          <w:i/>
          <w:spacing w:val="-2"/>
        </w:rPr>
        <w:t>Методические</w:t>
      </w:r>
      <w:r>
        <w:rPr>
          <w:i/>
          <w:spacing w:val="-14"/>
        </w:rPr>
        <w:t> </w:t>
      </w:r>
      <w:r>
        <w:rPr>
          <w:i/>
          <w:spacing w:val="-2"/>
        </w:rPr>
        <w:t>рекомендации</w:t>
      </w:r>
    </w:p>
    <w:p>
      <w:pPr>
        <w:pStyle w:val="BodyText"/>
        <w:spacing w:before="11"/>
        <w:ind w:left="0"/>
        <w:jc w:val="left"/>
        <w:rPr>
          <w:b/>
          <w:i/>
          <w:sz w:val="44"/>
        </w:rPr>
      </w:pPr>
    </w:p>
    <w:p>
      <w:pPr>
        <w:spacing w:before="0"/>
        <w:ind w:left="250" w:right="200" w:firstLine="1475"/>
        <w:jc w:val="left"/>
        <w:rPr>
          <w:b/>
          <w:sz w:val="32"/>
        </w:rPr>
      </w:pPr>
      <w:r>
        <w:rPr>
          <w:b/>
          <w:sz w:val="32"/>
        </w:rPr>
        <w:t>по использованию световозвращающих элементов и проведению</w:t>
      </w:r>
      <w:r>
        <w:rPr>
          <w:b/>
          <w:spacing w:val="-12"/>
          <w:sz w:val="32"/>
        </w:rPr>
        <w:t> </w:t>
      </w:r>
      <w:r>
        <w:rPr>
          <w:b/>
          <w:sz w:val="32"/>
        </w:rPr>
        <w:t>разъяснительных</w:t>
      </w:r>
      <w:r>
        <w:rPr>
          <w:b/>
          <w:spacing w:val="-12"/>
          <w:sz w:val="32"/>
        </w:rPr>
        <w:t> </w:t>
      </w:r>
      <w:r>
        <w:rPr>
          <w:b/>
          <w:sz w:val="32"/>
        </w:rPr>
        <w:t>мероприятий</w:t>
      </w:r>
      <w:r>
        <w:rPr>
          <w:b/>
          <w:spacing w:val="-10"/>
          <w:sz w:val="32"/>
        </w:rPr>
        <w:t> </w:t>
      </w:r>
      <w:r>
        <w:rPr>
          <w:b/>
          <w:sz w:val="32"/>
        </w:rPr>
        <w:t>с</w:t>
      </w:r>
      <w:r>
        <w:rPr>
          <w:b/>
          <w:spacing w:val="-12"/>
          <w:sz w:val="32"/>
        </w:rPr>
        <w:t> </w:t>
      </w:r>
      <w:r>
        <w:rPr>
          <w:b/>
          <w:sz w:val="32"/>
        </w:rPr>
        <w:t>детьми</w:t>
      </w:r>
      <w:r>
        <w:rPr>
          <w:b/>
          <w:spacing w:val="-12"/>
          <w:sz w:val="32"/>
        </w:rPr>
        <w:t> </w:t>
      </w:r>
      <w:r>
        <w:rPr>
          <w:b/>
          <w:sz w:val="32"/>
        </w:rPr>
        <w:t>и</w:t>
      </w:r>
      <w:r>
        <w:rPr>
          <w:b/>
          <w:spacing w:val="-12"/>
          <w:sz w:val="32"/>
        </w:rPr>
        <w:t> </w:t>
      </w:r>
      <w:r>
        <w:rPr>
          <w:b/>
          <w:sz w:val="32"/>
        </w:rPr>
        <w:t>родителями по</w:t>
      </w:r>
      <w:r>
        <w:rPr>
          <w:b/>
          <w:spacing w:val="-8"/>
          <w:sz w:val="32"/>
        </w:rPr>
        <w:t> </w:t>
      </w:r>
      <w:r>
        <w:rPr>
          <w:b/>
          <w:sz w:val="32"/>
        </w:rPr>
        <w:t>тематике</w:t>
      </w:r>
      <w:r>
        <w:rPr>
          <w:b/>
          <w:spacing w:val="-9"/>
          <w:sz w:val="32"/>
        </w:rPr>
        <w:t> </w:t>
      </w:r>
      <w:r>
        <w:rPr>
          <w:b/>
          <w:sz w:val="32"/>
        </w:rPr>
        <w:t>безопасности</w:t>
      </w:r>
      <w:r>
        <w:rPr>
          <w:b/>
          <w:spacing w:val="-9"/>
          <w:sz w:val="32"/>
        </w:rPr>
        <w:t> </w:t>
      </w:r>
      <w:r>
        <w:rPr>
          <w:b/>
          <w:sz w:val="32"/>
        </w:rPr>
        <w:t>дорожного</w:t>
      </w:r>
      <w:r>
        <w:rPr>
          <w:b/>
          <w:spacing w:val="-9"/>
          <w:sz w:val="32"/>
        </w:rPr>
        <w:t> </w:t>
      </w:r>
      <w:r>
        <w:rPr>
          <w:b/>
          <w:sz w:val="32"/>
        </w:rPr>
        <w:t>движения,</w:t>
      </w:r>
      <w:r>
        <w:rPr>
          <w:b/>
          <w:spacing w:val="-7"/>
          <w:sz w:val="32"/>
        </w:rPr>
        <w:t> </w:t>
      </w:r>
      <w:r>
        <w:rPr>
          <w:b/>
          <w:sz w:val="32"/>
        </w:rPr>
        <w:t>а</w:t>
      </w:r>
      <w:r>
        <w:rPr>
          <w:b/>
          <w:spacing w:val="-9"/>
          <w:sz w:val="32"/>
        </w:rPr>
        <w:t> </w:t>
      </w:r>
      <w:r>
        <w:rPr>
          <w:b/>
          <w:sz w:val="32"/>
        </w:rPr>
        <w:t>также</w:t>
      </w:r>
      <w:r>
        <w:rPr>
          <w:b/>
          <w:spacing w:val="-9"/>
          <w:sz w:val="32"/>
        </w:rPr>
        <w:t> </w:t>
      </w:r>
      <w:r>
        <w:rPr>
          <w:b/>
          <w:sz w:val="32"/>
        </w:rPr>
        <w:t>«бытовому</w:t>
      </w:r>
    </w:p>
    <w:p>
      <w:pPr>
        <w:spacing w:before="1"/>
        <w:ind w:left="4364" w:right="0" w:firstLine="0"/>
        <w:jc w:val="left"/>
        <w:rPr>
          <w:b/>
          <w:sz w:val="32"/>
        </w:rPr>
      </w:pPr>
      <w:r>
        <w:rPr>
          <w:b/>
          <w:spacing w:val="-2"/>
          <w:sz w:val="32"/>
        </w:rPr>
        <w:t>контролю»</w:t>
      </w:r>
    </w:p>
    <w:p>
      <w:pPr>
        <w:spacing w:after="0"/>
        <w:jc w:val="left"/>
        <w:rPr>
          <w:sz w:val="32"/>
        </w:rPr>
        <w:sectPr>
          <w:type w:val="continuous"/>
          <w:pgSz w:w="11910" w:h="16840"/>
          <w:pgMar w:top="1580" w:bottom="280" w:left="1140" w:right="400"/>
        </w:sectPr>
      </w:pPr>
    </w:p>
    <w:p>
      <w:pPr>
        <w:pStyle w:val="Heading1"/>
        <w:ind w:left="871" w:firstLine="0"/>
      </w:pPr>
      <w:r>
        <w:rPr>
          <w:spacing w:val="-2"/>
        </w:rPr>
        <w:t>СОДЕРЖАНИЕ:</w:t>
      </w:r>
    </w:p>
    <w:p>
      <w:pPr>
        <w:pStyle w:val="BodyText"/>
        <w:spacing w:before="5"/>
        <w:ind w:left="0"/>
        <w:jc w:val="left"/>
        <w:rPr>
          <w:b/>
          <w:sz w:val="13"/>
        </w:rPr>
      </w:pPr>
    </w:p>
    <w:tbl>
      <w:tblPr>
        <w:tblW w:w="0" w:type="auto"/>
        <w:jc w:val="left"/>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93"/>
        <w:gridCol w:w="586"/>
      </w:tblGrid>
      <w:tr>
        <w:trPr>
          <w:trHeight w:val="368" w:hRule="atLeast"/>
        </w:trPr>
        <w:tc>
          <w:tcPr>
            <w:tcW w:w="9293" w:type="dxa"/>
          </w:tcPr>
          <w:p>
            <w:pPr>
              <w:pStyle w:val="TableParagraph"/>
              <w:spacing w:line="266" w:lineRule="exact" w:before="0"/>
              <w:ind w:right="0"/>
              <w:jc w:val="left"/>
              <w:rPr>
                <w:sz w:val="24"/>
              </w:rPr>
            </w:pPr>
            <w:r>
              <w:rPr>
                <w:sz w:val="24"/>
              </w:rPr>
              <w:t>Общие</w:t>
            </w:r>
            <w:r>
              <w:rPr>
                <w:spacing w:val="-4"/>
                <w:sz w:val="24"/>
              </w:rPr>
              <w:t> </w:t>
            </w:r>
            <w:r>
              <w:rPr>
                <w:spacing w:val="-2"/>
                <w:sz w:val="24"/>
              </w:rPr>
              <w:t>положения</w:t>
            </w:r>
          </w:p>
        </w:tc>
        <w:tc>
          <w:tcPr>
            <w:tcW w:w="586" w:type="dxa"/>
          </w:tcPr>
          <w:p>
            <w:pPr>
              <w:pStyle w:val="TableParagraph"/>
              <w:spacing w:line="289" w:lineRule="exact" w:before="0"/>
              <w:ind w:left="0"/>
              <w:rPr>
                <w:sz w:val="26"/>
              </w:rPr>
            </w:pPr>
            <w:r>
              <w:rPr>
                <w:w w:val="99"/>
                <w:sz w:val="26"/>
              </w:rPr>
              <w:t>3</w:t>
            </w:r>
          </w:p>
        </w:tc>
      </w:tr>
      <w:tr>
        <w:trPr>
          <w:trHeight w:val="448" w:hRule="atLeast"/>
        </w:trPr>
        <w:tc>
          <w:tcPr>
            <w:tcW w:w="9293" w:type="dxa"/>
          </w:tcPr>
          <w:p>
            <w:pPr>
              <w:pStyle w:val="TableParagraph"/>
              <w:spacing w:before="69"/>
              <w:ind w:right="0"/>
              <w:jc w:val="left"/>
              <w:rPr>
                <w:sz w:val="24"/>
              </w:rPr>
            </w:pPr>
            <w:r>
              <w:rPr>
                <w:sz w:val="24"/>
              </w:rPr>
              <w:t>Принцип</w:t>
            </w:r>
            <w:r>
              <w:rPr>
                <w:spacing w:val="-8"/>
                <w:sz w:val="24"/>
              </w:rPr>
              <w:t> </w:t>
            </w:r>
            <w:r>
              <w:rPr>
                <w:sz w:val="24"/>
              </w:rPr>
              <w:t>работы</w:t>
            </w:r>
            <w:r>
              <w:rPr>
                <w:spacing w:val="-7"/>
                <w:sz w:val="24"/>
              </w:rPr>
              <w:t> </w:t>
            </w:r>
            <w:r>
              <w:rPr>
                <w:sz w:val="24"/>
              </w:rPr>
              <w:t>световозвращающих</w:t>
            </w:r>
            <w:r>
              <w:rPr>
                <w:spacing w:val="-5"/>
                <w:sz w:val="24"/>
              </w:rPr>
              <w:t> </w:t>
            </w:r>
            <w:r>
              <w:rPr>
                <w:spacing w:val="-2"/>
                <w:sz w:val="24"/>
              </w:rPr>
              <w:t>элементов</w:t>
            </w:r>
          </w:p>
        </w:tc>
        <w:tc>
          <w:tcPr>
            <w:tcW w:w="586" w:type="dxa"/>
          </w:tcPr>
          <w:p>
            <w:pPr>
              <w:pStyle w:val="TableParagraph"/>
              <w:ind w:left="0"/>
              <w:rPr>
                <w:sz w:val="26"/>
              </w:rPr>
            </w:pPr>
            <w:r>
              <w:rPr>
                <w:w w:val="99"/>
                <w:sz w:val="26"/>
              </w:rPr>
              <w:t>5</w:t>
            </w:r>
          </w:p>
        </w:tc>
      </w:tr>
      <w:tr>
        <w:trPr>
          <w:trHeight w:val="448" w:hRule="atLeast"/>
        </w:trPr>
        <w:tc>
          <w:tcPr>
            <w:tcW w:w="9293" w:type="dxa"/>
          </w:tcPr>
          <w:p>
            <w:pPr>
              <w:pStyle w:val="TableParagraph"/>
              <w:spacing w:before="69"/>
              <w:ind w:right="0"/>
              <w:jc w:val="left"/>
              <w:rPr>
                <w:sz w:val="24"/>
              </w:rPr>
            </w:pPr>
            <w:r>
              <w:rPr>
                <w:sz w:val="24"/>
              </w:rPr>
              <w:t>Национальные</w:t>
            </w:r>
            <w:r>
              <w:rPr>
                <w:spacing w:val="-13"/>
                <w:sz w:val="24"/>
              </w:rPr>
              <w:t> </w:t>
            </w:r>
            <w:r>
              <w:rPr>
                <w:sz w:val="24"/>
              </w:rPr>
              <w:t>стандарты</w:t>
            </w:r>
            <w:r>
              <w:rPr>
                <w:spacing w:val="-9"/>
                <w:sz w:val="24"/>
              </w:rPr>
              <w:t> </w:t>
            </w:r>
            <w:r>
              <w:rPr>
                <w:sz w:val="24"/>
              </w:rPr>
              <w:t>регулирования</w:t>
            </w:r>
            <w:r>
              <w:rPr>
                <w:spacing w:val="-9"/>
                <w:sz w:val="24"/>
              </w:rPr>
              <w:t> </w:t>
            </w:r>
            <w:r>
              <w:rPr>
                <w:sz w:val="24"/>
              </w:rPr>
              <w:t>и</w:t>
            </w:r>
            <w:r>
              <w:rPr>
                <w:spacing w:val="-9"/>
                <w:sz w:val="24"/>
              </w:rPr>
              <w:t> </w:t>
            </w:r>
            <w:r>
              <w:rPr>
                <w:sz w:val="24"/>
              </w:rPr>
              <w:t>контроля</w:t>
            </w:r>
            <w:r>
              <w:rPr>
                <w:spacing w:val="-9"/>
                <w:sz w:val="24"/>
              </w:rPr>
              <w:t> </w:t>
            </w:r>
            <w:r>
              <w:rPr>
                <w:spacing w:val="-2"/>
                <w:sz w:val="24"/>
              </w:rPr>
              <w:t>качества</w:t>
            </w:r>
          </w:p>
        </w:tc>
        <w:tc>
          <w:tcPr>
            <w:tcW w:w="586" w:type="dxa"/>
          </w:tcPr>
          <w:p>
            <w:pPr>
              <w:pStyle w:val="TableParagraph"/>
              <w:ind w:left="0"/>
              <w:rPr>
                <w:sz w:val="26"/>
              </w:rPr>
            </w:pPr>
            <w:r>
              <w:rPr>
                <w:w w:val="99"/>
                <w:sz w:val="26"/>
              </w:rPr>
              <w:t>6</w:t>
            </w:r>
          </w:p>
        </w:tc>
      </w:tr>
      <w:tr>
        <w:trPr>
          <w:trHeight w:val="448" w:hRule="atLeast"/>
        </w:trPr>
        <w:tc>
          <w:tcPr>
            <w:tcW w:w="9293" w:type="dxa"/>
          </w:tcPr>
          <w:p>
            <w:pPr>
              <w:pStyle w:val="TableParagraph"/>
              <w:spacing w:before="69"/>
              <w:ind w:right="0"/>
              <w:jc w:val="left"/>
              <w:rPr>
                <w:sz w:val="24"/>
              </w:rPr>
            </w:pPr>
            <w:r>
              <w:rPr>
                <w:sz w:val="24"/>
              </w:rPr>
              <w:t>Классификация</w:t>
            </w:r>
            <w:r>
              <w:rPr>
                <w:spacing w:val="-6"/>
                <w:sz w:val="24"/>
              </w:rPr>
              <w:t> </w:t>
            </w:r>
            <w:r>
              <w:rPr>
                <w:sz w:val="24"/>
              </w:rPr>
              <w:t>и</w:t>
            </w:r>
            <w:r>
              <w:rPr>
                <w:spacing w:val="-5"/>
                <w:sz w:val="24"/>
              </w:rPr>
              <w:t> </w:t>
            </w:r>
            <w:r>
              <w:rPr>
                <w:sz w:val="24"/>
              </w:rPr>
              <w:t>систематизация</w:t>
            </w:r>
            <w:r>
              <w:rPr>
                <w:spacing w:val="-6"/>
                <w:sz w:val="24"/>
              </w:rPr>
              <w:t> </w:t>
            </w:r>
            <w:r>
              <w:rPr>
                <w:sz w:val="24"/>
              </w:rPr>
              <w:t>в</w:t>
            </w:r>
            <w:r>
              <w:rPr>
                <w:spacing w:val="-6"/>
                <w:sz w:val="24"/>
              </w:rPr>
              <w:t> </w:t>
            </w:r>
            <w:r>
              <w:rPr>
                <w:sz w:val="24"/>
              </w:rPr>
              <w:t>соответствии</w:t>
            </w:r>
            <w:r>
              <w:rPr>
                <w:spacing w:val="-6"/>
                <w:sz w:val="24"/>
              </w:rPr>
              <w:t> </w:t>
            </w:r>
            <w:r>
              <w:rPr>
                <w:sz w:val="24"/>
              </w:rPr>
              <w:t>с</w:t>
            </w:r>
            <w:r>
              <w:rPr>
                <w:spacing w:val="-6"/>
                <w:sz w:val="24"/>
              </w:rPr>
              <w:t> </w:t>
            </w:r>
            <w:r>
              <w:rPr>
                <w:sz w:val="24"/>
              </w:rPr>
              <w:t>ГОСТ</w:t>
            </w:r>
            <w:r>
              <w:rPr>
                <w:spacing w:val="-5"/>
                <w:sz w:val="24"/>
              </w:rPr>
              <w:t> РФ</w:t>
            </w:r>
          </w:p>
        </w:tc>
        <w:tc>
          <w:tcPr>
            <w:tcW w:w="586" w:type="dxa"/>
          </w:tcPr>
          <w:p>
            <w:pPr>
              <w:pStyle w:val="TableParagraph"/>
              <w:ind w:left="0"/>
              <w:rPr>
                <w:sz w:val="26"/>
              </w:rPr>
            </w:pPr>
            <w:r>
              <w:rPr>
                <w:w w:val="99"/>
                <w:sz w:val="26"/>
              </w:rPr>
              <w:t>7</w:t>
            </w:r>
          </w:p>
        </w:tc>
      </w:tr>
      <w:tr>
        <w:trPr>
          <w:trHeight w:val="914" w:hRule="atLeast"/>
        </w:trPr>
        <w:tc>
          <w:tcPr>
            <w:tcW w:w="9293" w:type="dxa"/>
          </w:tcPr>
          <w:p>
            <w:pPr>
              <w:pStyle w:val="TableParagraph"/>
              <w:spacing w:before="69"/>
              <w:ind w:right="0"/>
              <w:jc w:val="left"/>
              <w:rPr>
                <w:sz w:val="24"/>
              </w:rPr>
            </w:pPr>
            <w:r>
              <w:rPr>
                <w:sz w:val="24"/>
              </w:rPr>
              <w:t>Рекомендации</w:t>
            </w:r>
            <w:r>
              <w:rPr>
                <w:spacing w:val="-11"/>
                <w:sz w:val="24"/>
              </w:rPr>
              <w:t> </w:t>
            </w:r>
            <w:r>
              <w:rPr>
                <w:sz w:val="24"/>
              </w:rPr>
              <w:t>по</w:t>
            </w:r>
            <w:r>
              <w:rPr>
                <w:spacing w:val="-8"/>
                <w:sz w:val="24"/>
              </w:rPr>
              <w:t> </w:t>
            </w:r>
            <w:r>
              <w:rPr>
                <w:sz w:val="24"/>
              </w:rPr>
              <w:t>выбору</w:t>
            </w:r>
            <w:r>
              <w:rPr>
                <w:spacing w:val="-13"/>
                <w:sz w:val="24"/>
              </w:rPr>
              <w:t> </w:t>
            </w:r>
            <w:r>
              <w:rPr>
                <w:sz w:val="24"/>
              </w:rPr>
              <w:t>одежды</w:t>
            </w:r>
            <w:r>
              <w:rPr>
                <w:spacing w:val="-7"/>
                <w:sz w:val="24"/>
              </w:rPr>
              <w:t> </w:t>
            </w:r>
            <w:r>
              <w:rPr>
                <w:sz w:val="24"/>
              </w:rPr>
              <w:t>со</w:t>
            </w:r>
            <w:r>
              <w:rPr>
                <w:spacing w:val="-7"/>
                <w:sz w:val="24"/>
              </w:rPr>
              <w:t> </w:t>
            </w:r>
            <w:r>
              <w:rPr>
                <w:sz w:val="24"/>
              </w:rPr>
              <w:t>световозвращающими</w:t>
            </w:r>
            <w:r>
              <w:rPr>
                <w:spacing w:val="-8"/>
                <w:sz w:val="24"/>
              </w:rPr>
              <w:t> </w:t>
            </w:r>
            <w:r>
              <w:rPr>
                <w:spacing w:val="-2"/>
                <w:sz w:val="24"/>
              </w:rPr>
              <w:t>элементами</w:t>
            </w:r>
          </w:p>
          <w:p>
            <w:pPr>
              <w:pStyle w:val="TableParagraph"/>
              <w:spacing w:before="214"/>
              <w:ind w:right="0"/>
              <w:jc w:val="left"/>
              <w:rPr>
                <w:sz w:val="24"/>
              </w:rPr>
            </w:pPr>
            <w:r>
              <w:rPr>
                <w:sz w:val="24"/>
              </w:rPr>
              <w:t>и</w:t>
            </w:r>
            <w:r>
              <w:rPr>
                <w:spacing w:val="-7"/>
                <w:sz w:val="24"/>
              </w:rPr>
              <w:t> </w:t>
            </w:r>
            <w:r>
              <w:rPr>
                <w:sz w:val="24"/>
              </w:rPr>
              <w:t>световозвращающих</w:t>
            </w:r>
            <w:r>
              <w:rPr>
                <w:spacing w:val="-6"/>
                <w:sz w:val="24"/>
              </w:rPr>
              <w:t> </w:t>
            </w:r>
            <w:r>
              <w:rPr>
                <w:spacing w:val="-2"/>
                <w:sz w:val="24"/>
              </w:rPr>
              <w:t>изделий</w:t>
            </w:r>
          </w:p>
        </w:tc>
        <w:tc>
          <w:tcPr>
            <w:tcW w:w="586" w:type="dxa"/>
          </w:tcPr>
          <w:p>
            <w:pPr>
              <w:pStyle w:val="TableParagraph"/>
              <w:ind w:left="0"/>
              <w:rPr>
                <w:sz w:val="26"/>
              </w:rPr>
            </w:pPr>
            <w:r>
              <w:rPr>
                <w:spacing w:val="-5"/>
                <w:sz w:val="26"/>
              </w:rPr>
              <w:t>12</w:t>
            </w:r>
          </w:p>
        </w:tc>
      </w:tr>
      <w:tr>
        <w:trPr>
          <w:trHeight w:val="448" w:hRule="atLeast"/>
        </w:trPr>
        <w:tc>
          <w:tcPr>
            <w:tcW w:w="9293" w:type="dxa"/>
          </w:tcPr>
          <w:p>
            <w:pPr>
              <w:pStyle w:val="TableParagraph"/>
              <w:spacing w:before="69"/>
              <w:ind w:right="0"/>
              <w:jc w:val="left"/>
              <w:rPr>
                <w:sz w:val="24"/>
              </w:rPr>
            </w:pPr>
            <w:r>
              <w:rPr>
                <w:sz w:val="24"/>
              </w:rPr>
              <w:t>Ответственность</w:t>
            </w:r>
            <w:r>
              <w:rPr>
                <w:spacing w:val="-9"/>
                <w:sz w:val="24"/>
              </w:rPr>
              <w:t> </w:t>
            </w:r>
            <w:r>
              <w:rPr>
                <w:sz w:val="24"/>
              </w:rPr>
              <w:t>за</w:t>
            </w:r>
            <w:r>
              <w:rPr>
                <w:spacing w:val="-7"/>
                <w:sz w:val="24"/>
              </w:rPr>
              <w:t> </w:t>
            </w:r>
            <w:r>
              <w:rPr>
                <w:sz w:val="24"/>
              </w:rPr>
              <w:t>отсутствие</w:t>
            </w:r>
            <w:r>
              <w:rPr>
                <w:spacing w:val="-2"/>
                <w:sz w:val="24"/>
              </w:rPr>
              <w:t> </w:t>
            </w:r>
            <w:r>
              <w:rPr>
                <w:sz w:val="24"/>
              </w:rPr>
              <w:t>световозвращающих</w:t>
            </w:r>
            <w:r>
              <w:rPr>
                <w:spacing w:val="-4"/>
                <w:sz w:val="24"/>
              </w:rPr>
              <w:t> </w:t>
            </w:r>
            <w:r>
              <w:rPr>
                <w:spacing w:val="-2"/>
                <w:sz w:val="24"/>
              </w:rPr>
              <w:t>элементов</w:t>
            </w:r>
          </w:p>
        </w:tc>
        <w:tc>
          <w:tcPr>
            <w:tcW w:w="586" w:type="dxa"/>
          </w:tcPr>
          <w:p>
            <w:pPr>
              <w:pStyle w:val="TableParagraph"/>
              <w:ind w:left="0"/>
              <w:rPr>
                <w:sz w:val="26"/>
              </w:rPr>
            </w:pPr>
            <w:r>
              <w:rPr>
                <w:spacing w:val="-5"/>
                <w:sz w:val="26"/>
              </w:rPr>
              <w:t>13</w:t>
            </w:r>
          </w:p>
        </w:tc>
      </w:tr>
      <w:tr>
        <w:trPr>
          <w:trHeight w:val="1254" w:hRule="atLeast"/>
        </w:trPr>
        <w:tc>
          <w:tcPr>
            <w:tcW w:w="9293" w:type="dxa"/>
          </w:tcPr>
          <w:p>
            <w:pPr>
              <w:pStyle w:val="TableParagraph"/>
              <w:ind w:right="280"/>
              <w:jc w:val="both"/>
              <w:rPr>
                <w:sz w:val="24"/>
              </w:rPr>
            </w:pPr>
            <w:r>
              <w:rPr>
                <w:sz w:val="24"/>
              </w:rPr>
              <w:t>Анализ возрастных и психофизических особенностей детей и подростков в рамках усвоения правил дорожного движения и необходимости применения световозвращающих</w:t>
            </w:r>
            <w:r>
              <w:rPr>
                <w:spacing w:val="-1"/>
                <w:sz w:val="24"/>
              </w:rPr>
              <w:t> </w:t>
            </w:r>
            <w:r>
              <w:rPr>
                <w:sz w:val="24"/>
              </w:rPr>
              <w:t>элементов.</w:t>
            </w:r>
            <w:r>
              <w:rPr>
                <w:spacing w:val="-3"/>
                <w:sz w:val="24"/>
              </w:rPr>
              <w:t> </w:t>
            </w:r>
            <w:r>
              <w:rPr>
                <w:sz w:val="24"/>
              </w:rPr>
              <w:t>С</w:t>
            </w:r>
            <w:r>
              <w:rPr>
                <w:color w:val="000009"/>
                <w:sz w:val="24"/>
              </w:rPr>
              <w:t>пецифика</w:t>
            </w:r>
            <w:r>
              <w:rPr>
                <w:color w:val="000009"/>
                <w:spacing w:val="-4"/>
                <w:sz w:val="24"/>
              </w:rPr>
              <w:t> </w:t>
            </w:r>
            <w:r>
              <w:rPr>
                <w:color w:val="000009"/>
                <w:sz w:val="24"/>
              </w:rPr>
              <w:t>и</w:t>
            </w:r>
            <w:r>
              <w:rPr>
                <w:color w:val="000009"/>
                <w:spacing w:val="-2"/>
                <w:sz w:val="24"/>
              </w:rPr>
              <w:t> </w:t>
            </w:r>
            <w:r>
              <w:rPr>
                <w:color w:val="000009"/>
                <w:sz w:val="24"/>
              </w:rPr>
              <w:t>особенности</w:t>
            </w:r>
            <w:r>
              <w:rPr>
                <w:color w:val="000009"/>
                <w:spacing w:val="-2"/>
                <w:sz w:val="24"/>
              </w:rPr>
              <w:t> </w:t>
            </w:r>
            <w:r>
              <w:rPr>
                <w:color w:val="000009"/>
                <w:sz w:val="24"/>
              </w:rPr>
              <w:t>групповой работы</w:t>
            </w:r>
            <w:r>
              <w:rPr>
                <w:color w:val="000009"/>
                <w:spacing w:val="-3"/>
                <w:sz w:val="24"/>
              </w:rPr>
              <w:t> </w:t>
            </w:r>
            <w:r>
              <w:rPr>
                <w:color w:val="000009"/>
                <w:sz w:val="24"/>
              </w:rPr>
              <w:t>с</w:t>
            </w:r>
            <w:r>
              <w:rPr>
                <w:color w:val="000009"/>
                <w:spacing w:val="-4"/>
                <w:sz w:val="24"/>
              </w:rPr>
              <w:t> </w:t>
            </w:r>
            <w:r>
              <w:rPr>
                <w:color w:val="000009"/>
                <w:sz w:val="24"/>
              </w:rPr>
              <w:t>детьми с учетом их возрастных особенностей</w:t>
            </w:r>
          </w:p>
        </w:tc>
        <w:tc>
          <w:tcPr>
            <w:tcW w:w="586" w:type="dxa"/>
          </w:tcPr>
          <w:p>
            <w:pPr>
              <w:pStyle w:val="TableParagraph"/>
              <w:ind w:left="0"/>
              <w:rPr>
                <w:sz w:val="26"/>
              </w:rPr>
            </w:pPr>
            <w:r>
              <w:rPr>
                <w:spacing w:val="-5"/>
                <w:sz w:val="26"/>
              </w:rPr>
              <w:t>14</w:t>
            </w:r>
          </w:p>
        </w:tc>
      </w:tr>
      <w:tr>
        <w:trPr>
          <w:trHeight w:val="977" w:hRule="atLeast"/>
        </w:trPr>
        <w:tc>
          <w:tcPr>
            <w:tcW w:w="9293" w:type="dxa"/>
          </w:tcPr>
          <w:p>
            <w:pPr>
              <w:pStyle w:val="TableParagraph"/>
              <w:ind w:right="280"/>
              <w:jc w:val="both"/>
              <w:rPr>
                <w:sz w:val="24"/>
              </w:rPr>
            </w:pPr>
            <w:r>
              <w:rPr>
                <w:sz w:val="24"/>
              </w:rPr>
              <w:t>Приложение 1. Памятка по организации работы для педагогов образовательных организаций</w:t>
            </w:r>
            <w:r>
              <w:rPr>
                <w:spacing w:val="-4"/>
                <w:sz w:val="24"/>
              </w:rPr>
              <w:t> </w:t>
            </w:r>
            <w:r>
              <w:rPr>
                <w:sz w:val="24"/>
              </w:rPr>
              <w:t>при</w:t>
            </w:r>
            <w:r>
              <w:rPr>
                <w:spacing w:val="-4"/>
                <w:sz w:val="24"/>
              </w:rPr>
              <w:t> </w:t>
            </w:r>
            <w:r>
              <w:rPr>
                <w:sz w:val="24"/>
              </w:rPr>
              <w:t>проведении</w:t>
            </w:r>
            <w:r>
              <w:rPr>
                <w:spacing w:val="-4"/>
                <w:sz w:val="24"/>
              </w:rPr>
              <w:t> </w:t>
            </w:r>
            <w:r>
              <w:rPr>
                <w:sz w:val="24"/>
              </w:rPr>
              <w:t>разъяснительных</w:t>
            </w:r>
            <w:r>
              <w:rPr>
                <w:spacing w:val="-3"/>
                <w:sz w:val="24"/>
              </w:rPr>
              <w:t> </w:t>
            </w:r>
            <w:r>
              <w:rPr>
                <w:sz w:val="24"/>
              </w:rPr>
              <w:t>мероприятий</w:t>
            </w:r>
            <w:r>
              <w:rPr>
                <w:spacing w:val="-2"/>
                <w:sz w:val="24"/>
              </w:rPr>
              <w:t> </w:t>
            </w:r>
            <w:r>
              <w:rPr>
                <w:sz w:val="24"/>
              </w:rPr>
              <w:t>с</w:t>
            </w:r>
            <w:r>
              <w:rPr>
                <w:spacing w:val="-4"/>
                <w:sz w:val="24"/>
              </w:rPr>
              <w:t> </w:t>
            </w:r>
            <w:r>
              <w:rPr>
                <w:sz w:val="24"/>
              </w:rPr>
              <w:t>детьми</w:t>
            </w:r>
            <w:r>
              <w:rPr>
                <w:spacing w:val="-4"/>
                <w:sz w:val="24"/>
              </w:rPr>
              <w:t> </w:t>
            </w:r>
            <w:r>
              <w:rPr>
                <w:sz w:val="24"/>
              </w:rPr>
              <w:t>и</w:t>
            </w:r>
            <w:r>
              <w:rPr>
                <w:spacing w:val="-2"/>
                <w:sz w:val="24"/>
              </w:rPr>
              <w:t> </w:t>
            </w:r>
            <w:r>
              <w:rPr>
                <w:sz w:val="24"/>
              </w:rPr>
              <w:t>родителями</w:t>
            </w:r>
            <w:r>
              <w:rPr>
                <w:spacing w:val="-2"/>
                <w:sz w:val="24"/>
              </w:rPr>
              <w:t> </w:t>
            </w:r>
            <w:r>
              <w:rPr>
                <w:sz w:val="24"/>
              </w:rPr>
              <w:t>по профилактике дорожно-транспортного травматизма</w:t>
            </w:r>
          </w:p>
        </w:tc>
        <w:tc>
          <w:tcPr>
            <w:tcW w:w="586" w:type="dxa"/>
          </w:tcPr>
          <w:p>
            <w:pPr>
              <w:pStyle w:val="TableParagraph"/>
              <w:spacing w:before="71"/>
              <w:ind w:left="0"/>
              <w:rPr>
                <w:sz w:val="26"/>
              </w:rPr>
            </w:pPr>
            <w:r>
              <w:rPr>
                <w:spacing w:val="-5"/>
                <w:sz w:val="26"/>
              </w:rPr>
              <w:t>27</w:t>
            </w:r>
          </w:p>
        </w:tc>
      </w:tr>
      <w:tr>
        <w:trPr>
          <w:trHeight w:val="448" w:hRule="atLeast"/>
        </w:trPr>
        <w:tc>
          <w:tcPr>
            <w:tcW w:w="9293" w:type="dxa"/>
          </w:tcPr>
          <w:p>
            <w:pPr>
              <w:pStyle w:val="TableParagraph"/>
              <w:spacing w:before="69"/>
              <w:ind w:right="0"/>
              <w:jc w:val="left"/>
              <w:rPr>
                <w:sz w:val="24"/>
              </w:rPr>
            </w:pPr>
            <w:r>
              <w:rPr>
                <w:sz w:val="24"/>
              </w:rPr>
              <w:t>Приложение</w:t>
            </w:r>
            <w:r>
              <w:rPr>
                <w:spacing w:val="-10"/>
                <w:sz w:val="24"/>
              </w:rPr>
              <w:t> </w:t>
            </w:r>
            <w:r>
              <w:rPr>
                <w:sz w:val="24"/>
              </w:rPr>
              <w:t>2.</w:t>
            </w:r>
            <w:r>
              <w:rPr>
                <w:spacing w:val="-6"/>
                <w:sz w:val="24"/>
              </w:rPr>
              <w:t> </w:t>
            </w:r>
            <w:r>
              <w:rPr>
                <w:sz w:val="24"/>
              </w:rPr>
              <w:t>Памятка</w:t>
            </w:r>
            <w:r>
              <w:rPr>
                <w:spacing w:val="-5"/>
                <w:sz w:val="24"/>
              </w:rPr>
              <w:t> </w:t>
            </w:r>
            <w:r>
              <w:rPr>
                <w:sz w:val="24"/>
              </w:rPr>
              <w:t>по</w:t>
            </w:r>
            <w:r>
              <w:rPr>
                <w:spacing w:val="-3"/>
                <w:sz w:val="24"/>
              </w:rPr>
              <w:t> </w:t>
            </w:r>
            <w:r>
              <w:rPr>
                <w:sz w:val="24"/>
              </w:rPr>
              <w:t>«бытовому</w:t>
            </w:r>
            <w:r>
              <w:rPr>
                <w:spacing w:val="-10"/>
                <w:sz w:val="24"/>
              </w:rPr>
              <w:t> </w:t>
            </w:r>
            <w:r>
              <w:rPr>
                <w:sz w:val="24"/>
              </w:rPr>
              <w:t>контролю»</w:t>
            </w:r>
            <w:r>
              <w:rPr>
                <w:spacing w:val="-14"/>
                <w:sz w:val="24"/>
              </w:rPr>
              <w:t> </w:t>
            </w:r>
            <w:r>
              <w:rPr>
                <w:sz w:val="24"/>
              </w:rPr>
              <w:t>для</w:t>
            </w:r>
            <w:r>
              <w:rPr>
                <w:spacing w:val="-6"/>
                <w:sz w:val="24"/>
              </w:rPr>
              <w:t> </w:t>
            </w:r>
            <w:r>
              <w:rPr>
                <w:sz w:val="24"/>
              </w:rPr>
              <w:t>родителей</w:t>
            </w:r>
            <w:r>
              <w:rPr>
                <w:spacing w:val="-6"/>
                <w:sz w:val="24"/>
              </w:rPr>
              <w:t> </w:t>
            </w:r>
            <w:r>
              <w:rPr>
                <w:sz w:val="24"/>
              </w:rPr>
              <w:t>и</w:t>
            </w:r>
            <w:r>
              <w:rPr>
                <w:spacing w:val="-6"/>
                <w:sz w:val="24"/>
              </w:rPr>
              <w:t> </w:t>
            </w:r>
            <w:r>
              <w:rPr>
                <w:spacing w:val="-2"/>
                <w:sz w:val="24"/>
              </w:rPr>
              <w:t>педагогов</w:t>
            </w:r>
          </w:p>
        </w:tc>
        <w:tc>
          <w:tcPr>
            <w:tcW w:w="586" w:type="dxa"/>
          </w:tcPr>
          <w:p>
            <w:pPr>
              <w:pStyle w:val="TableParagraph"/>
              <w:ind w:left="0"/>
              <w:rPr>
                <w:sz w:val="26"/>
              </w:rPr>
            </w:pPr>
            <w:r>
              <w:rPr>
                <w:spacing w:val="-5"/>
                <w:sz w:val="26"/>
              </w:rPr>
              <w:t>28</w:t>
            </w:r>
          </w:p>
        </w:tc>
      </w:tr>
      <w:tr>
        <w:trPr>
          <w:trHeight w:val="448" w:hRule="atLeast"/>
        </w:trPr>
        <w:tc>
          <w:tcPr>
            <w:tcW w:w="9293" w:type="dxa"/>
          </w:tcPr>
          <w:p>
            <w:pPr>
              <w:pStyle w:val="TableParagraph"/>
              <w:spacing w:before="69"/>
              <w:ind w:right="0"/>
              <w:jc w:val="left"/>
              <w:rPr>
                <w:sz w:val="24"/>
              </w:rPr>
            </w:pPr>
            <w:r>
              <w:rPr>
                <w:sz w:val="24"/>
              </w:rPr>
              <w:t>Приложение</w:t>
            </w:r>
            <w:r>
              <w:rPr>
                <w:spacing w:val="-10"/>
                <w:sz w:val="24"/>
              </w:rPr>
              <w:t> </w:t>
            </w:r>
            <w:r>
              <w:rPr>
                <w:sz w:val="24"/>
              </w:rPr>
              <w:t>3.</w:t>
            </w:r>
            <w:r>
              <w:rPr>
                <w:spacing w:val="-6"/>
                <w:sz w:val="24"/>
              </w:rPr>
              <w:t> </w:t>
            </w:r>
            <w:r>
              <w:rPr>
                <w:sz w:val="24"/>
              </w:rPr>
              <w:t>Памятка</w:t>
            </w:r>
            <w:r>
              <w:rPr>
                <w:spacing w:val="-6"/>
                <w:sz w:val="24"/>
              </w:rPr>
              <w:t> </w:t>
            </w:r>
            <w:r>
              <w:rPr>
                <w:sz w:val="24"/>
              </w:rPr>
              <w:t>о</w:t>
            </w:r>
            <w:r>
              <w:rPr>
                <w:spacing w:val="-6"/>
                <w:sz w:val="24"/>
              </w:rPr>
              <w:t> </w:t>
            </w:r>
            <w:r>
              <w:rPr>
                <w:sz w:val="24"/>
              </w:rPr>
              <w:t>типичных</w:t>
            </w:r>
            <w:r>
              <w:rPr>
                <w:spacing w:val="-5"/>
                <w:sz w:val="24"/>
              </w:rPr>
              <w:t> </w:t>
            </w:r>
            <w:r>
              <w:rPr>
                <w:sz w:val="24"/>
              </w:rPr>
              <w:t>ошибках</w:t>
            </w:r>
            <w:r>
              <w:rPr>
                <w:spacing w:val="-4"/>
                <w:sz w:val="24"/>
              </w:rPr>
              <w:t> </w:t>
            </w:r>
            <w:r>
              <w:rPr>
                <w:sz w:val="24"/>
              </w:rPr>
              <w:t>при</w:t>
            </w:r>
            <w:r>
              <w:rPr>
                <w:spacing w:val="-7"/>
                <w:sz w:val="24"/>
              </w:rPr>
              <w:t> </w:t>
            </w:r>
            <w:r>
              <w:rPr>
                <w:sz w:val="24"/>
              </w:rPr>
              <w:t>преподавании</w:t>
            </w:r>
            <w:r>
              <w:rPr>
                <w:spacing w:val="-6"/>
                <w:sz w:val="24"/>
              </w:rPr>
              <w:t> </w:t>
            </w:r>
            <w:r>
              <w:rPr>
                <w:sz w:val="24"/>
              </w:rPr>
              <w:t>Правил</w:t>
            </w:r>
            <w:r>
              <w:rPr>
                <w:spacing w:val="-7"/>
                <w:sz w:val="24"/>
              </w:rPr>
              <w:t> </w:t>
            </w:r>
            <w:r>
              <w:rPr>
                <w:spacing w:val="-2"/>
                <w:sz w:val="24"/>
              </w:rPr>
              <w:t>дорожного</w:t>
            </w:r>
          </w:p>
        </w:tc>
        <w:tc>
          <w:tcPr>
            <w:tcW w:w="586" w:type="dxa"/>
          </w:tcPr>
          <w:p>
            <w:pPr>
              <w:pStyle w:val="TableParagraph"/>
              <w:ind w:left="0"/>
              <w:rPr>
                <w:sz w:val="26"/>
              </w:rPr>
            </w:pPr>
            <w:r>
              <w:rPr>
                <w:spacing w:val="-5"/>
                <w:sz w:val="26"/>
              </w:rPr>
              <w:t>30</w:t>
            </w:r>
          </w:p>
        </w:tc>
      </w:tr>
      <w:tr>
        <w:trPr>
          <w:trHeight w:val="702" w:hRule="atLeast"/>
        </w:trPr>
        <w:tc>
          <w:tcPr>
            <w:tcW w:w="9293" w:type="dxa"/>
          </w:tcPr>
          <w:p>
            <w:pPr>
              <w:pStyle w:val="TableParagraph"/>
              <w:tabs>
                <w:tab w:pos="1907" w:val="left" w:leader="none"/>
              </w:tabs>
              <w:ind w:right="274"/>
              <w:jc w:val="left"/>
              <w:rPr>
                <w:sz w:val="24"/>
              </w:rPr>
            </w:pPr>
            <w:r>
              <w:rPr>
                <w:sz w:val="24"/>
              </w:rPr>
              <w:t>Приложение</w:t>
            </w:r>
            <w:r>
              <w:rPr>
                <w:spacing w:val="40"/>
                <w:sz w:val="24"/>
              </w:rPr>
              <w:t> </w:t>
            </w:r>
            <w:r>
              <w:rPr>
                <w:sz w:val="24"/>
              </w:rPr>
              <w:t>4.</w:t>
              <w:tab/>
              <w:t>Памятка</w:t>
            </w:r>
            <w:r>
              <w:rPr>
                <w:spacing w:val="40"/>
                <w:sz w:val="24"/>
              </w:rPr>
              <w:t> </w:t>
            </w:r>
            <w:r>
              <w:rPr>
                <w:sz w:val="24"/>
              </w:rPr>
              <w:t>для</w:t>
            </w:r>
            <w:r>
              <w:rPr>
                <w:spacing w:val="40"/>
                <w:sz w:val="24"/>
              </w:rPr>
              <w:t> </w:t>
            </w:r>
            <w:r>
              <w:rPr>
                <w:sz w:val="24"/>
              </w:rPr>
              <w:t>обучающихся</w:t>
            </w:r>
            <w:r>
              <w:rPr>
                <w:spacing w:val="40"/>
                <w:sz w:val="24"/>
              </w:rPr>
              <w:t> </w:t>
            </w:r>
            <w:r>
              <w:rPr>
                <w:sz w:val="24"/>
              </w:rPr>
              <w:t>о</w:t>
            </w:r>
            <w:r>
              <w:rPr>
                <w:spacing w:val="40"/>
                <w:sz w:val="24"/>
              </w:rPr>
              <w:t> </w:t>
            </w:r>
            <w:r>
              <w:rPr>
                <w:sz w:val="24"/>
              </w:rPr>
              <w:t>безопасном</w:t>
            </w:r>
            <w:r>
              <w:rPr>
                <w:spacing w:val="40"/>
                <w:sz w:val="24"/>
              </w:rPr>
              <w:t> </w:t>
            </w:r>
            <w:r>
              <w:rPr>
                <w:sz w:val="24"/>
              </w:rPr>
              <w:t>поведении</w:t>
            </w:r>
            <w:r>
              <w:rPr>
                <w:spacing w:val="40"/>
                <w:sz w:val="24"/>
              </w:rPr>
              <w:t> </w:t>
            </w:r>
            <w:r>
              <w:rPr>
                <w:sz w:val="24"/>
              </w:rPr>
              <w:t>на</w:t>
            </w:r>
            <w:r>
              <w:rPr>
                <w:spacing w:val="40"/>
                <w:sz w:val="24"/>
              </w:rPr>
              <w:t> </w:t>
            </w:r>
            <w:r>
              <w:rPr>
                <w:sz w:val="24"/>
              </w:rPr>
              <w:t>улицах</w:t>
            </w:r>
            <w:r>
              <w:rPr>
                <w:spacing w:val="40"/>
                <w:sz w:val="24"/>
              </w:rPr>
              <w:t> </w:t>
            </w:r>
            <w:r>
              <w:rPr>
                <w:sz w:val="24"/>
              </w:rPr>
              <w:t>и </w:t>
            </w:r>
            <w:r>
              <w:rPr>
                <w:spacing w:val="-2"/>
                <w:sz w:val="24"/>
              </w:rPr>
              <w:t>дорогах</w:t>
            </w:r>
          </w:p>
        </w:tc>
        <w:tc>
          <w:tcPr>
            <w:tcW w:w="586" w:type="dxa"/>
          </w:tcPr>
          <w:p>
            <w:pPr>
              <w:pStyle w:val="TableParagraph"/>
              <w:ind w:left="0"/>
              <w:rPr>
                <w:sz w:val="26"/>
              </w:rPr>
            </w:pPr>
            <w:r>
              <w:rPr>
                <w:spacing w:val="-5"/>
                <w:sz w:val="26"/>
              </w:rPr>
              <w:t>33</w:t>
            </w:r>
          </w:p>
        </w:tc>
      </w:tr>
      <w:tr>
        <w:trPr>
          <w:trHeight w:val="622" w:hRule="atLeast"/>
        </w:trPr>
        <w:tc>
          <w:tcPr>
            <w:tcW w:w="9293" w:type="dxa"/>
          </w:tcPr>
          <w:p>
            <w:pPr>
              <w:pStyle w:val="TableParagraph"/>
              <w:spacing w:line="270" w:lineRule="atLeast" w:before="50"/>
              <w:ind w:right="0"/>
              <w:jc w:val="left"/>
              <w:rPr>
                <w:sz w:val="24"/>
              </w:rPr>
            </w:pPr>
            <w:r>
              <w:rPr>
                <w:sz w:val="24"/>
              </w:rPr>
              <w:t>Приложение</w:t>
            </w:r>
            <w:r>
              <w:rPr>
                <w:spacing w:val="40"/>
                <w:sz w:val="24"/>
              </w:rPr>
              <w:t> </w:t>
            </w:r>
            <w:r>
              <w:rPr>
                <w:sz w:val="24"/>
              </w:rPr>
              <w:t>5.</w:t>
            </w:r>
            <w:r>
              <w:rPr>
                <w:spacing w:val="40"/>
                <w:sz w:val="24"/>
              </w:rPr>
              <w:t> </w:t>
            </w:r>
            <w:r>
              <w:rPr>
                <w:sz w:val="24"/>
              </w:rPr>
              <w:t>Краткая</w:t>
            </w:r>
            <w:r>
              <w:rPr>
                <w:spacing w:val="40"/>
                <w:sz w:val="24"/>
              </w:rPr>
              <w:t> </w:t>
            </w:r>
            <w:r>
              <w:rPr>
                <w:sz w:val="24"/>
              </w:rPr>
              <w:t>памятка</w:t>
            </w:r>
            <w:r>
              <w:rPr>
                <w:spacing w:val="40"/>
                <w:sz w:val="24"/>
              </w:rPr>
              <w:t> </w:t>
            </w:r>
            <w:r>
              <w:rPr>
                <w:sz w:val="24"/>
              </w:rPr>
              <w:t>о</w:t>
            </w:r>
            <w:r>
              <w:rPr>
                <w:spacing w:val="40"/>
                <w:sz w:val="24"/>
              </w:rPr>
              <w:t> </w:t>
            </w:r>
            <w:r>
              <w:rPr>
                <w:sz w:val="24"/>
              </w:rPr>
              <w:t>механизмах</w:t>
            </w:r>
            <w:r>
              <w:rPr>
                <w:spacing w:val="40"/>
                <w:sz w:val="24"/>
              </w:rPr>
              <w:t> </w:t>
            </w:r>
            <w:r>
              <w:rPr>
                <w:sz w:val="24"/>
              </w:rPr>
              <w:t>продвижения</w:t>
            </w:r>
            <w:r>
              <w:rPr>
                <w:spacing w:val="80"/>
                <w:sz w:val="24"/>
              </w:rPr>
              <w:t> </w:t>
            </w:r>
            <w:r>
              <w:rPr>
                <w:sz w:val="24"/>
              </w:rPr>
              <w:t>световозвращающих</w:t>
            </w:r>
            <w:r>
              <w:rPr>
                <w:spacing w:val="40"/>
                <w:sz w:val="24"/>
              </w:rPr>
              <w:t> </w:t>
            </w:r>
            <w:r>
              <w:rPr>
                <w:spacing w:val="-2"/>
                <w:sz w:val="24"/>
              </w:rPr>
              <w:t>элементов</w:t>
            </w:r>
          </w:p>
        </w:tc>
        <w:tc>
          <w:tcPr>
            <w:tcW w:w="586" w:type="dxa"/>
          </w:tcPr>
          <w:p>
            <w:pPr>
              <w:pStyle w:val="TableParagraph"/>
              <w:spacing w:before="71"/>
              <w:ind w:left="0"/>
              <w:rPr>
                <w:sz w:val="26"/>
              </w:rPr>
            </w:pPr>
            <w:r>
              <w:rPr>
                <w:spacing w:val="-5"/>
                <w:sz w:val="26"/>
              </w:rPr>
              <w:t>35</w:t>
            </w:r>
          </w:p>
        </w:tc>
      </w:tr>
    </w:tbl>
    <w:p>
      <w:pPr>
        <w:spacing w:after="0"/>
        <w:rPr>
          <w:sz w:val="26"/>
        </w:rPr>
        <w:sectPr>
          <w:footerReference w:type="default" r:id="rId5"/>
          <w:pgSz w:w="11910" w:h="16840"/>
          <w:pgMar w:footer="1120" w:header="0" w:top="1120" w:bottom="1320" w:left="1140" w:right="400"/>
          <w:pgNumType w:start="2"/>
        </w:sectPr>
      </w:pPr>
    </w:p>
    <w:p>
      <w:pPr>
        <w:pStyle w:val="ListParagraph"/>
        <w:numPr>
          <w:ilvl w:val="0"/>
          <w:numId w:val="1"/>
        </w:numPr>
        <w:tabs>
          <w:tab w:pos="4258" w:val="left" w:leader="none"/>
          <w:tab w:pos="4259" w:val="left" w:leader="none"/>
        </w:tabs>
        <w:spacing w:line="240" w:lineRule="auto" w:before="76" w:after="0"/>
        <w:ind w:left="4258" w:right="0" w:hanging="421"/>
        <w:jc w:val="left"/>
        <w:rPr>
          <w:b/>
          <w:sz w:val="26"/>
        </w:rPr>
      </w:pPr>
      <w:r>
        <w:rPr>
          <w:b/>
          <w:sz w:val="26"/>
        </w:rPr>
        <w:t>Общие</w:t>
      </w:r>
      <w:r>
        <w:rPr>
          <w:b/>
          <w:spacing w:val="-8"/>
          <w:sz w:val="26"/>
        </w:rPr>
        <w:t> </w:t>
      </w:r>
      <w:r>
        <w:rPr>
          <w:b/>
          <w:spacing w:val="-2"/>
          <w:sz w:val="26"/>
        </w:rPr>
        <w:t>положения.</w:t>
      </w:r>
    </w:p>
    <w:p>
      <w:pPr>
        <w:pStyle w:val="BodyText"/>
        <w:spacing w:line="360" w:lineRule="auto" w:before="219"/>
        <w:ind w:right="196" w:firstLine="705"/>
      </w:pPr>
      <w:r>
        <w:rPr>
          <w:b/>
          <w:i/>
        </w:rPr>
        <w:t>Цель Методических рекомендаций </w:t>
      </w:r>
      <w:r>
        <w:rPr/>
        <w:t>— содействие педагогам и родителям при формировании у детей и подростков осознанного и разумного поведения на дорогах в условиях дорожно-транспортной инфраструктуры (с учетом различного уровня ее состояния) и транспортной культуры как важного условия профилактики дорожно-транспортных происшествий с участием пешеходов, велосипедистов, мотоциклистов и прочих участников дорожного</w:t>
      </w:r>
      <w:r>
        <w:rPr>
          <w:spacing w:val="-8"/>
        </w:rPr>
        <w:t> </w:t>
      </w:r>
      <w:r>
        <w:rPr/>
        <w:t>движения</w:t>
      </w:r>
      <w:r>
        <w:rPr>
          <w:spacing w:val="-5"/>
        </w:rPr>
        <w:t> </w:t>
      </w:r>
      <w:r>
        <w:rPr/>
        <w:t>за</w:t>
      </w:r>
      <w:r>
        <w:rPr>
          <w:spacing w:val="-9"/>
        </w:rPr>
        <w:t> </w:t>
      </w:r>
      <w:r>
        <w:rPr/>
        <w:t>счет</w:t>
      </w:r>
      <w:r>
        <w:rPr>
          <w:spacing w:val="-5"/>
        </w:rPr>
        <w:t> </w:t>
      </w:r>
      <w:r>
        <w:rPr/>
        <w:t>внедрения</w:t>
      </w:r>
      <w:r>
        <w:rPr>
          <w:spacing w:val="-5"/>
        </w:rPr>
        <w:t> </w:t>
      </w:r>
      <w:r>
        <w:rPr/>
        <w:t>практики</w:t>
      </w:r>
      <w:r>
        <w:rPr>
          <w:spacing w:val="-5"/>
        </w:rPr>
        <w:t> </w:t>
      </w:r>
      <w:r>
        <w:rPr/>
        <w:t>использования</w:t>
      </w:r>
      <w:r>
        <w:rPr>
          <w:spacing w:val="-1"/>
        </w:rPr>
        <w:t> </w:t>
      </w:r>
      <w:r>
        <w:rPr/>
        <w:t>световозвращающих</w:t>
      </w:r>
      <w:r>
        <w:rPr>
          <w:spacing w:val="-3"/>
        </w:rPr>
        <w:t> </w:t>
      </w:r>
      <w:r>
        <w:rPr/>
        <w:t>элементов.</w:t>
      </w:r>
    </w:p>
    <w:p>
      <w:pPr>
        <w:pStyle w:val="Heading2"/>
        <w:spacing w:before="75"/>
        <w:ind w:left="871"/>
        <w:rPr>
          <w:b w:val="0"/>
          <w:i w:val="0"/>
        </w:rPr>
      </w:pPr>
      <w:r>
        <w:rPr>
          <w:i/>
        </w:rPr>
        <w:t>Задачи</w:t>
      </w:r>
      <w:r>
        <w:rPr>
          <w:i/>
          <w:spacing w:val="-13"/>
        </w:rPr>
        <w:t> </w:t>
      </w:r>
      <w:r>
        <w:rPr>
          <w:i/>
        </w:rPr>
        <w:t>Методических</w:t>
      </w:r>
      <w:r>
        <w:rPr>
          <w:i/>
          <w:spacing w:val="-13"/>
        </w:rPr>
        <w:t> </w:t>
      </w:r>
      <w:r>
        <w:rPr>
          <w:i/>
          <w:spacing w:val="-2"/>
        </w:rPr>
        <w:t>рекомендаций</w:t>
      </w:r>
      <w:r>
        <w:rPr>
          <w:b w:val="0"/>
          <w:i w:val="0"/>
          <w:spacing w:val="-2"/>
        </w:rPr>
        <w:t>:</w:t>
      </w:r>
    </w:p>
    <w:p>
      <w:pPr>
        <w:pStyle w:val="ListParagraph"/>
        <w:numPr>
          <w:ilvl w:val="0"/>
          <w:numId w:val="2"/>
        </w:numPr>
        <w:tabs>
          <w:tab w:pos="1006" w:val="left" w:leader="none"/>
        </w:tabs>
        <w:spacing w:line="348" w:lineRule="auto" w:before="214" w:after="0"/>
        <w:ind w:left="166" w:right="197" w:firstLine="360"/>
        <w:jc w:val="both"/>
        <w:rPr>
          <w:sz w:val="24"/>
        </w:rPr>
      </w:pPr>
      <w:r>
        <w:rPr>
          <w:sz w:val="24"/>
        </w:rPr>
        <w:t>формирование первичных знаний о принципе работы и предназначении световозвращающих элементов и материалов, используемых для обеспечения видимости людей в тёмное время суток;</w:t>
      </w:r>
    </w:p>
    <w:p>
      <w:pPr>
        <w:pStyle w:val="ListParagraph"/>
        <w:numPr>
          <w:ilvl w:val="0"/>
          <w:numId w:val="2"/>
        </w:numPr>
        <w:tabs>
          <w:tab w:pos="1006" w:val="left" w:leader="none"/>
        </w:tabs>
        <w:spacing w:line="348" w:lineRule="auto" w:before="22" w:after="0"/>
        <w:ind w:left="166" w:right="199" w:firstLine="360"/>
        <w:jc w:val="both"/>
        <w:rPr>
          <w:sz w:val="24"/>
        </w:rPr>
      </w:pPr>
      <w:r>
        <w:rPr>
          <w:sz w:val="24"/>
        </w:rPr>
        <w:t>предоставление информации о многообразии световозвращающих элементов и материалов, об основных критериях их выбора для повседневного использования, а также об ответственности за неиспользование таких элементов в темное время суток;</w:t>
      </w:r>
    </w:p>
    <w:p>
      <w:pPr>
        <w:pStyle w:val="ListParagraph"/>
        <w:numPr>
          <w:ilvl w:val="0"/>
          <w:numId w:val="2"/>
        </w:numPr>
        <w:tabs>
          <w:tab w:pos="1006" w:val="left" w:leader="none"/>
        </w:tabs>
        <w:spacing w:line="338" w:lineRule="auto" w:before="23" w:after="0"/>
        <w:ind w:left="166" w:right="207" w:firstLine="360"/>
        <w:jc w:val="both"/>
        <w:rPr>
          <w:sz w:val="24"/>
        </w:rPr>
      </w:pPr>
      <w:r>
        <w:rPr>
          <w:sz w:val="24"/>
        </w:rPr>
        <w:t>анализ эффективности применения различных сигнальных элементов в зависимости от расположения на одежде и изделиях;</w:t>
      </w:r>
    </w:p>
    <w:p>
      <w:pPr>
        <w:pStyle w:val="ListParagraph"/>
        <w:numPr>
          <w:ilvl w:val="0"/>
          <w:numId w:val="2"/>
        </w:numPr>
        <w:tabs>
          <w:tab w:pos="1006" w:val="left" w:leader="none"/>
        </w:tabs>
        <w:spacing w:line="348" w:lineRule="auto" w:before="32" w:after="0"/>
        <w:ind w:left="166" w:right="202" w:firstLine="360"/>
        <w:jc w:val="both"/>
        <w:rPr>
          <w:sz w:val="24"/>
        </w:rPr>
      </w:pPr>
      <w:r>
        <w:rPr>
          <w:sz w:val="24"/>
        </w:rPr>
        <w:t>оценка особенностей восприятия детьми разных возрастных групп ценности человеческой жизни и здоровья и, как следствие, - понимания необходимости мер по их сохранению в условиях неблагоприятной дорожной ситуации;</w:t>
      </w:r>
    </w:p>
    <w:p>
      <w:pPr>
        <w:pStyle w:val="ListParagraph"/>
        <w:numPr>
          <w:ilvl w:val="0"/>
          <w:numId w:val="2"/>
        </w:numPr>
        <w:tabs>
          <w:tab w:pos="1006" w:val="left" w:leader="none"/>
        </w:tabs>
        <w:spacing w:line="348" w:lineRule="auto" w:before="24" w:after="0"/>
        <w:ind w:left="166" w:right="199" w:firstLine="360"/>
        <w:jc w:val="both"/>
        <w:rPr>
          <w:sz w:val="24"/>
        </w:rPr>
      </w:pPr>
      <w:r>
        <w:rPr>
          <w:sz w:val="24"/>
        </w:rPr>
        <w:t>содействие формированию профессиональной компетенции педагогов в области преподавания Правил дорожного движения в части использования световозвращающих элементов в темное время суток;</w:t>
      </w:r>
    </w:p>
    <w:p>
      <w:pPr>
        <w:pStyle w:val="ListParagraph"/>
        <w:numPr>
          <w:ilvl w:val="0"/>
          <w:numId w:val="2"/>
        </w:numPr>
        <w:tabs>
          <w:tab w:pos="1006" w:val="left" w:leader="none"/>
        </w:tabs>
        <w:spacing w:line="338" w:lineRule="auto" w:before="22" w:after="0"/>
        <w:ind w:left="166" w:right="203" w:firstLine="360"/>
        <w:jc w:val="both"/>
        <w:rPr>
          <w:sz w:val="24"/>
        </w:rPr>
      </w:pPr>
      <w:r>
        <w:rPr>
          <w:sz w:val="24"/>
        </w:rPr>
        <w:t>компетентное информирование родителей о важности использования световозвращающих элементов в повседневной жизни;</w:t>
      </w:r>
    </w:p>
    <w:p>
      <w:pPr>
        <w:pStyle w:val="ListParagraph"/>
        <w:numPr>
          <w:ilvl w:val="0"/>
          <w:numId w:val="2"/>
        </w:numPr>
        <w:tabs>
          <w:tab w:pos="1006" w:val="left" w:leader="none"/>
        </w:tabs>
        <w:spacing w:line="348" w:lineRule="auto" w:before="32" w:after="0"/>
        <w:ind w:left="166" w:right="204" w:firstLine="360"/>
        <w:jc w:val="both"/>
        <w:rPr>
          <w:sz w:val="24"/>
        </w:rPr>
      </w:pPr>
      <w:r>
        <w:rPr>
          <w:sz w:val="24"/>
        </w:rPr>
        <w:t>предоставление рекомендаций по организации работы педагогов образовательных организаций при проведении разъяснительных мероприятий с детьми и родителями по профилактике дорожно-транспортного травматизма;</w:t>
      </w:r>
    </w:p>
    <w:p>
      <w:pPr>
        <w:pStyle w:val="ListParagraph"/>
        <w:numPr>
          <w:ilvl w:val="0"/>
          <w:numId w:val="2"/>
        </w:numPr>
        <w:tabs>
          <w:tab w:pos="1006" w:val="left" w:leader="none"/>
        </w:tabs>
        <w:spacing w:line="336" w:lineRule="auto" w:before="25" w:after="0"/>
        <w:ind w:left="166" w:right="201" w:firstLine="360"/>
        <w:jc w:val="both"/>
        <w:rPr>
          <w:sz w:val="24"/>
        </w:rPr>
      </w:pPr>
      <w:r>
        <w:rPr>
          <w:sz w:val="24"/>
        </w:rPr>
        <w:t>предоставление</w:t>
      </w:r>
      <w:r>
        <w:rPr>
          <w:spacing w:val="-4"/>
          <w:sz w:val="24"/>
        </w:rPr>
        <w:t> </w:t>
      </w:r>
      <w:r>
        <w:rPr>
          <w:sz w:val="24"/>
        </w:rPr>
        <w:t>рекомендаций</w:t>
      </w:r>
      <w:r>
        <w:rPr>
          <w:spacing w:val="-3"/>
          <w:sz w:val="24"/>
        </w:rPr>
        <w:t> </w:t>
      </w:r>
      <w:r>
        <w:rPr>
          <w:sz w:val="24"/>
        </w:rPr>
        <w:t>для</w:t>
      </w:r>
      <w:r>
        <w:rPr>
          <w:spacing w:val="-3"/>
          <w:sz w:val="24"/>
        </w:rPr>
        <w:t> </w:t>
      </w:r>
      <w:r>
        <w:rPr>
          <w:sz w:val="24"/>
        </w:rPr>
        <w:t>педагогов</w:t>
      </w:r>
      <w:r>
        <w:rPr>
          <w:spacing w:val="-4"/>
          <w:sz w:val="24"/>
        </w:rPr>
        <w:t> </w:t>
      </w:r>
      <w:r>
        <w:rPr>
          <w:sz w:val="24"/>
        </w:rPr>
        <w:t>и</w:t>
      </w:r>
      <w:r>
        <w:rPr>
          <w:spacing w:val="-5"/>
          <w:sz w:val="24"/>
        </w:rPr>
        <w:t> </w:t>
      </w:r>
      <w:r>
        <w:rPr>
          <w:sz w:val="24"/>
        </w:rPr>
        <w:t>родителей</w:t>
      </w:r>
      <w:r>
        <w:rPr>
          <w:spacing w:val="-3"/>
          <w:sz w:val="24"/>
        </w:rPr>
        <w:t> </w:t>
      </w:r>
      <w:r>
        <w:rPr>
          <w:sz w:val="24"/>
        </w:rPr>
        <w:t>в</w:t>
      </w:r>
      <w:r>
        <w:rPr>
          <w:spacing w:val="-4"/>
          <w:sz w:val="24"/>
        </w:rPr>
        <w:t> </w:t>
      </w:r>
      <w:r>
        <w:rPr>
          <w:sz w:val="24"/>
        </w:rPr>
        <w:t>рамках «бытового</w:t>
      </w:r>
      <w:r>
        <w:rPr>
          <w:spacing w:val="-4"/>
          <w:sz w:val="24"/>
        </w:rPr>
        <w:t> </w:t>
      </w:r>
      <w:r>
        <w:rPr>
          <w:sz w:val="24"/>
        </w:rPr>
        <w:t>контроля» за использованием детьми световозвращающих элементов в повседневной жизни;</w:t>
      </w:r>
    </w:p>
    <w:p>
      <w:pPr>
        <w:pStyle w:val="ListParagraph"/>
        <w:numPr>
          <w:ilvl w:val="0"/>
          <w:numId w:val="2"/>
        </w:numPr>
        <w:tabs>
          <w:tab w:pos="1006" w:val="left" w:leader="none"/>
        </w:tabs>
        <w:spacing w:line="336" w:lineRule="auto" w:before="37" w:after="0"/>
        <w:ind w:left="166" w:right="197" w:firstLine="360"/>
        <w:jc w:val="both"/>
        <w:rPr>
          <w:sz w:val="24"/>
        </w:rPr>
      </w:pPr>
      <w:r>
        <w:rPr>
          <w:sz w:val="24"/>
        </w:rPr>
        <w:t>оценка типичных ошибок педагогов при обучении Правилам безопасного поведения на дорогах и рекомендации по продвижению использования световозвращающих элементов;</w:t>
      </w:r>
    </w:p>
    <w:p>
      <w:pPr>
        <w:pStyle w:val="ListParagraph"/>
        <w:numPr>
          <w:ilvl w:val="0"/>
          <w:numId w:val="2"/>
        </w:numPr>
        <w:tabs>
          <w:tab w:pos="1006" w:val="left" w:leader="none"/>
        </w:tabs>
        <w:spacing w:line="336" w:lineRule="auto" w:before="37" w:after="0"/>
        <w:ind w:left="166" w:right="197" w:firstLine="360"/>
        <w:jc w:val="both"/>
        <w:rPr>
          <w:sz w:val="24"/>
        </w:rPr>
      </w:pPr>
      <w:r>
        <w:rPr>
          <w:sz w:val="24"/>
        </w:rPr>
        <w:t>разработка памятки для обучающихся о безопасном поведении на улицах и дорогах и применении световозвращающих элементов.</w:t>
      </w:r>
    </w:p>
    <w:p>
      <w:pPr>
        <w:spacing w:after="0" w:line="336" w:lineRule="auto"/>
        <w:jc w:val="both"/>
        <w:rPr>
          <w:sz w:val="24"/>
        </w:rPr>
        <w:sectPr>
          <w:pgSz w:w="11910" w:h="16840"/>
          <w:pgMar w:header="0" w:footer="1120" w:top="1040" w:bottom="1320" w:left="1140" w:right="400"/>
        </w:sectPr>
      </w:pPr>
    </w:p>
    <w:p>
      <w:pPr>
        <w:pStyle w:val="BodyText"/>
        <w:spacing w:line="360" w:lineRule="auto" w:before="68"/>
        <w:ind w:right="198" w:firstLine="705"/>
      </w:pPr>
      <w:r>
        <w:rPr/>
        <w:t>Использование световозвращающих элементов</w:t>
      </w:r>
      <w:r>
        <w:rPr>
          <w:spacing w:val="-3"/>
        </w:rPr>
        <w:t> </w:t>
      </w:r>
      <w:r>
        <w:rPr/>
        <w:t>в</w:t>
      </w:r>
      <w:r>
        <w:rPr>
          <w:spacing w:val="-1"/>
        </w:rPr>
        <w:t> </w:t>
      </w:r>
      <w:r>
        <w:rPr/>
        <w:t>темное время суток важно</w:t>
      </w:r>
      <w:r>
        <w:rPr>
          <w:spacing w:val="-1"/>
        </w:rPr>
        <w:t> </w:t>
      </w:r>
      <w:r>
        <w:rPr/>
        <w:t>для учащихся образовательных организаций, которые направляются из дома в утренние часы в школу и вечером возвращаются домой из школы (особенно в сельской местности). Кроме того 21 регион России частично или полностью принадлежит к районам крайнего Севера и приравненным к</w:t>
      </w:r>
      <w:r>
        <w:rPr>
          <w:spacing w:val="40"/>
        </w:rPr>
        <w:t> </w:t>
      </w:r>
      <w:r>
        <w:rPr/>
        <w:t>ним территориям, где темное время суток является преобладающим, что определяет особую актуальность применения световозвращающих элементов детьми-пешеходами в нашей стране.</w:t>
      </w:r>
    </w:p>
    <w:p>
      <w:pPr>
        <w:pStyle w:val="BodyText"/>
        <w:spacing w:line="360" w:lineRule="auto" w:before="78"/>
        <w:ind w:right="200" w:firstLine="705"/>
      </w:pPr>
      <w:r>
        <w:rPr/>
        <w:t>В темное время суток совершается большее количество ДТП. По статистике МВД России</w:t>
      </w:r>
      <w:r>
        <w:rPr>
          <w:b/>
          <w:vertAlign w:val="superscript"/>
        </w:rPr>
        <w:t>1</w:t>
      </w:r>
      <w:r>
        <w:rPr>
          <w:vertAlign w:val="baseline"/>
        </w:rPr>
        <w:t>, самым аварийно-опасным временем суток являлся период с 17:00 до 19:00 часов. В это время в 2016 году произошло почти каждое седьмое ДТП (13,9%). В темное время суток совершалось каждое третье ДТП (34,8%). В таких ДТП погибла почти половина численности всех погибших (48,3%). Тяжесть последствий ДТП этого времени составила 11,5, что практически в два раза выше аналогичного показателя ДТП светлого времени суток (6,7). Тяжесть последствий таких ДТП усугубляется тем, что оказание доврачебной и медицинской помощи в условиях темноты усложняется. Наезд на пешехода – один основных видов ДТП в 2016 году (29,9%). В крупных городах России доля таких наездов составляет более 50% от всех </w:t>
      </w:r>
      <w:r>
        <w:rPr>
          <w:spacing w:val="-4"/>
          <w:vertAlign w:val="baseline"/>
        </w:rPr>
        <w:t>ДТП.</w:t>
      </w:r>
    </w:p>
    <w:p>
      <w:pPr>
        <w:pStyle w:val="BodyText"/>
        <w:spacing w:line="360" w:lineRule="auto" w:before="75"/>
        <w:ind w:right="196" w:firstLine="705"/>
      </w:pPr>
      <w:r>
        <w:rPr/>
        <w:t>В условиях сумерек или темного времени суток, которое зимой наступает очень рано, водитель способен воспринимать только 5% информации от той, которую видит днем</w:t>
      </w:r>
      <w:r>
        <w:rPr>
          <w:b/>
          <w:vertAlign w:val="superscript"/>
        </w:rPr>
        <w:t>2</w:t>
      </w:r>
      <w:r>
        <w:rPr>
          <w:vertAlign w:val="baseline"/>
        </w:rPr>
        <w:t>. Сопутствуют этому обычно неблагоприятные погодные условия — дождь, слякоть, туман, гололед, и отсутствие какой-либо защиты у</w:t>
      </w:r>
      <w:r>
        <w:rPr>
          <w:spacing w:val="-3"/>
          <w:vertAlign w:val="baseline"/>
        </w:rPr>
        <w:t> </w:t>
      </w:r>
      <w:r>
        <w:rPr>
          <w:vertAlign w:val="baseline"/>
        </w:rPr>
        <w:t>пешеходов в виде световозвращающих элементов</w:t>
      </w:r>
      <w:r>
        <w:rPr>
          <w:spacing w:val="-1"/>
          <w:vertAlign w:val="baseline"/>
        </w:rPr>
        <w:t> </w:t>
      </w:r>
      <w:r>
        <w:rPr>
          <w:vertAlign w:val="baseline"/>
        </w:rPr>
        <w:t>на верхней одежде.</w:t>
      </w:r>
    </w:p>
    <w:p>
      <w:pPr>
        <w:pStyle w:val="BodyText"/>
        <w:spacing w:line="360" w:lineRule="auto" w:before="74"/>
        <w:ind w:right="201" w:firstLine="705"/>
      </w:pPr>
      <w:r>
        <w:rPr/>
        <w:t>Световозвращающие</w:t>
      </w:r>
      <w:r>
        <w:rPr>
          <w:spacing w:val="-3"/>
        </w:rPr>
        <w:t> </w:t>
      </w:r>
      <w:r>
        <w:rPr/>
        <w:t>элементы</w:t>
      </w:r>
      <w:r>
        <w:rPr>
          <w:spacing w:val="-3"/>
        </w:rPr>
        <w:t> </w:t>
      </w:r>
      <w:r>
        <w:rPr/>
        <w:t>повышают</w:t>
      </w:r>
      <w:r>
        <w:rPr>
          <w:spacing w:val="-2"/>
        </w:rPr>
        <w:t> </w:t>
      </w:r>
      <w:r>
        <w:rPr/>
        <w:t>видимость</w:t>
      </w:r>
      <w:r>
        <w:rPr>
          <w:spacing w:val="-2"/>
        </w:rPr>
        <w:t> </w:t>
      </w:r>
      <w:r>
        <w:rPr/>
        <w:t>пешеходов</w:t>
      </w:r>
      <w:r>
        <w:rPr>
          <w:spacing w:val="-3"/>
        </w:rPr>
        <w:t> </w:t>
      </w:r>
      <w:r>
        <w:rPr/>
        <w:t>на</w:t>
      </w:r>
      <w:r>
        <w:rPr>
          <w:spacing w:val="-3"/>
        </w:rPr>
        <w:t> </w:t>
      </w:r>
      <w:r>
        <w:rPr/>
        <w:t>неосвещенной</w:t>
      </w:r>
      <w:r>
        <w:rPr>
          <w:spacing w:val="-2"/>
        </w:rPr>
        <w:t> </w:t>
      </w:r>
      <w:r>
        <w:rPr/>
        <w:t>дороге и значительно снижают риск возникновения дорожно-транспортных происшествий с их участием. Так, исследования сотрудников научно-исследовательского центра ГИБДД России показали,</w:t>
      </w:r>
      <w:r>
        <w:rPr>
          <w:spacing w:val="-3"/>
        </w:rPr>
        <w:t> </w:t>
      </w:r>
      <w:r>
        <w:rPr/>
        <w:t>что</w:t>
      </w:r>
      <w:r>
        <w:rPr>
          <w:spacing w:val="-5"/>
        </w:rPr>
        <w:t> </w:t>
      </w:r>
      <w:r>
        <w:rPr/>
        <w:t>применение</w:t>
      </w:r>
      <w:r>
        <w:rPr>
          <w:spacing w:val="-4"/>
        </w:rPr>
        <w:t> </w:t>
      </w:r>
      <w:r>
        <w:rPr/>
        <w:t>пешеходами световозвращающих</w:t>
      </w:r>
      <w:r>
        <w:rPr>
          <w:spacing w:val="-3"/>
        </w:rPr>
        <w:t> </w:t>
      </w:r>
      <w:r>
        <w:rPr/>
        <w:t>изделий</w:t>
      </w:r>
      <w:r>
        <w:rPr>
          <w:spacing w:val="-2"/>
        </w:rPr>
        <w:t> </w:t>
      </w:r>
      <w:r>
        <w:rPr/>
        <w:t>более</w:t>
      </w:r>
      <w:r>
        <w:rPr>
          <w:spacing w:val="-4"/>
        </w:rPr>
        <w:t> </w:t>
      </w:r>
      <w:r>
        <w:rPr/>
        <w:t>чем</w:t>
      </w:r>
      <w:r>
        <w:rPr>
          <w:spacing w:val="-1"/>
        </w:rPr>
        <w:t> </w:t>
      </w:r>
      <w:r>
        <w:rPr/>
        <w:t>в</w:t>
      </w:r>
      <w:r>
        <w:rPr>
          <w:spacing w:val="-3"/>
        </w:rPr>
        <w:t> </w:t>
      </w:r>
      <w:r>
        <w:rPr/>
        <w:t>6,5</w:t>
      </w:r>
      <w:r>
        <w:rPr>
          <w:spacing w:val="-3"/>
        </w:rPr>
        <w:t> </w:t>
      </w:r>
      <w:r>
        <w:rPr/>
        <w:t>раз</w:t>
      </w:r>
      <w:r>
        <w:rPr>
          <w:spacing w:val="-2"/>
        </w:rPr>
        <w:t> </w:t>
      </w:r>
      <w:r>
        <w:rPr/>
        <w:t>снижает риск наезда транспортного средства на человека в темное время суток.</w:t>
      </w:r>
    </w:p>
    <w:p>
      <w:pPr>
        <w:pStyle w:val="BodyText"/>
        <w:spacing w:line="360" w:lineRule="auto" w:before="76"/>
        <w:ind w:right="197" w:firstLine="669"/>
      </w:pPr>
      <w:r>
        <w:rPr/>
        <w:t>В</w:t>
      </w:r>
      <w:r>
        <w:rPr>
          <w:spacing w:val="-6"/>
        </w:rPr>
        <w:t> </w:t>
      </w:r>
      <w:r>
        <w:rPr/>
        <w:t>Европе</w:t>
      </w:r>
      <w:r>
        <w:rPr>
          <w:spacing w:val="-5"/>
        </w:rPr>
        <w:t> </w:t>
      </w:r>
      <w:r>
        <w:rPr/>
        <w:t>и</w:t>
      </w:r>
      <w:r>
        <w:rPr>
          <w:spacing w:val="-3"/>
        </w:rPr>
        <w:t> </w:t>
      </w:r>
      <w:r>
        <w:rPr/>
        <w:t>некоторых</w:t>
      </w:r>
      <w:r>
        <w:rPr>
          <w:spacing w:val="-4"/>
        </w:rPr>
        <w:t> </w:t>
      </w:r>
      <w:r>
        <w:rPr/>
        <w:t>странах</w:t>
      </w:r>
      <w:r>
        <w:rPr>
          <w:spacing w:val="-3"/>
        </w:rPr>
        <w:t> </w:t>
      </w:r>
      <w:r>
        <w:rPr/>
        <w:t>СНГ</w:t>
      </w:r>
      <w:r>
        <w:rPr>
          <w:spacing w:val="-4"/>
        </w:rPr>
        <w:t> </w:t>
      </w:r>
      <w:r>
        <w:rPr/>
        <w:t>данное</w:t>
      </w:r>
      <w:r>
        <w:rPr>
          <w:spacing w:val="-1"/>
        </w:rPr>
        <w:t> </w:t>
      </w:r>
      <w:r>
        <w:rPr/>
        <w:t>использование</w:t>
      </w:r>
      <w:r>
        <w:rPr>
          <w:spacing w:val="-3"/>
        </w:rPr>
        <w:t> </w:t>
      </w:r>
      <w:r>
        <w:rPr/>
        <w:t>световозвращающих</w:t>
      </w:r>
      <w:r>
        <w:rPr>
          <w:spacing w:val="-3"/>
        </w:rPr>
        <w:t> </w:t>
      </w:r>
      <w:r>
        <w:rPr/>
        <w:t>элементов является обязательным и за движение в темное время суток без них грозит штраф, а при наезде на пешехода отсутствие светоотражателей на одежде зачастую служит обстоятельством, исключающим</w:t>
      </w:r>
      <w:r>
        <w:rPr>
          <w:spacing w:val="-1"/>
        </w:rPr>
        <w:t> </w:t>
      </w:r>
      <w:r>
        <w:rPr/>
        <w:t>вину</w:t>
      </w:r>
      <w:r>
        <w:rPr>
          <w:spacing w:val="-3"/>
        </w:rPr>
        <w:t> </w:t>
      </w:r>
      <w:r>
        <w:rPr/>
        <w:t>водителя.</w:t>
      </w:r>
      <w:r>
        <w:rPr>
          <w:spacing w:val="4"/>
        </w:rPr>
        <w:t> </w:t>
      </w:r>
      <w:r>
        <w:rPr/>
        <w:t>Законы</w:t>
      </w:r>
      <w:r>
        <w:rPr>
          <w:spacing w:val="-1"/>
        </w:rPr>
        <w:t> </w:t>
      </w:r>
      <w:r>
        <w:rPr/>
        <w:t>об</w:t>
      </w:r>
      <w:r>
        <w:rPr>
          <w:spacing w:val="2"/>
        </w:rPr>
        <w:t> </w:t>
      </w:r>
      <w:r>
        <w:rPr/>
        <w:t>обязательном</w:t>
      </w:r>
      <w:r>
        <w:rPr>
          <w:spacing w:val="2"/>
        </w:rPr>
        <w:t> </w:t>
      </w:r>
      <w:r>
        <w:rPr/>
        <w:t>ношении</w:t>
      </w:r>
      <w:r>
        <w:rPr>
          <w:spacing w:val="4"/>
        </w:rPr>
        <w:t> </w:t>
      </w:r>
      <w:r>
        <w:rPr/>
        <w:t>световозвращающих</w:t>
      </w:r>
      <w:r>
        <w:rPr>
          <w:spacing w:val="4"/>
        </w:rPr>
        <w:t> </w:t>
      </w:r>
      <w:r>
        <w:rPr>
          <w:spacing w:val="-2"/>
        </w:rPr>
        <w:t>элементов</w:t>
      </w:r>
    </w:p>
    <w:p>
      <w:pPr>
        <w:pStyle w:val="BodyText"/>
        <w:ind w:left="0"/>
        <w:jc w:val="left"/>
        <w:rPr>
          <w:sz w:val="20"/>
        </w:rPr>
      </w:pPr>
    </w:p>
    <w:p>
      <w:pPr>
        <w:pStyle w:val="BodyText"/>
        <w:spacing w:before="6"/>
        <w:ind w:left="0"/>
        <w:jc w:val="left"/>
        <w:rPr>
          <w:sz w:val="27"/>
        </w:rPr>
      </w:pPr>
      <w:r>
        <w:rPr/>
        <w:pict>
          <v:rect style="position:absolute;margin-left:65.304001pt;margin-top:17.023731pt;width:144.020pt;height:.599980pt;mso-position-horizontal-relative:page;mso-position-vertical-relative:paragraph;z-index:-15728640;mso-wrap-distance-left:0;mso-wrap-distance-right:0" id="docshape2" filled="true" fillcolor="#000000" stroked="false">
            <v:fill type="solid"/>
            <w10:wrap type="topAndBottom"/>
          </v:rect>
        </w:pict>
      </w:r>
    </w:p>
    <w:p>
      <w:pPr>
        <w:pStyle w:val="ListParagraph"/>
        <w:numPr>
          <w:ilvl w:val="0"/>
          <w:numId w:val="3"/>
        </w:numPr>
        <w:tabs>
          <w:tab w:pos="399" w:val="left" w:leader="none"/>
        </w:tabs>
        <w:spacing w:line="240" w:lineRule="auto" w:before="104" w:after="0"/>
        <w:ind w:left="504" w:right="199" w:hanging="339"/>
        <w:jc w:val="left"/>
        <w:rPr>
          <w:sz w:val="20"/>
        </w:rPr>
      </w:pPr>
      <w:r>
        <w:rPr>
          <w:sz w:val="20"/>
        </w:rPr>
        <w:t>Дорожно-транспортная</w:t>
      </w:r>
      <w:r>
        <w:rPr>
          <w:spacing w:val="78"/>
          <w:sz w:val="20"/>
        </w:rPr>
        <w:t> </w:t>
      </w:r>
      <w:r>
        <w:rPr>
          <w:sz w:val="20"/>
        </w:rPr>
        <w:t>аварийность</w:t>
      </w:r>
      <w:r>
        <w:rPr>
          <w:spacing w:val="76"/>
          <w:sz w:val="20"/>
        </w:rPr>
        <w:t> </w:t>
      </w:r>
      <w:r>
        <w:rPr>
          <w:sz w:val="20"/>
        </w:rPr>
        <w:t>в</w:t>
      </w:r>
      <w:r>
        <w:rPr>
          <w:spacing w:val="75"/>
          <w:sz w:val="20"/>
        </w:rPr>
        <w:t> </w:t>
      </w:r>
      <w:r>
        <w:rPr>
          <w:sz w:val="20"/>
        </w:rPr>
        <w:t>Российской</w:t>
      </w:r>
      <w:r>
        <w:rPr>
          <w:spacing w:val="77"/>
          <w:sz w:val="20"/>
        </w:rPr>
        <w:t> </w:t>
      </w:r>
      <w:r>
        <w:rPr>
          <w:sz w:val="20"/>
        </w:rPr>
        <w:t>Федерации</w:t>
      </w:r>
      <w:r>
        <w:rPr>
          <w:spacing w:val="74"/>
          <w:sz w:val="20"/>
        </w:rPr>
        <w:t> </w:t>
      </w:r>
      <w:r>
        <w:rPr>
          <w:sz w:val="20"/>
        </w:rPr>
        <w:t>за</w:t>
      </w:r>
      <w:r>
        <w:rPr>
          <w:spacing w:val="76"/>
          <w:sz w:val="20"/>
        </w:rPr>
        <w:t> </w:t>
      </w:r>
      <w:r>
        <w:rPr>
          <w:sz w:val="20"/>
        </w:rPr>
        <w:t>12</w:t>
      </w:r>
      <w:r>
        <w:rPr>
          <w:spacing w:val="76"/>
          <w:sz w:val="20"/>
        </w:rPr>
        <w:t> </w:t>
      </w:r>
      <w:r>
        <w:rPr>
          <w:sz w:val="20"/>
        </w:rPr>
        <w:t>месяцев</w:t>
      </w:r>
      <w:r>
        <w:rPr>
          <w:spacing w:val="78"/>
          <w:sz w:val="20"/>
        </w:rPr>
        <w:t> </w:t>
      </w:r>
      <w:r>
        <w:rPr>
          <w:sz w:val="20"/>
        </w:rPr>
        <w:t>2016</w:t>
      </w:r>
      <w:r>
        <w:rPr>
          <w:spacing w:val="76"/>
          <w:sz w:val="20"/>
        </w:rPr>
        <w:t> </w:t>
      </w:r>
      <w:r>
        <w:rPr>
          <w:sz w:val="20"/>
        </w:rPr>
        <w:t>года.</w:t>
      </w:r>
      <w:r>
        <w:rPr>
          <w:spacing w:val="76"/>
          <w:sz w:val="20"/>
        </w:rPr>
        <w:t> </w:t>
      </w:r>
      <w:r>
        <w:rPr>
          <w:sz w:val="20"/>
        </w:rPr>
        <w:t>Информационно- аналитический обзор ФКУ НИЦ БДД МВД России.</w:t>
      </w:r>
    </w:p>
    <w:p>
      <w:pPr>
        <w:pStyle w:val="ListParagraph"/>
        <w:numPr>
          <w:ilvl w:val="0"/>
          <w:numId w:val="3"/>
        </w:numPr>
        <w:tabs>
          <w:tab w:pos="318" w:val="left" w:leader="none"/>
        </w:tabs>
        <w:spacing w:line="240" w:lineRule="auto" w:before="1" w:after="0"/>
        <w:ind w:left="317" w:right="0" w:hanging="152"/>
        <w:jc w:val="left"/>
        <w:rPr>
          <w:sz w:val="20"/>
        </w:rPr>
      </w:pPr>
      <w:r>
        <w:rPr>
          <w:sz w:val="20"/>
        </w:rPr>
        <w:t>Коноплянко</w:t>
      </w:r>
      <w:r>
        <w:rPr>
          <w:spacing w:val="-10"/>
          <w:sz w:val="20"/>
        </w:rPr>
        <w:t> </w:t>
      </w:r>
      <w:r>
        <w:rPr>
          <w:sz w:val="20"/>
        </w:rPr>
        <w:t>В.И.</w:t>
      </w:r>
      <w:r>
        <w:rPr>
          <w:spacing w:val="-7"/>
          <w:sz w:val="20"/>
        </w:rPr>
        <w:t> </w:t>
      </w:r>
      <w:r>
        <w:rPr>
          <w:sz w:val="20"/>
        </w:rPr>
        <w:t>«Основы</w:t>
      </w:r>
      <w:r>
        <w:rPr>
          <w:spacing w:val="-9"/>
          <w:sz w:val="20"/>
        </w:rPr>
        <w:t> </w:t>
      </w:r>
      <w:r>
        <w:rPr>
          <w:sz w:val="20"/>
        </w:rPr>
        <w:t>безопасности</w:t>
      </w:r>
      <w:r>
        <w:rPr>
          <w:spacing w:val="-9"/>
          <w:sz w:val="20"/>
        </w:rPr>
        <w:t> </w:t>
      </w:r>
      <w:r>
        <w:rPr>
          <w:sz w:val="20"/>
        </w:rPr>
        <w:t>дорожного</w:t>
      </w:r>
      <w:r>
        <w:rPr>
          <w:spacing w:val="-9"/>
          <w:sz w:val="20"/>
        </w:rPr>
        <w:t> </w:t>
      </w:r>
      <w:r>
        <w:rPr>
          <w:sz w:val="20"/>
        </w:rPr>
        <w:t>движения»</w:t>
      </w:r>
      <w:r>
        <w:rPr>
          <w:spacing w:val="32"/>
          <w:sz w:val="20"/>
        </w:rPr>
        <w:t> </w:t>
      </w:r>
      <w:r>
        <w:rPr>
          <w:sz w:val="20"/>
        </w:rPr>
        <w:t>М.:</w:t>
      </w:r>
      <w:r>
        <w:rPr>
          <w:spacing w:val="-11"/>
          <w:sz w:val="20"/>
        </w:rPr>
        <w:t> </w:t>
      </w:r>
      <w:r>
        <w:rPr>
          <w:sz w:val="20"/>
        </w:rPr>
        <w:t>ДОСААФ,</w:t>
      </w:r>
      <w:r>
        <w:rPr>
          <w:spacing w:val="-10"/>
          <w:sz w:val="20"/>
        </w:rPr>
        <w:t> </w:t>
      </w:r>
      <w:r>
        <w:rPr>
          <w:sz w:val="20"/>
        </w:rPr>
        <w:t>1978.</w:t>
      </w:r>
      <w:r>
        <w:rPr>
          <w:spacing w:val="-8"/>
          <w:sz w:val="20"/>
        </w:rPr>
        <w:t> </w:t>
      </w:r>
      <w:r>
        <w:rPr>
          <w:sz w:val="20"/>
        </w:rPr>
        <w:t>—</w:t>
      </w:r>
      <w:r>
        <w:rPr>
          <w:spacing w:val="-9"/>
          <w:sz w:val="20"/>
        </w:rPr>
        <w:t> </w:t>
      </w:r>
      <w:r>
        <w:rPr>
          <w:sz w:val="20"/>
        </w:rPr>
        <w:t>128</w:t>
      </w:r>
      <w:r>
        <w:rPr>
          <w:spacing w:val="-11"/>
          <w:sz w:val="20"/>
        </w:rPr>
        <w:t> </w:t>
      </w:r>
      <w:r>
        <w:rPr>
          <w:sz w:val="20"/>
        </w:rPr>
        <w:t>с.</w:t>
      </w:r>
      <w:r>
        <w:rPr>
          <w:spacing w:val="-9"/>
          <w:sz w:val="20"/>
        </w:rPr>
        <w:t> </w:t>
      </w:r>
      <w:r>
        <w:rPr>
          <w:spacing w:val="-5"/>
          <w:sz w:val="20"/>
        </w:rPr>
        <w:t>ил.</w:t>
      </w:r>
    </w:p>
    <w:p>
      <w:pPr>
        <w:spacing w:after="0" w:line="240" w:lineRule="auto"/>
        <w:jc w:val="left"/>
        <w:rPr>
          <w:sz w:val="20"/>
        </w:rPr>
        <w:sectPr>
          <w:pgSz w:w="11910" w:h="16840"/>
          <w:pgMar w:header="0" w:footer="1120" w:top="1040" w:bottom="1320" w:left="1140" w:right="400"/>
        </w:sectPr>
      </w:pPr>
    </w:p>
    <w:p>
      <w:pPr>
        <w:pStyle w:val="BodyText"/>
        <w:spacing w:line="362" w:lineRule="auto" w:before="68"/>
        <w:ind w:right="198"/>
      </w:pPr>
      <w:r>
        <w:rPr/>
        <w:t>в условиях дорожного движения в темное время суток приняты в</w:t>
      </w:r>
      <w:r>
        <w:rPr>
          <w:spacing w:val="40"/>
        </w:rPr>
        <w:t> </w:t>
      </w:r>
      <w:r>
        <w:rPr/>
        <w:t>Великобритании, Франции, Латвии, Литве, Норвегии и Белоруссии.</w:t>
      </w:r>
    </w:p>
    <w:p>
      <w:pPr>
        <w:pStyle w:val="BodyText"/>
        <w:spacing w:line="360" w:lineRule="auto" w:before="72"/>
        <w:ind w:right="200" w:firstLine="669"/>
      </w:pPr>
      <w:r>
        <w:rPr/>
        <w:t>В соответствии с постановлением Правительства от 23 октября 1993 г. N 1090 «О правилах дорожного движения» установлено следующее:</w:t>
      </w:r>
    </w:p>
    <w:p>
      <w:pPr>
        <w:pStyle w:val="ListParagraph"/>
        <w:numPr>
          <w:ilvl w:val="1"/>
          <w:numId w:val="3"/>
        </w:numPr>
        <w:tabs>
          <w:tab w:pos="987" w:val="left" w:leader="none"/>
        </w:tabs>
        <w:spacing w:line="360" w:lineRule="auto" w:before="0" w:after="0"/>
        <w:ind w:left="166" w:right="200" w:firstLine="669"/>
        <w:jc w:val="both"/>
        <w:rPr>
          <w:sz w:val="24"/>
        </w:rPr>
      </w:pPr>
      <w:r>
        <w:rPr>
          <w:sz w:val="24"/>
        </w:rPr>
        <w:t>при переходе дороги и движении по обочинам или краю проезжей части в темное время суток</w:t>
      </w:r>
      <w:r>
        <w:rPr>
          <w:sz w:val="24"/>
        </w:rPr>
        <w:t> или</w:t>
      </w:r>
      <w:r>
        <w:rPr>
          <w:sz w:val="24"/>
        </w:rPr>
        <w:t> в</w:t>
      </w:r>
      <w:r>
        <w:rPr>
          <w:sz w:val="24"/>
        </w:rPr>
        <w:t> условиях</w:t>
      </w:r>
      <w:r>
        <w:rPr>
          <w:sz w:val="24"/>
        </w:rPr>
        <w:t> недостаточной</w:t>
      </w:r>
      <w:r>
        <w:rPr>
          <w:sz w:val="24"/>
        </w:rPr>
        <w:t> видимости</w:t>
      </w:r>
      <w:r>
        <w:rPr>
          <w:sz w:val="24"/>
        </w:rPr>
        <w:t> пешеходам</w:t>
      </w:r>
      <w:r>
        <w:rPr>
          <w:sz w:val="24"/>
        </w:rPr>
        <w:t> рекомендуется,</w:t>
      </w:r>
      <w:r>
        <w:rPr>
          <w:sz w:val="24"/>
        </w:rPr>
        <w:t> а</w:t>
      </w:r>
      <w:r>
        <w:rPr>
          <w:sz w:val="24"/>
        </w:rPr>
        <w:t> вне</w:t>
      </w:r>
      <w:r>
        <w:rPr>
          <w:sz w:val="24"/>
        </w:rPr>
        <w:t> населенных пунктов</w:t>
      </w:r>
      <w:r>
        <w:rPr>
          <w:sz w:val="24"/>
        </w:rPr>
        <w:t> пешеходы</w:t>
      </w:r>
      <w:r>
        <w:rPr>
          <w:sz w:val="24"/>
        </w:rPr>
        <w:t> обязаны</w:t>
      </w:r>
      <w:r>
        <w:rPr>
          <w:sz w:val="24"/>
        </w:rPr>
        <w:t> иметь</w:t>
      </w:r>
      <w:r>
        <w:rPr>
          <w:sz w:val="24"/>
        </w:rPr>
        <w:t> при</w:t>
      </w:r>
      <w:r>
        <w:rPr>
          <w:sz w:val="24"/>
        </w:rPr>
        <w:t> себе</w:t>
      </w:r>
      <w:r>
        <w:rPr>
          <w:sz w:val="24"/>
        </w:rPr>
        <w:t> предметы</w:t>
      </w:r>
      <w:r>
        <w:rPr>
          <w:sz w:val="24"/>
        </w:rPr>
        <w:t> со</w:t>
      </w:r>
      <w:r>
        <w:rPr>
          <w:sz w:val="24"/>
        </w:rPr>
        <w:t> световозвращающими</w:t>
      </w:r>
      <w:r>
        <w:rPr>
          <w:sz w:val="24"/>
        </w:rPr>
        <w:t> элементами</w:t>
      </w:r>
      <w:r>
        <w:rPr>
          <w:sz w:val="24"/>
        </w:rPr>
        <w:t> и обеспечивать видимость этих предметов водителями транспортных средств.</w:t>
      </w:r>
    </w:p>
    <w:p>
      <w:pPr>
        <w:pStyle w:val="ListParagraph"/>
        <w:numPr>
          <w:ilvl w:val="1"/>
          <w:numId w:val="3"/>
        </w:numPr>
        <w:tabs>
          <w:tab w:pos="1081" w:val="left" w:leader="none"/>
        </w:tabs>
        <w:spacing w:line="360" w:lineRule="auto" w:before="0" w:after="0"/>
        <w:ind w:left="166" w:right="200" w:firstLine="669"/>
        <w:jc w:val="both"/>
        <w:rPr>
          <w:sz w:val="24"/>
        </w:rPr>
      </w:pPr>
      <w:r>
        <w:rPr>
          <w:sz w:val="24"/>
        </w:rPr>
        <w:t>при</w:t>
      </w:r>
      <w:r>
        <w:rPr>
          <w:sz w:val="24"/>
        </w:rPr>
        <w:t> движении</w:t>
      </w:r>
      <w:r>
        <w:rPr>
          <w:sz w:val="24"/>
        </w:rPr>
        <w:t> в</w:t>
      </w:r>
      <w:r>
        <w:rPr>
          <w:sz w:val="24"/>
        </w:rPr>
        <w:t> темное</w:t>
      </w:r>
      <w:r>
        <w:rPr>
          <w:sz w:val="24"/>
        </w:rPr>
        <w:t> время</w:t>
      </w:r>
      <w:r>
        <w:rPr>
          <w:sz w:val="24"/>
        </w:rPr>
        <w:t> суток</w:t>
      </w:r>
      <w:r>
        <w:rPr>
          <w:sz w:val="24"/>
        </w:rPr>
        <w:t> или</w:t>
      </w:r>
      <w:r>
        <w:rPr>
          <w:sz w:val="24"/>
        </w:rPr>
        <w:t> в</w:t>
      </w:r>
      <w:r>
        <w:rPr>
          <w:sz w:val="24"/>
        </w:rPr>
        <w:t> условиях</w:t>
      </w:r>
      <w:r>
        <w:rPr>
          <w:sz w:val="24"/>
        </w:rPr>
        <w:t> недостаточной</w:t>
      </w:r>
      <w:r>
        <w:rPr>
          <w:sz w:val="24"/>
        </w:rPr>
        <w:t> видимости велосипедистам</w:t>
      </w:r>
      <w:r>
        <w:rPr>
          <w:sz w:val="24"/>
        </w:rPr>
        <w:t> и</w:t>
      </w:r>
      <w:r>
        <w:rPr>
          <w:sz w:val="24"/>
        </w:rPr>
        <w:t> водителям</w:t>
      </w:r>
      <w:r>
        <w:rPr>
          <w:sz w:val="24"/>
        </w:rPr>
        <w:t> мопедов</w:t>
      </w:r>
      <w:r>
        <w:rPr>
          <w:sz w:val="24"/>
        </w:rPr>
        <w:t> рекомендуется</w:t>
      </w:r>
      <w:r>
        <w:rPr>
          <w:sz w:val="24"/>
        </w:rPr>
        <w:t> иметь</w:t>
      </w:r>
      <w:r>
        <w:rPr>
          <w:sz w:val="24"/>
        </w:rPr>
        <w:t> при</w:t>
      </w:r>
      <w:r>
        <w:rPr>
          <w:sz w:val="24"/>
        </w:rPr>
        <w:t> себе</w:t>
      </w:r>
      <w:r>
        <w:rPr>
          <w:sz w:val="24"/>
        </w:rPr>
        <w:t> предметы</w:t>
      </w:r>
      <w:r>
        <w:rPr>
          <w:sz w:val="24"/>
        </w:rPr>
        <w:t> со световозвращающими</w:t>
      </w:r>
      <w:r>
        <w:rPr>
          <w:spacing w:val="-5"/>
          <w:sz w:val="24"/>
        </w:rPr>
        <w:t> </w:t>
      </w:r>
      <w:r>
        <w:rPr>
          <w:sz w:val="24"/>
        </w:rPr>
        <w:t>элементами</w:t>
      </w:r>
      <w:r>
        <w:rPr>
          <w:spacing w:val="-5"/>
          <w:sz w:val="24"/>
        </w:rPr>
        <w:t> </w:t>
      </w:r>
      <w:r>
        <w:rPr>
          <w:sz w:val="24"/>
        </w:rPr>
        <w:t>и</w:t>
      </w:r>
      <w:r>
        <w:rPr>
          <w:spacing w:val="-5"/>
          <w:sz w:val="24"/>
        </w:rPr>
        <w:t> </w:t>
      </w:r>
      <w:r>
        <w:rPr>
          <w:sz w:val="24"/>
        </w:rPr>
        <w:t>обеспечивать</w:t>
      </w:r>
      <w:r>
        <w:rPr>
          <w:spacing w:val="-6"/>
          <w:sz w:val="24"/>
        </w:rPr>
        <w:t> </w:t>
      </w:r>
      <w:r>
        <w:rPr>
          <w:sz w:val="24"/>
        </w:rPr>
        <w:t>видимость</w:t>
      </w:r>
      <w:r>
        <w:rPr>
          <w:spacing w:val="-6"/>
          <w:sz w:val="24"/>
        </w:rPr>
        <w:t> </w:t>
      </w:r>
      <w:r>
        <w:rPr>
          <w:sz w:val="24"/>
        </w:rPr>
        <w:t>этих</w:t>
      </w:r>
      <w:r>
        <w:rPr>
          <w:spacing w:val="-4"/>
          <w:sz w:val="24"/>
        </w:rPr>
        <w:t> </w:t>
      </w:r>
      <w:r>
        <w:rPr>
          <w:sz w:val="24"/>
        </w:rPr>
        <w:t>предметов</w:t>
      </w:r>
      <w:r>
        <w:rPr>
          <w:spacing w:val="-7"/>
          <w:sz w:val="24"/>
        </w:rPr>
        <w:t> </w:t>
      </w:r>
      <w:r>
        <w:rPr>
          <w:sz w:val="24"/>
        </w:rPr>
        <w:t>водителями</w:t>
      </w:r>
      <w:r>
        <w:rPr>
          <w:spacing w:val="-6"/>
          <w:sz w:val="24"/>
        </w:rPr>
        <w:t> </w:t>
      </w:r>
      <w:r>
        <w:rPr>
          <w:sz w:val="24"/>
        </w:rPr>
        <w:t>других транспортных средств.</w:t>
      </w:r>
    </w:p>
    <w:p>
      <w:pPr>
        <w:pStyle w:val="Heading1"/>
        <w:numPr>
          <w:ilvl w:val="0"/>
          <w:numId w:val="1"/>
        </w:numPr>
        <w:tabs>
          <w:tab w:pos="2668" w:val="left" w:leader="none"/>
        </w:tabs>
        <w:spacing w:line="240" w:lineRule="auto" w:before="83" w:after="0"/>
        <w:ind w:left="2667" w:right="0" w:hanging="261"/>
        <w:jc w:val="both"/>
      </w:pPr>
      <w:r>
        <w:rPr>
          <w:spacing w:val="-2"/>
        </w:rPr>
        <w:t>Принцип</w:t>
      </w:r>
      <w:r>
        <w:rPr>
          <w:spacing w:val="-5"/>
        </w:rPr>
        <w:t> </w:t>
      </w:r>
      <w:r>
        <w:rPr>
          <w:spacing w:val="-2"/>
        </w:rPr>
        <w:t>работы</w:t>
      </w:r>
      <w:r>
        <w:rPr/>
        <w:t> </w:t>
      </w:r>
      <w:r>
        <w:rPr>
          <w:spacing w:val="-2"/>
        </w:rPr>
        <w:t>световозвращающих</w:t>
      </w:r>
      <w:r>
        <w:rPr>
          <w:spacing w:val="-1"/>
        </w:rPr>
        <w:t> </w:t>
      </w:r>
      <w:r>
        <w:rPr>
          <w:spacing w:val="-2"/>
        </w:rPr>
        <w:t>элементов.</w:t>
      </w:r>
    </w:p>
    <w:p>
      <w:pPr>
        <w:spacing w:line="360" w:lineRule="auto" w:before="217"/>
        <w:ind w:left="166" w:right="199" w:firstLine="705"/>
        <w:jc w:val="right"/>
        <w:rPr>
          <w:sz w:val="24"/>
        </w:rPr>
      </w:pPr>
      <w:r>
        <w:rPr>
          <w:b/>
          <w:i/>
          <w:sz w:val="24"/>
        </w:rPr>
        <w:t>Световозвращающие</w:t>
      </w:r>
      <w:r>
        <w:rPr>
          <w:b/>
          <w:i/>
          <w:spacing w:val="-15"/>
          <w:sz w:val="24"/>
        </w:rPr>
        <w:t> </w:t>
      </w:r>
      <w:r>
        <w:rPr>
          <w:b/>
          <w:i/>
          <w:sz w:val="24"/>
        </w:rPr>
        <w:t>элементы</w:t>
      </w:r>
      <w:r>
        <w:rPr>
          <w:b/>
          <w:i/>
          <w:spacing w:val="-14"/>
          <w:sz w:val="24"/>
        </w:rPr>
        <w:t> </w:t>
      </w:r>
      <w:r>
        <w:rPr>
          <w:b/>
          <w:i/>
          <w:sz w:val="24"/>
        </w:rPr>
        <w:t>(световозвращатели)</w:t>
      </w:r>
      <w:r>
        <w:rPr>
          <w:b/>
          <w:i/>
          <w:spacing w:val="-13"/>
          <w:sz w:val="24"/>
        </w:rPr>
        <w:t> </w:t>
      </w:r>
      <w:r>
        <w:rPr>
          <w:sz w:val="24"/>
        </w:rPr>
        <w:t>–</w:t>
      </w:r>
      <w:r>
        <w:rPr>
          <w:spacing w:val="-15"/>
          <w:sz w:val="24"/>
        </w:rPr>
        <w:t> </w:t>
      </w:r>
      <w:r>
        <w:rPr>
          <w:sz w:val="24"/>
        </w:rPr>
        <w:t>это</w:t>
      </w:r>
      <w:r>
        <w:rPr>
          <w:spacing w:val="-14"/>
          <w:sz w:val="24"/>
        </w:rPr>
        <w:t> </w:t>
      </w:r>
      <w:r>
        <w:rPr>
          <w:sz w:val="24"/>
        </w:rPr>
        <w:t>элементы,</w:t>
      </w:r>
      <w:r>
        <w:rPr>
          <w:spacing w:val="-15"/>
          <w:sz w:val="24"/>
        </w:rPr>
        <w:t> </w:t>
      </w:r>
      <w:r>
        <w:rPr>
          <w:sz w:val="24"/>
        </w:rPr>
        <w:t>изготовленные</w:t>
      </w:r>
      <w:r>
        <w:rPr>
          <w:spacing w:val="-15"/>
          <w:sz w:val="24"/>
        </w:rPr>
        <w:t> </w:t>
      </w:r>
      <w:r>
        <w:rPr>
          <w:sz w:val="24"/>
        </w:rPr>
        <w:t>из специальных</w:t>
      </w:r>
      <w:r>
        <w:rPr>
          <w:spacing w:val="-6"/>
          <w:sz w:val="24"/>
        </w:rPr>
        <w:t> </w:t>
      </w:r>
      <w:r>
        <w:rPr>
          <w:sz w:val="24"/>
        </w:rPr>
        <w:t>материалов,</w:t>
      </w:r>
      <w:r>
        <w:rPr>
          <w:spacing w:val="-7"/>
          <w:sz w:val="24"/>
        </w:rPr>
        <w:t> </w:t>
      </w:r>
      <w:r>
        <w:rPr>
          <w:sz w:val="24"/>
        </w:rPr>
        <w:t>обладающих</w:t>
      </w:r>
      <w:r>
        <w:rPr>
          <w:spacing w:val="-3"/>
          <w:sz w:val="24"/>
        </w:rPr>
        <w:t> </w:t>
      </w:r>
      <w:r>
        <w:rPr>
          <w:sz w:val="24"/>
        </w:rPr>
        <w:t>способностью</w:t>
      </w:r>
      <w:r>
        <w:rPr>
          <w:spacing w:val="-6"/>
          <w:sz w:val="24"/>
        </w:rPr>
        <w:t> </w:t>
      </w:r>
      <w:r>
        <w:rPr>
          <w:sz w:val="24"/>
        </w:rPr>
        <w:t>возвращать</w:t>
      </w:r>
      <w:r>
        <w:rPr>
          <w:spacing w:val="-5"/>
          <w:sz w:val="24"/>
        </w:rPr>
        <w:t> </w:t>
      </w:r>
      <w:r>
        <w:rPr>
          <w:sz w:val="24"/>
        </w:rPr>
        <w:t>луч</w:t>
      </w:r>
      <w:r>
        <w:rPr>
          <w:spacing w:val="-5"/>
          <w:sz w:val="24"/>
        </w:rPr>
        <w:t> </w:t>
      </w:r>
      <w:r>
        <w:rPr>
          <w:sz w:val="24"/>
        </w:rPr>
        <w:t>света</w:t>
      </w:r>
      <w:r>
        <w:rPr>
          <w:spacing w:val="-6"/>
          <w:sz w:val="24"/>
        </w:rPr>
        <w:t> </w:t>
      </w:r>
      <w:r>
        <w:rPr>
          <w:sz w:val="24"/>
        </w:rPr>
        <w:t>обратно</w:t>
      </w:r>
      <w:r>
        <w:rPr>
          <w:spacing w:val="-6"/>
          <w:sz w:val="24"/>
        </w:rPr>
        <w:t> </w:t>
      </w:r>
      <w:r>
        <w:rPr>
          <w:sz w:val="24"/>
        </w:rPr>
        <w:t>к</w:t>
      </w:r>
      <w:r>
        <w:rPr>
          <w:spacing w:val="-5"/>
          <w:sz w:val="24"/>
        </w:rPr>
        <w:t> </w:t>
      </w:r>
      <w:r>
        <w:rPr>
          <w:spacing w:val="-2"/>
          <w:sz w:val="24"/>
        </w:rPr>
        <w:t>источнику.</w:t>
      </w:r>
    </w:p>
    <w:p>
      <w:pPr>
        <w:pStyle w:val="BodyText"/>
        <w:spacing w:line="360" w:lineRule="auto"/>
        <w:ind w:right="200" w:firstLine="707"/>
      </w:pPr>
      <w:r>
        <w:rPr/>
        <w:t>Местом</w:t>
      </w:r>
      <w:r>
        <w:rPr>
          <w:spacing w:val="-4"/>
        </w:rPr>
        <w:t> </w:t>
      </w:r>
      <w:r>
        <w:rPr/>
        <w:t>изобретения</w:t>
      </w:r>
      <w:r>
        <w:rPr>
          <w:spacing w:val="-1"/>
        </w:rPr>
        <w:t> </w:t>
      </w:r>
      <w:r>
        <w:rPr/>
        <w:t>световозвращателя</w:t>
      </w:r>
      <w:r>
        <w:rPr>
          <w:spacing w:val="-1"/>
        </w:rPr>
        <w:t> </w:t>
      </w:r>
      <w:r>
        <w:rPr/>
        <w:t>принято</w:t>
      </w:r>
      <w:r>
        <w:rPr>
          <w:spacing w:val="-3"/>
        </w:rPr>
        <w:t> </w:t>
      </w:r>
      <w:r>
        <w:rPr/>
        <w:t>считать</w:t>
      </w:r>
      <w:r>
        <w:rPr>
          <w:spacing w:val="-2"/>
        </w:rPr>
        <w:t> </w:t>
      </w:r>
      <w:r>
        <w:rPr/>
        <w:t>Великобританию. Придумал</w:t>
      </w:r>
      <w:r>
        <w:rPr>
          <w:spacing w:val="-3"/>
        </w:rPr>
        <w:t> </w:t>
      </w:r>
      <w:r>
        <w:rPr/>
        <w:t>его дорожный рабочий Перси Шоу в 1934 году.</w:t>
      </w:r>
    </w:p>
    <w:p>
      <w:pPr>
        <w:pStyle w:val="BodyText"/>
        <w:spacing w:line="360" w:lineRule="auto"/>
        <w:ind w:right="206" w:firstLine="691"/>
      </w:pPr>
      <w:r>
        <w:rPr/>
        <w:t>Задача световозвращающего материала состоит в том, чтобы вернуть отраженный свет обратно к его источнику независимо от того, под каким углом свет будет падать на его </w:t>
      </w:r>
      <w:r>
        <w:rPr>
          <w:spacing w:val="-2"/>
        </w:rPr>
        <w:t>поверхность.</w:t>
      </w:r>
    </w:p>
    <w:p>
      <w:pPr>
        <w:pStyle w:val="BodyText"/>
        <w:spacing w:line="360" w:lineRule="auto"/>
        <w:ind w:right="197" w:firstLine="705"/>
      </w:pPr>
      <w:r>
        <w:rPr/>
        <w:t>Световозвращающие материалы становятся ярко-белыми в свете фар автомобиля или другого</w:t>
      </w:r>
      <w:r>
        <w:rPr>
          <w:spacing w:val="-5"/>
        </w:rPr>
        <w:t> </w:t>
      </w:r>
      <w:r>
        <w:rPr/>
        <w:t>источника</w:t>
      </w:r>
      <w:r>
        <w:rPr>
          <w:spacing w:val="-6"/>
        </w:rPr>
        <w:t> </w:t>
      </w:r>
      <w:r>
        <w:rPr/>
        <w:t>света,</w:t>
      </w:r>
      <w:r>
        <w:rPr>
          <w:spacing w:val="-4"/>
        </w:rPr>
        <w:t> </w:t>
      </w:r>
      <w:r>
        <w:rPr/>
        <w:t>обеспечивая</w:t>
      </w:r>
      <w:r>
        <w:rPr>
          <w:spacing w:val="-5"/>
        </w:rPr>
        <w:t> </w:t>
      </w:r>
      <w:r>
        <w:rPr/>
        <w:t>видимость</w:t>
      </w:r>
      <w:r>
        <w:rPr>
          <w:spacing w:val="-5"/>
        </w:rPr>
        <w:t> </w:t>
      </w:r>
      <w:r>
        <w:rPr/>
        <w:t>объекта</w:t>
      </w:r>
      <w:r>
        <w:rPr>
          <w:spacing w:val="-6"/>
        </w:rPr>
        <w:t> </w:t>
      </w:r>
      <w:r>
        <w:rPr/>
        <w:t>за</w:t>
      </w:r>
      <w:r>
        <w:rPr>
          <w:spacing w:val="-6"/>
        </w:rPr>
        <w:t> </w:t>
      </w:r>
      <w:r>
        <w:rPr/>
        <w:t>150</w:t>
      </w:r>
      <w:r>
        <w:rPr>
          <w:spacing w:val="-5"/>
        </w:rPr>
        <w:t> </w:t>
      </w:r>
      <w:r>
        <w:rPr/>
        <w:t>м</w:t>
      </w:r>
      <w:r>
        <w:rPr>
          <w:spacing w:val="-5"/>
        </w:rPr>
        <w:t> </w:t>
      </w:r>
      <w:r>
        <w:rPr/>
        <w:t>(при</w:t>
      </w:r>
      <w:r>
        <w:rPr>
          <w:spacing w:val="-5"/>
        </w:rPr>
        <w:t> </w:t>
      </w:r>
      <w:r>
        <w:rPr/>
        <w:t>ближнем</w:t>
      </w:r>
      <w:r>
        <w:rPr>
          <w:spacing w:val="-6"/>
        </w:rPr>
        <w:t> </w:t>
      </w:r>
      <w:r>
        <w:rPr/>
        <w:t>свете</w:t>
      </w:r>
      <w:r>
        <w:rPr>
          <w:spacing w:val="-4"/>
        </w:rPr>
        <w:t> </w:t>
      </w:r>
      <w:r>
        <w:rPr/>
        <w:t>фар)</w:t>
      </w:r>
      <w:r>
        <w:rPr>
          <w:spacing w:val="-7"/>
        </w:rPr>
        <w:t> </w:t>
      </w:r>
      <w:r>
        <w:rPr/>
        <w:t>и</w:t>
      </w:r>
      <w:r>
        <w:rPr>
          <w:spacing w:val="-2"/>
        </w:rPr>
        <w:t> </w:t>
      </w:r>
      <w:r>
        <w:rPr/>
        <w:t>400 м (при включенном дальнем свете фар).</w:t>
      </w:r>
    </w:p>
    <w:p>
      <w:pPr>
        <w:pStyle w:val="BodyText"/>
        <w:spacing w:line="360" w:lineRule="auto" w:before="1"/>
        <w:ind w:right="202" w:firstLine="707"/>
      </w:pPr>
      <w:r>
        <w:rPr/>
        <w:t>В темноте водитель замечает пешехода, на одежде которого отсутствуют светоотражающие элементы, в среднем на расстоянии 30 метров. При этом автомобиль, движущийся со скоростью 60 км/ч, проезжает за секунду 20 метров. Среднее время реакции водителя – одна секунда. Действия водителя при остановке (торможении) займут еще, как минимум, 1 секунду. То есть автомобиль в такой ситуации проедет 40 метров.</w:t>
      </w:r>
    </w:p>
    <w:p>
      <w:pPr>
        <w:pStyle w:val="BodyText"/>
        <w:spacing w:line="360" w:lineRule="auto"/>
        <w:ind w:right="200" w:firstLine="767"/>
      </w:pPr>
      <w:r>
        <w:rPr/>
        <w:t>При движении с ближним светом расстояние обнаружения пешехода на дороге увеличивается с 25-40 метров (без световозвращающих элементов) до 130-150 метров (со световозвращающими элементами). При движении с дальним светом расстояние, на котором обнаруживаются</w:t>
      </w:r>
      <w:r>
        <w:rPr>
          <w:spacing w:val="71"/>
        </w:rPr>
        <w:t> </w:t>
      </w:r>
      <w:r>
        <w:rPr/>
        <w:t>пешеходы,</w:t>
      </w:r>
      <w:r>
        <w:rPr>
          <w:spacing w:val="74"/>
        </w:rPr>
        <w:t> </w:t>
      </w:r>
      <w:r>
        <w:rPr/>
        <w:t>имеющие</w:t>
      </w:r>
      <w:r>
        <w:rPr>
          <w:spacing w:val="76"/>
        </w:rPr>
        <w:t> </w:t>
      </w:r>
      <w:r>
        <w:rPr/>
        <w:t>световозвращающие</w:t>
      </w:r>
      <w:r>
        <w:rPr>
          <w:spacing w:val="72"/>
        </w:rPr>
        <w:t> </w:t>
      </w:r>
      <w:r>
        <w:rPr/>
        <w:t>элементы,</w:t>
      </w:r>
      <w:r>
        <w:rPr>
          <w:spacing w:val="74"/>
        </w:rPr>
        <w:t> </w:t>
      </w:r>
      <w:r>
        <w:rPr/>
        <w:t>составляет</w:t>
      </w:r>
      <w:r>
        <w:rPr>
          <w:spacing w:val="75"/>
        </w:rPr>
        <w:t> </w:t>
      </w:r>
      <w:r>
        <w:rPr/>
        <w:t>около</w:t>
      </w:r>
      <w:r>
        <w:rPr>
          <w:spacing w:val="74"/>
        </w:rPr>
        <w:t> </w:t>
      </w:r>
      <w:r>
        <w:rPr>
          <w:spacing w:val="-5"/>
        </w:rPr>
        <w:t>400</w:t>
      </w:r>
    </w:p>
    <w:p>
      <w:pPr>
        <w:spacing w:after="0" w:line="360" w:lineRule="auto"/>
        <w:sectPr>
          <w:pgSz w:w="11910" w:h="16840"/>
          <w:pgMar w:header="0" w:footer="1120" w:top="1040" w:bottom="1320" w:left="1140" w:right="400"/>
        </w:sectPr>
      </w:pPr>
    </w:p>
    <w:p>
      <w:pPr>
        <w:pStyle w:val="BodyText"/>
        <w:spacing w:line="362" w:lineRule="auto" w:before="68"/>
        <w:ind w:right="205"/>
      </w:pPr>
      <w:r>
        <w:rPr/>
        <w:drawing>
          <wp:anchor distT="0" distB="0" distL="0" distR="0" allowOverlap="1" layoutInCell="1" locked="0" behindDoc="0" simplePos="0" relativeHeight="1">
            <wp:simplePos x="0" y="0"/>
            <wp:positionH relativeFrom="page">
              <wp:posOffset>895350</wp:posOffset>
            </wp:positionH>
            <wp:positionV relativeFrom="paragraph">
              <wp:posOffset>599352</wp:posOffset>
            </wp:positionV>
            <wp:extent cx="6404687" cy="2865120"/>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6404687" cy="2865120"/>
                    </a:xfrm>
                    <a:prstGeom prst="rect">
                      <a:avLst/>
                    </a:prstGeom>
                  </pic:spPr>
                </pic:pic>
              </a:graphicData>
            </a:graphic>
          </wp:anchor>
        </w:drawing>
      </w:r>
      <w:r>
        <w:rPr/>
        <w:t>метров. Это означает, что водитель имеет гораздо больше времени, чтобы отреагировать на ситуацию с пешеходом.</w:t>
      </w:r>
    </w:p>
    <w:p>
      <w:pPr>
        <w:spacing w:before="39"/>
        <w:ind w:left="871" w:right="0" w:firstLine="0"/>
        <w:jc w:val="left"/>
        <w:rPr>
          <w:b/>
          <w:i/>
          <w:sz w:val="24"/>
        </w:rPr>
      </w:pPr>
      <w:r>
        <w:rPr>
          <w:b/>
          <w:i/>
          <w:sz w:val="24"/>
        </w:rPr>
        <w:t>Рисунок</w:t>
      </w:r>
      <w:r>
        <w:rPr>
          <w:b/>
          <w:i/>
          <w:spacing w:val="-9"/>
          <w:sz w:val="24"/>
        </w:rPr>
        <w:t> </w:t>
      </w:r>
      <w:r>
        <w:rPr>
          <w:b/>
          <w:i/>
          <w:sz w:val="24"/>
        </w:rPr>
        <w:t>1.</w:t>
      </w:r>
      <w:r>
        <w:rPr>
          <w:b/>
          <w:i/>
          <w:spacing w:val="-7"/>
          <w:sz w:val="24"/>
        </w:rPr>
        <w:t> </w:t>
      </w:r>
      <w:r>
        <w:rPr>
          <w:b/>
          <w:i/>
          <w:sz w:val="24"/>
        </w:rPr>
        <w:t>Дальность</w:t>
      </w:r>
      <w:r>
        <w:rPr>
          <w:b/>
          <w:i/>
          <w:spacing w:val="-8"/>
          <w:sz w:val="24"/>
        </w:rPr>
        <w:t> </w:t>
      </w:r>
      <w:r>
        <w:rPr>
          <w:b/>
          <w:i/>
          <w:sz w:val="24"/>
        </w:rPr>
        <w:t>обнаружения</w:t>
      </w:r>
      <w:r>
        <w:rPr>
          <w:b/>
          <w:i/>
          <w:spacing w:val="-6"/>
          <w:sz w:val="24"/>
        </w:rPr>
        <w:t> </w:t>
      </w:r>
      <w:r>
        <w:rPr>
          <w:b/>
          <w:i/>
          <w:sz w:val="24"/>
        </w:rPr>
        <w:t>человека</w:t>
      </w:r>
      <w:r>
        <w:rPr>
          <w:b/>
          <w:i/>
          <w:spacing w:val="-9"/>
          <w:sz w:val="24"/>
        </w:rPr>
        <w:t> </w:t>
      </w:r>
      <w:r>
        <w:rPr>
          <w:b/>
          <w:i/>
          <w:sz w:val="24"/>
        </w:rPr>
        <w:t>при</w:t>
      </w:r>
      <w:r>
        <w:rPr>
          <w:b/>
          <w:i/>
          <w:spacing w:val="-7"/>
          <w:sz w:val="24"/>
        </w:rPr>
        <w:t> </w:t>
      </w:r>
      <w:r>
        <w:rPr>
          <w:b/>
          <w:i/>
          <w:sz w:val="24"/>
        </w:rPr>
        <w:t>различных</w:t>
      </w:r>
      <w:r>
        <w:rPr>
          <w:b/>
          <w:i/>
          <w:spacing w:val="-6"/>
          <w:sz w:val="24"/>
        </w:rPr>
        <w:t> </w:t>
      </w:r>
      <w:r>
        <w:rPr>
          <w:b/>
          <w:i/>
          <w:spacing w:val="-2"/>
          <w:sz w:val="24"/>
        </w:rPr>
        <w:t>условиях</w:t>
      </w:r>
    </w:p>
    <w:p>
      <w:pPr>
        <w:pStyle w:val="Heading1"/>
        <w:numPr>
          <w:ilvl w:val="0"/>
          <w:numId w:val="1"/>
        </w:numPr>
        <w:tabs>
          <w:tab w:pos="1592" w:val="left" w:leader="none"/>
        </w:tabs>
        <w:spacing w:line="240" w:lineRule="auto" w:before="217" w:after="0"/>
        <w:ind w:left="1591" w:right="0" w:hanging="361"/>
        <w:jc w:val="left"/>
      </w:pPr>
      <w:r>
        <w:rPr>
          <w:spacing w:val="-2"/>
        </w:rPr>
        <w:t>Национальные</w:t>
      </w:r>
      <w:r>
        <w:rPr>
          <w:spacing w:val="-1"/>
        </w:rPr>
        <w:t> </w:t>
      </w:r>
      <w:r>
        <w:rPr>
          <w:spacing w:val="-2"/>
        </w:rPr>
        <w:t>стандарты</w:t>
      </w:r>
      <w:r>
        <w:rPr>
          <w:spacing w:val="-1"/>
        </w:rPr>
        <w:t> </w:t>
      </w:r>
      <w:r>
        <w:rPr>
          <w:spacing w:val="-2"/>
        </w:rPr>
        <w:t>регулирования</w:t>
      </w:r>
      <w:r>
        <w:rPr>
          <w:spacing w:val="-1"/>
        </w:rPr>
        <w:t> </w:t>
      </w:r>
      <w:r>
        <w:rPr>
          <w:spacing w:val="-2"/>
        </w:rPr>
        <w:t>и</w:t>
      </w:r>
      <w:r>
        <w:rPr/>
        <w:t> </w:t>
      </w:r>
      <w:r>
        <w:rPr>
          <w:spacing w:val="-2"/>
        </w:rPr>
        <w:t>контроля</w:t>
      </w:r>
      <w:r>
        <w:rPr>
          <w:spacing w:val="1"/>
        </w:rPr>
        <w:t> </w:t>
      </w:r>
      <w:r>
        <w:rPr>
          <w:spacing w:val="-2"/>
        </w:rPr>
        <w:t>качества.</w:t>
      </w:r>
    </w:p>
    <w:p>
      <w:pPr>
        <w:pStyle w:val="BodyText"/>
        <w:spacing w:line="360" w:lineRule="auto" w:before="216"/>
        <w:ind w:right="204" w:firstLine="705"/>
      </w:pPr>
      <w:r>
        <w:rPr/>
        <w:t>В Российской Федерации в области регулирования и контроля качества световозвращающих и сопутствующих материалов действуют следующие национальные </w:t>
      </w:r>
      <w:r>
        <w:rPr>
          <w:spacing w:val="-2"/>
        </w:rPr>
        <w:t>стандарты:</w:t>
      </w:r>
    </w:p>
    <w:p>
      <w:pPr>
        <w:pStyle w:val="ListParagraph"/>
        <w:numPr>
          <w:ilvl w:val="0"/>
          <w:numId w:val="4"/>
        </w:numPr>
        <w:tabs>
          <w:tab w:pos="351" w:val="left" w:leader="none"/>
        </w:tabs>
        <w:spacing w:line="355" w:lineRule="auto" w:before="81" w:after="0"/>
        <w:ind w:left="166" w:right="202" w:firstLine="0"/>
        <w:jc w:val="both"/>
        <w:rPr>
          <w:sz w:val="24"/>
        </w:rPr>
      </w:pPr>
      <w:r>
        <w:rPr>
          <w:b/>
          <w:sz w:val="24"/>
        </w:rPr>
        <w:t>ГОСТ</w:t>
      </w:r>
      <w:r>
        <w:rPr>
          <w:b/>
          <w:sz w:val="24"/>
        </w:rPr>
        <w:t> Р</w:t>
      </w:r>
      <w:r>
        <w:rPr>
          <w:b/>
          <w:sz w:val="24"/>
        </w:rPr>
        <w:t> 57422-2017</w:t>
      </w:r>
      <w:r>
        <w:rPr>
          <w:b/>
          <w:sz w:val="24"/>
        </w:rPr>
        <w:t> Световозвращающие</w:t>
      </w:r>
      <w:r>
        <w:rPr>
          <w:b/>
          <w:sz w:val="24"/>
        </w:rPr>
        <w:t> элементы</w:t>
      </w:r>
      <w:r>
        <w:rPr>
          <w:b/>
          <w:sz w:val="24"/>
        </w:rPr>
        <w:t> и</w:t>
      </w:r>
      <w:r>
        <w:rPr>
          <w:b/>
          <w:sz w:val="24"/>
        </w:rPr>
        <w:t> изделия</w:t>
      </w:r>
      <w:r>
        <w:rPr>
          <w:b/>
          <w:sz w:val="24"/>
        </w:rPr>
        <w:t> для</w:t>
      </w:r>
      <w:r>
        <w:rPr>
          <w:b/>
          <w:sz w:val="24"/>
        </w:rPr>
        <w:t> пешеходов</w:t>
      </w:r>
      <w:r>
        <w:rPr>
          <w:b/>
          <w:sz w:val="24"/>
        </w:rPr>
        <w:t> и</w:t>
      </w:r>
      <w:r>
        <w:rPr>
          <w:b/>
          <w:sz w:val="24"/>
        </w:rPr>
        <w:t> других участников дорожного движения. Общие технические условия</w:t>
      </w:r>
      <w:r>
        <w:rPr>
          <w:sz w:val="24"/>
        </w:rPr>
        <w:t>.</w:t>
      </w:r>
    </w:p>
    <w:p>
      <w:pPr>
        <w:pStyle w:val="BodyText"/>
        <w:spacing w:line="360" w:lineRule="auto" w:before="81"/>
        <w:ind w:right="196"/>
      </w:pPr>
      <w:r>
        <w:rPr/>
        <w:t>Этот нормативно-технический документ устанавливает требования к световозвращающим элементам</w:t>
      </w:r>
      <w:r>
        <w:rPr>
          <w:spacing w:val="-3"/>
        </w:rPr>
        <w:t> </w:t>
      </w:r>
      <w:r>
        <w:rPr/>
        <w:t>и</w:t>
      </w:r>
      <w:r>
        <w:rPr>
          <w:spacing w:val="-1"/>
        </w:rPr>
        <w:t> </w:t>
      </w:r>
      <w:r>
        <w:rPr/>
        <w:t>изделиям,</w:t>
      </w:r>
      <w:r>
        <w:rPr>
          <w:spacing w:val="-5"/>
        </w:rPr>
        <w:t> </w:t>
      </w:r>
      <w:r>
        <w:rPr/>
        <w:t>используемым</w:t>
      </w:r>
      <w:r>
        <w:rPr>
          <w:spacing w:val="-3"/>
        </w:rPr>
        <w:t> </w:t>
      </w:r>
      <w:r>
        <w:rPr/>
        <w:t>пешеходами</w:t>
      </w:r>
      <w:r>
        <w:rPr>
          <w:spacing w:val="-1"/>
        </w:rPr>
        <w:t> </w:t>
      </w:r>
      <w:r>
        <w:rPr/>
        <w:t>и</w:t>
      </w:r>
      <w:r>
        <w:rPr>
          <w:spacing w:val="-1"/>
        </w:rPr>
        <w:t> </w:t>
      </w:r>
      <w:r>
        <w:rPr/>
        <w:t>другими участниками</w:t>
      </w:r>
      <w:r>
        <w:rPr>
          <w:spacing w:val="-1"/>
        </w:rPr>
        <w:t> </w:t>
      </w:r>
      <w:r>
        <w:rPr/>
        <w:t>дорожного</w:t>
      </w:r>
      <w:r>
        <w:rPr>
          <w:spacing w:val="-2"/>
        </w:rPr>
        <w:t> </w:t>
      </w:r>
      <w:r>
        <w:rPr/>
        <w:t>движения для обеспечения их видимости за счет эффекта световозвращения. В нем приведены минимальные значения коэффициента световозвращения, обеспечивающие достаточную видимость человека на дороге, а также требования по устойчивости световозвращающих элементов к истиранию, стирке или химчистке, высоким и низким температурам, воздействию </w:t>
      </w:r>
      <w:r>
        <w:rPr>
          <w:spacing w:val="-2"/>
        </w:rPr>
        <w:t>воды.</w:t>
      </w:r>
    </w:p>
    <w:p>
      <w:pPr>
        <w:pStyle w:val="ListParagraph"/>
        <w:numPr>
          <w:ilvl w:val="0"/>
          <w:numId w:val="4"/>
        </w:numPr>
        <w:tabs>
          <w:tab w:pos="313" w:val="left" w:leader="none"/>
        </w:tabs>
        <w:spacing w:line="360" w:lineRule="auto" w:before="81" w:after="0"/>
        <w:ind w:left="166" w:right="199" w:firstLine="0"/>
        <w:jc w:val="both"/>
        <w:rPr>
          <w:b/>
          <w:sz w:val="24"/>
        </w:rPr>
      </w:pPr>
      <w:r>
        <w:rPr>
          <w:b/>
          <w:sz w:val="24"/>
        </w:rPr>
        <w:t>ГОСТ</w:t>
      </w:r>
      <w:r>
        <w:rPr>
          <w:b/>
          <w:spacing w:val="-3"/>
          <w:sz w:val="24"/>
        </w:rPr>
        <w:t> </w:t>
      </w:r>
      <w:r>
        <w:rPr>
          <w:b/>
          <w:sz w:val="24"/>
        </w:rPr>
        <w:t>32074-2013</w:t>
      </w:r>
      <w:r>
        <w:rPr>
          <w:b/>
          <w:spacing w:val="-3"/>
          <w:sz w:val="24"/>
        </w:rPr>
        <w:t> </w:t>
      </w:r>
      <w:r>
        <w:rPr>
          <w:b/>
          <w:sz w:val="24"/>
        </w:rPr>
        <w:t>Световозвращающие</w:t>
      </w:r>
      <w:r>
        <w:rPr>
          <w:b/>
          <w:spacing w:val="-2"/>
          <w:sz w:val="24"/>
        </w:rPr>
        <w:t> </w:t>
      </w:r>
      <w:r>
        <w:rPr>
          <w:b/>
          <w:sz w:val="24"/>
        </w:rPr>
        <w:t>элементы</w:t>
      </w:r>
      <w:r>
        <w:rPr>
          <w:b/>
          <w:spacing w:val="-4"/>
          <w:sz w:val="24"/>
        </w:rPr>
        <w:t> </w:t>
      </w:r>
      <w:r>
        <w:rPr>
          <w:b/>
          <w:sz w:val="24"/>
        </w:rPr>
        <w:t>детской</w:t>
      </w:r>
      <w:r>
        <w:rPr>
          <w:b/>
          <w:spacing w:val="-3"/>
          <w:sz w:val="24"/>
        </w:rPr>
        <w:t> </w:t>
      </w:r>
      <w:r>
        <w:rPr>
          <w:b/>
          <w:sz w:val="24"/>
        </w:rPr>
        <w:t>и</w:t>
      </w:r>
      <w:r>
        <w:rPr>
          <w:b/>
          <w:spacing w:val="-5"/>
          <w:sz w:val="24"/>
        </w:rPr>
        <w:t> </w:t>
      </w:r>
      <w:r>
        <w:rPr>
          <w:b/>
          <w:sz w:val="24"/>
        </w:rPr>
        <w:t>подростковой</w:t>
      </w:r>
      <w:r>
        <w:rPr>
          <w:b/>
          <w:spacing w:val="-3"/>
          <w:sz w:val="24"/>
        </w:rPr>
        <w:t> </w:t>
      </w:r>
      <w:r>
        <w:rPr>
          <w:b/>
          <w:sz w:val="24"/>
        </w:rPr>
        <w:t>одежды. Общие технические условия.</w:t>
      </w:r>
    </w:p>
    <w:p>
      <w:pPr>
        <w:pStyle w:val="BodyText"/>
        <w:spacing w:line="360" w:lineRule="auto"/>
        <w:ind w:right="199"/>
      </w:pPr>
      <w:r>
        <w:rPr/>
        <w:t>Данный стандарт распространяется на световозвращающие материалы, применяемые при изготовлении</w:t>
      </w:r>
      <w:r>
        <w:rPr>
          <w:spacing w:val="-1"/>
        </w:rPr>
        <w:t> </w:t>
      </w:r>
      <w:r>
        <w:rPr/>
        <w:t>детской</w:t>
      </w:r>
      <w:r>
        <w:rPr>
          <w:spacing w:val="-1"/>
        </w:rPr>
        <w:t> </w:t>
      </w:r>
      <w:r>
        <w:rPr/>
        <w:t>и</w:t>
      </w:r>
      <w:r>
        <w:rPr>
          <w:spacing w:val="-2"/>
        </w:rPr>
        <w:t> </w:t>
      </w:r>
      <w:r>
        <w:rPr/>
        <w:t>подростковой</w:t>
      </w:r>
      <w:r>
        <w:rPr>
          <w:spacing w:val="-1"/>
        </w:rPr>
        <w:t> </w:t>
      </w:r>
      <w:r>
        <w:rPr/>
        <w:t>одежды</w:t>
      </w:r>
      <w:r>
        <w:rPr>
          <w:spacing w:val="-2"/>
        </w:rPr>
        <w:t> </w:t>
      </w:r>
      <w:r>
        <w:rPr/>
        <w:t>в</w:t>
      </w:r>
      <w:r>
        <w:rPr>
          <w:spacing w:val="-2"/>
        </w:rPr>
        <w:t> </w:t>
      </w:r>
      <w:r>
        <w:rPr/>
        <w:t>качестве</w:t>
      </w:r>
      <w:r>
        <w:rPr>
          <w:spacing w:val="-2"/>
        </w:rPr>
        <w:t> </w:t>
      </w:r>
      <w:r>
        <w:rPr/>
        <w:t>отделочных сигнальных элементов</w:t>
      </w:r>
      <w:r>
        <w:rPr>
          <w:spacing w:val="-4"/>
        </w:rPr>
        <w:t> </w:t>
      </w:r>
      <w:r>
        <w:rPr/>
        <w:t>для визуального обозначения присутствия человека в лучах направленного света. Устанавливает требования</w:t>
      </w:r>
      <w:r>
        <w:rPr>
          <w:spacing w:val="47"/>
        </w:rPr>
        <w:t> </w:t>
      </w:r>
      <w:r>
        <w:rPr/>
        <w:t>к</w:t>
      </w:r>
      <w:r>
        <w:rPr>
          <w:spacing w:val="48"/>
        </w:rPr>
        <w:t> </w:t>
      </w:r>
      <w:r>
        <w:rPr/>
        <w:t>эксплуатационным</w:t>
      </w:r>
      <w:r>
        <w:rPr>
          <w:spacing w:val="45"/>
        </w:rPr>
        <w:t> </w:t>
      </w:r>
      <w:r>
        <w:rPr/>
        <w:t>характеристикам</w:t>
      </w:r>
      <w:r>
        <w:rPr>
          <w:spacing w:val="49"/>
        </w:rPr>
        <w:t> </w:t>
      </w:r>
      <w:r>
        <w:rPr/>
        <w:t>и</w:t>
      </w:r>
      <w:r>
        <w:rPr>
          <w:spacing w:val="50"/>
        </w:rPr>
        <w:t> </w:t>
      </w:r>
      <w:r>
        <w:rPr/>
        <w:t>методам</w:t>
      </w:r>
      <w:r>
        <w:rPr>
          <w:spacing w:val="49"/>
        </w:rPr>
        <w:t> </w:t>
      </w:r>
      <w:r>
        <w:rPr/>
        <w:t>испытаний</w:t>
      </w:r>
      <w:r>
        <w:rPr>
          <w:spacing w:val="57"/>
        </w:rPr>
        <w:t> </w:t>
      </w:r>
      <w:r>
        <w:rPr>
          <w:spacing w:val="-2"/>
        </w:rPr>
        <w:t>световозвращающих</w:t>
      </w:r>
    </w:p>
    <w:p>
      <w:pPr>
        <w:spacing w:after="0" w:line="360" w:lineRule="auto"/>
        <w:sectPr>
          <w:pgSz w:w="11910" w:h="16840"/>
          <w:pgMar w:header="0" w:footer="1120" w:top="1040" w:bottom="1320" w:left="1140" w:right="400"/>
        </w:sectPr>
      </w:pPr>
    </w:p>
    <w:p>
      <w:pPr>
        <w:pStyle w:val="BodyText"/>
        <w:spacing w:line="362" w:lineRule="auto" w:before="68"/>
        <w:ind w:right="208"/>
      </w:pPr>
      <w:r>
        <w:rPr/>
        <w:t>материалов,</w:t>
      </w:r>
      <w:r>
        <w:rPr>
          <w:spacing w:val="-5"/>
        </w:rPr>
        <w:t> </w:t>
      </w:r>
      <w:r>
        <w:rPr/>
        <w:t>содержит</w:t>
      </w:r>
      <w:r>
        <w:rPr>
          <w:spacing w:val="-4"/>
        </w:rPr>
        <w:t> </w:t>
      </w:r>
      <w:r>
        <w:rPr/>
        <w:t>указания</w:t>
      </w:r>
      <w:r>
        <w:rPr>
          <w:spacing w:val="-6"/>
        </w:rPr>
        <w:t> </w:t>
      </w:r>
      <w:r>
        <w:rPr/>
        <w:t>по</w:t>
      </w:r>
      <w:r>
        <w:rPr>
          <w:spacing w:val="-6"/>
        </w:rPr>
        <w:t> </w:t>
      </w:r>
      <w:r>
        <w:rPr/>
        <w:t>их</w:t>
      </w:r>
      <w:r>
        <w:rPr>
          <w:spacing w:val="-4"/>
        </w:rPr>
        <w:t> </w:t>
      </w:r>
      <w:r>
        <w:rPr/>
        <w:t>использованию</w:t>
      </w:r>
      <w:r>
        <w:rPr>
          <w:spacing w:val="-6"/>
        </w:rPr>
        <w:t> </w:t>
      </w:r>
      <w:r>
        <w:rPr/>
        <w:t>в</w:t>
      </w:r>
      <w:r>
        <w:rPr>
          <w:spacing w:val="-7"/>
        </w:rPr>
        <w:t> </w:t>
      </w:r>
      <w:r>
        <w:rPr/>
        <w:t>одежде.</w:t>
      </w:r>
      <w:r>
        <w:rPr>
          <w:spacing w:val="-6"/>
        </w:rPr>
        <w:t> </w:t>
      </w:r>
      <w:r>
        <w:rPr/>
        <w:t>Стандарт</w:t>
      </w:r>
      <w:r>
        <w:rPr>
          <w:spacing w:val="-6"/>
        </w:rPr>
        <w:t> </w:t>
      </w:r>
      <w:r>
        <w:rPr/>
        <w:t>не</w:t>
      </w:r>
      <w:r>
        <w:rPr>
          <w:spacing w:val="-7"/>
        </w:rPr>
        <w:t> </w:t>
      </w:r>
      <w:r>
        <w:rPr/>
        <w:t>распространяется</w:t>
      </w:r>
      <w:r>
        <w:rPr>
          <w:spacing w:val="-6"/>
        </w:rPr>
        <w:t> </w:t>
      </w:r>
      <w:r>
        <w:rPr/>
        <w:t>на аксессуары, прикрепляемые к одежде.</w:t>
      </w:r>
    </w:p>
    <w:p>
      <w:pPr>
        <w:pStyle w:val="ListParagraph"/>
        <w:numPr>
          <w:ilvl w:val="0"/>
          <w:numId w:val="4"/>
        </w:numPr>
        <w:tabs>
          <w:tab w:pos="421" w:val="left" w:leader="none"/>
        </w:tabs>
        <w:spacing w:line="360" w:lineRule="auto" w:before="0" w:after="0"/>
        <w:ind w:left="166" w:right="199" w:firstLine="0"/>
        <w:jc w:val="both"/>
        <w:rPr>
          <w:b/>
          <w:sz w:val="24"/>
        </w:rPr>
      </w:pPr>
      <w:r>
        <w:rPr>
          <w:b/>
          <w:sz w:val="24"/>
        </w:rPr>
        <w:t>ГОСТ</w:t>
      </w:r>
      <w:r>
        <w:rPr>
          <w:b/>
          <w:sz w:val="24"/>
        </w:rPr>
        <w:t> 12.4.281-2014</w:t>
      </w:r>
      <w:r>
        <w:rPr>
          <w:b/>
          <w:sz w:val="24"/>
        </w:rPr>
        <w:t> Система</w:t>
      </w:r>
      <w:r>
        <w:rPr>
          <w:b/>
          <w:sz w:val="24"/>
        </w:rPr>
        <w:t> стандартов</w:t>
      </w:r>
      <w:r>
        <w:rPr>
          <w:b/>
          <w:sz w:val="24"/>
        </w:rPr>
        <w:t> безопасности</w:t>
      </w:r>
      <w:r>
        <w:rPr>
          <w:b/>
          <w:sz w:val="24"/>
        </w:rPr>
        <w:t> труда.</w:t>
      </w:r>
      <w:r>
        <w:rPr>
          <w:b/>
          <w:sz w:val="24"/>
        </w:rPr>
        <w:t> Одежда</w:t>
      </w:r>
      <w:r>
        <w:rPr>
          <w:b/>
          <w:sz w:val="24"/>
        </w:rPr>
        <w:t> специальная повышенной видимости. Технические требования.</w:t>
      </w:r>
    </w:p>
    <w:p>
      <w:pPr>
        <w:pStyle w:val="BodyText"/>
        <w:spacing w:line="360" w:lineRule="auto"/>
        <w:ind w:right="206"/>
      </w:pPr>
      <w:r>
        <w:rPr/>
        <w:t>Данный стандарт распространяется на специальную одежду и устанавливает технические требования к сигнальной специальной одежде повышенной видимости, предназначенной для визуального обозначения присутствия носящих ее людей, при дневном освещении и ночью в свете автомобильных фар.</w:t>
      </w:r>
    </w:p>
    <w:p>
      <w:pPr>
        <w:pStyle w:val="Heading1"/>
        <w:numPr>
          <w:ilvl w:val="0"/>
          <w:numId w:val="1"/>
        </w:numPr>
        <w:tabs>
          <w:tab w:pos="1592" w:val="left" w:leader="none"/>
        </w:tabs>
        <w:spacing w:line="360" w:lineRule="auto" w:before="78" w:after="0"/>
        <w:ind w:left="1591" w:right="737" w:hanging="360"/>
        <w:jc w:val="both"/>
      </w:pPr>
      <w:r>
        <w:rPr/>
        <w:t>Классификация</w:t>
      </w:r>
      <w:r>
        <w:rPr>
          <w:spacing w:val="-17"/>
        </w:rPr>
        <w:t> </w:t>
      </w:r>
      <w:r>
        <w:rPr/>
        <w:t>и</w:t>
      </w:r>
      <w:r>
        <w:rPr>
          <w:spacing w:val="-14"/>
        </w:rPr>
        <w:t> </w:t>
      </w:r>
      <w:r>
        <w:rPr/>
        <w:t>систематизация</w:t>
      </w:r>
      <w:r>
        <w:rPr>
          <w:spacing w:val="-14"/>
        </w:rPr>
        <w:t> </w:t>
      </w:r>
      <w:r>
        <w:rPr/>
        <w:t>световозвращающих</w:t>
      </w:r>
      <w:r>
        <w:rPr>
          <w:spacing w:val="-15"/>
        </w:rPr>
        <w:t> </w:t>
      </w:r>
      <w:r>
        <w:rPr/>
        <w:t>элементов</w:t>
      </w:r>
      <w:r>
        <w:rPr>
          <w:spacing w:val="-14"/>
        </w:rPr>
        <w:t> </w:t>
      </w:r>
      <w:r>
        <w:rPr/>
        <w:t>в соответствии с ГОСТ РФ.</w:t>
      </w:r>
    </w:p>
    <w:p>
      <w:pPr>
        <w:spacing w:before="75"/>
        <w:ind w:left="166" w:right="0" w:firstLine="0"/>
        <w:jc w:val="both"/>
        <w:rPr>
          <w:b/>
          <w:i/>
          <w:sz w:val="24"/>
        </w:rPr>
      </w:pPr>
      <w:r>
        <w:rPr>
          <w:b/>
          <w:i/>
          <w:spacing w:val="-2"/>
          <w:sz w:val="24"/>
        </w:rPr>
        <w:t>Структура</w:t>
      </w:r>
      <w:r>
        <w:rPr>
          <w:b/>
          <w:i/>
          <w:spacing w:val="-3"/>
          <w:sz w:val="24"/>
        </w:rPr>
        <w:t> </w:t>
      </w:r>
      <w:r>
        <w:rPr>
          <w:b/>
          <w:i/>
          <w:spacing w:val="-2"/>
          <w:sz w:val="26"/>
        </w:rPr>
        <w:t>световозвращающих</w:t>
      </w:r>
      <w:r>
        <w:rPr>
          <w:b/>
          <w:i/>
          <w:spacing w:val="-3"/>
          <w:sz w:val="26"/>
        </w:rPr>
        <w:t> </w:t>
      </w:r>
      <w:r>
        <w:rPr>
          <w:b/>
          <w:i/>
          <w:spacing w:val="-2"/>
          <w:sz w:val="26"/>
        </w:rPr>
        <w:t>элементов</w:t>
      </w:r>
      <w:r>
        <w:rPr>
          <w:b/>
          <w:i/>
          <w:spacing w:val="-2"/>
          <w:sz w:val="24"/>
        </w:rPr>
        <w:t>:</w:t>
      </w:r>
    </w:p>
    <w:p>
      <w:pPr>
        <w:pStyle w:val="BodyText"/>
        <w:spacing w:line="360" w:lineRule="auto" w:before="143"/>
        <w:ind w:left="180" w:right="196" w:firstLine="693"/>
      </w:pPr>
      <w:r>
        <w:rPr/>
        <w:t>Материал</w:t>
      </w:r>
      <w:r>
        <w:rPr>
          <w:spacing w:val="-6"/>
        </w:rPr>
        <w:t> </w:t>
      </w:r>
      <w:r>
        <w:rPr/>
        <w:t>—</w:t>
      </w:r>
      <w:r>
        <w:rPr>
          <w:spacing w:val="-7"/>
        </w:rPr>
        <w:t> </w:t>
      </w:r>
      <w:r>
        <w:rPr/>
        <w:t>это</w:t>
      </w:r>
      <w:r>
        <w:rPr>
          <w:spacing w:val="-7"/>
        </w:rPr>
        <w:t> </w:t>
      </w:r>
      <w:r>
        <w:rPr/>
        <w:t>вещество,</w:t>
      </w:r>
      <w:r>
        <w:rPr>
          <w:spacing w:val="40"/>
        </w:rPr>
        <w:t> </w:t>
      </w:r>
      <w:r>
        <w:rPr/>
        <w:t>предмет,</w:t>
      </w:r>
      <w:r>
        <w:rPr>
          <w:spacing w:val="40"/>
        </w:rPr>
        <w:t> </w:t>
      </w:r>
      <w:r>
        <w:rPr/>
        <w:t>которые</w:t>
      </w:r>
      <w:r>
        <w:rPr>
          <w:spacing w:val="40"/>
        </w:rPr>
        <w:t> </w:t>
      </w:r>
      <w:r>
        <w:rPr/>
        <w:t>применяются</w:t>
      </w:r>
      <w:r>
        <w:rPr>
          <w:spacing w:val="40"/>
        </w:rPr>
        <w:t> </w:t>
      </w:r>
      <w:r>
        <w:rPr/>
        <w:t>для</w:t>
      </w:r>
      <w:r>
        <w:rPr>
          <w:spacing w:val="-7"/>
        </w:rPr>
        <w:t> </w:t>
      </w:r>
      <w:r>
        <w:rPr/>
        <w:t>изготовления</w:t>
      </w:r>
      <w:r>
        <w:rPr>
          <w:spacing w:val="40"/>
        </w:rPr>
        <w:t> </w:t>
      </w:r>
      <w:r>
        <w:rPr/>
        <w:t>чего-либо. В соответствии с ГОСТ Р 57422–2017, световозвращающий материал — это материал, обладающий световозврающими свойствами.</w:t>
      </w:r>
    </w:p>
    <w:p>
      <w:pPr>
        <w:pStyle w:val="BodyText"/>
        <w:spacing w:before="1"/>
        <w:ind w:left="886"/>
      </w:pPr>
      <w:r>
        <w:rPr/>
        <w:t>Виды</w:t>
      </w:r>
      <w:r>
        <w:rPr>
          <w:spacing w:val="-11"/>
        </w:rPr>
        <w:t> </w:t>
      </w:r>
      <w:r>
        <w:rPr/>
        <w:t>световозвращающего</w:t>
      </w:r>
      <w:r>
        <w:rPr>
          <w:spacing w:val="-10"/>
        </w:rPr>
        <w:t> </w:t>
      </w:r>
      <w:r>
        <w:rPr>
          <w:spacing w:val="-2"/>
        </w:rPr>
        <w:t>материала:</w:t>
      </w:r>
    </w:p>
    <w:p>
      <w:pPr>
        <w:pStyle w:val="ListParagraph"/>
        <w:numPr>
          <w:ilvl w:val="0"/>
          <w:numId w:val="5"/>
        </w:numPr>
        <w:tabs>
          <w:tab w:pos="306" w:val="left" w:leader="none"/>
        </w:tabs>
        <w:spacing w:line="240" w:lineRule="auto" w:before="137" w:after="0"/>
        <w:ind w:left="305" w:right="0" w:hanging="140"/>
        <w:jc w:val="both"/>
        <w:rPr>
          <w:i/>
          <w:sz w:val="24"/>
        </w:rPr>
      </w:pPr>
      <w:r>
        <w:rPr>
          <w:i/>
          <w:w w:val="95"/>
          <w:sz w:val="24"/>
        </w:rPr>
        <w:t>Световозвращающая</w:t>
      </w:r>
      <w:r>
        <w:rPr>
          <w:i/>
          <w:spacing w:val="52"/>
          <w:w w:val="150"/>
          <w:sz w:val="24"/>
        </w:rPr>
        <w:t> </w:t>
      </w:r>
      <w:r>
        <w:rPr>
          <w:i/>
          <w:spacing w:val="-2"/>
          <w:w w:val="95"/>
          <w:sz w:val="24"/>
        </w:rPr>
        <w:t>пленка.</w:t>
      </w:r>
    </w:p>
    <w:p>
      <w:pPr>
        <w:spacing w:line="362" w:lineRule="auto" w:before="137"/>
        <w:ind w:left="166" w:right="200" w:firstLine="0"/>
        <w:jc w:val="both"/>
        <w:rPr>
          <w:rFonts w:ascii="Arial" w:hAnsi="Arial"/>
          <w:sz w:val="25"/>
        </w:rPr>
      </w:pPr>
      <w:r>
        <w:rPr>
          <w:sz w:val="24"/>
        </w:rPr>
        <w:t>Этот материал применяется для изготовления </w:t>
      </w:r>
      <w:r>
        <w:rPr>
          <w:sz w:val="25"/>
        </w:rPr>
        <w:t>дорожных знаков, указателей и дорожных световозвращателей, устанавливаемых в вертикальном положении</w:t>
      </w:r>
      <w:r>
        <w:rPr>
          <w:rFonts w:ascii="Arial" w:hAnsi="Arial"/>
          <w:sz w:val="25"/>
        </w:rPr>
        <w:t>.</w:t>
      </w:r>
    </w:p>
    <w:p>
      <w:pPr>
        <w:pStyle w:val="ListParagraph"/>
        <w:numPr>
          <w:ilvl w:val="0"/>
          <w:numId w:val="5"/>
        </w:numPr>
        <w:tabs>
          <w:tab w:pos="306" w:val="left" w:leader="none"/>
        </w:tabs>
        <w:spacing w:line="273" w:lineRule="exact" w:before="0" w:after="0"/>
        <w:ind w:left="305" w:right="0" w:hanging="140"/>
        <w:jc w:val="both"/>
        <w:rPr>
          <w:i/>
          <w:sz w:val="24"/>
        </w:rPr>
      </w:pPr>
      <w:r>
        <w:rPr>
          <w:i/>
          <w:w w:val="95"/>
          <w:sz w:val="24"/>
        </w:rPr>
        <w:t>Световозвращающая</w:t>
      </w:r>
      <w:r>
        <w:rPr>
          <w:i/>
          <w:spacing w:val="52"/>
          <w:w w:val="150"/>
          <w:sz w:val="24"/>
        </w:rPr>
        <w:t> </w:t>
      </w:r>
      <w:r>
        <w:rPr>
          <w:i/>
          <w:spacing w:val="-2"/>
          <w:w w:val="95"/>
          <w:sz w:val="24"/>
        </w:rPr>
        <w:t>лента.</w:t>
      </w:r>
    </w:p>
    <w:p>
      <w:pPr>
        <w:pStyle w:val="BodyText"/>
        <w:spacing w:line="360" w:lineRule="auto" w:before="137"/>
        <w:ind w:right="203"/>
      </w:pPr>
      <w:r>
        <w:rPr/>
        <w:t>Это материал, предназначенный для обеспечения видимости различным объектам. Благодаря своей световозвращающей ленте очертание движимых и недвижимых объектов становиться отчетливо видно в темное время суток и без использования специального освещения. В сочетании с высокой степенью износа и возможностью использовать при любых погодных условиях, позволяет широко применять данный материал.</w:t>
      </w:r>
    </w:p>
    <w:p>
      <w:pPr>
        <w:pStyle w:val="ListParagraph"/>
        <w:numPr>
          <w:ilvl w:val="0"/>
          <w:numId w:val="5"/>
        </w:numPr>
        <w:tabs>
          <w:tab w:pos="306" w:val="left" w:leader="none"/>
        </w:tabs>
        <w:spacing w:line="240" w:lineRule="auto" w:before="2" w:after="0"/>
        <w:ind w:left="305" w:right="0" w:hanging="140"/>
        <w:jc w:val="both"/>
        <w:rPr>
          <w:i/>
          <w:sz w:val="24"/>
        </w:rPr>
      </w:pPr>
      <w:r>
        <w:rPr>
          <w:i/>
          <w:spacing w:val="-2"/>
          <w:sz w:val="24"/>
        </w:rPr>
        <w:t>Световозвращие</w:t>
      </w:r>
      <w:r>
        <w:rPr>
          <w:i/>
          <w:spacing w:val="-3"/>
          <w:sz w:val="24"/>
        </w:rPr>
        <w:t> </w:t>
      </w:r>
      <w:r>
        <w:rPr>
          <w:i/>
          <w:spacing w:val="-2"/>
          <w:sz w:val="24"/>
        </w:rPr>
        <w:t>пришивные</w:t>
      </w:r>
      <w:r>
        <w:rPr>
          <w:i/>
          <w:sz w:val="24"/>
        </w:rPr>
        <w:t> </w:t>
      </w:r>
      <w:r>
        <w:rPr>
          <w:i/>
          <w:spacing w:val="-2"/>
          <w:sz w:val="24"/>
        </w:rPr>
        <w:t>ленты,</w:t>
      </w:r>
      <w:r>
        <w:rPr>
          <w:i/>
          <w:spacing w:val="-1"/>
          <w:sz w:val="24"/>
        </w:rPr>
        <w:t> </w:t>
      </w:r>
      <w:r>
        <w:rPr>
          <w:i/>
          <w:spacing w:val="-2"/>
          <w:sz w:val="24"/>
        </w:rPr>
        <w:t>канты,</w:t>
      </w:r>
      <w:r>
        <w:rPr>
          <w:i/>
          <w:sz w:val="24"/>
        </w:rPr>
        <w:t> </w:t>
      </w:r>
      <w:r>
        <w:rPr>
          <w:i/>
          <w:spacing w:val="-2"/>
          <w:sz w:val="24"/>
        </w:rPr>
        <w:t>резинки.</w:t>
      </w:r>
    </w:p>
    <w:p>
      <w:pPr>
        <w:pStyle w:val="BodyText"/>
        <w:spacing w:line="360" w:lineRule="auto" w:before="137"/>
        <w:ind w:right="197"/>
      </w:pPr>
      <w:r>
        <w:rPr/>
        <w:t>Это материал, используемый при пошиве спецодежды, спортивной одежды, для оформления спортивных сумок и рюкзаков. Лента (кант и резинка)</w:t>
      </w:r>
      <w:r>
        <w:rPr>
          <w:spacing w:val="-4"/>
        </w:rPr>
        <w:t> </w:t>
      </w:r>
      <w:r>
        <w:rPr/>
        <w:t>световозвращающая бывает текстильная со специальным покрытием или изготовленная из специального полимера. Применяются для изготовлений световозвращающих элементов: деталь одежды, головного убора, обуви, кожгалантерейных и других изделий.</w:t>
      </w:r>
    </w:p>
    <w:p>
      <w:pPr>
        <w:pStyle w:val="ListParagraph"/>
        <w:numPr>
          <w:ilvl w:val="0"/>
          <w:numId w:val="5"/>
        </w:numPr>
        <w:tabs>
          <w:tab w:pos="306" w:val="left" w:leader="none"/>
        </w:tabs>
        <w:spacing w:line="240" w:lineRule="auto" w:before="1" w:after="0"/>
        <w:ind w:left="305" w:right="0" w:hanging="140"/>
        <w:jc w:val="both"/>
        <w:rPr>
          <w:i/>
          <w:sz w:val="24"/>
        </w:rPr>
      </w:pPr>
      <w:r>
        <w:rPr>
          <w:i/>
          <w:spacing w:val="-4"/>
          <w:sz w:val="24"/>
        </w:rPr>
        <w:t>Текстиль</w:t>
      </w:r>
      <w:r>
        <w:rPr>
          <w:i/>
          <w:spacing w:val="-2"/>
          <w:sz w:val="24"/>
        </w:rPr>
        <w:t> светящийся.</w:t>
      </w:r>
    </w:p>
    <w:p>
      <w:pPr>
        <w:pStyle w:val="BodyText"/>
        <w:spacing w:line="360" w:lineRule="auto" w:before="137"/>
        <w:ind w:right="199"/>
      </w:pPr>
      <w:r>
        <w:rPr/>
        <w:t>В производстве используется особая ткань с фибро-волокном, за счет которого ткань светится широким спектром цветов.</w:t>
      </w:r>
    </w:p>
    <w:p>
      <w:pPr>
        <w:spacing w:after="0" w:line="360" w:lineRule="auto"/>
        <w:sectPr>
          <w:pgSz w:w="11910" w:h="16840"/>
          <w:pgMar w:header="0" w:footer="1120" w:top="1040" w:bottom="1320" w:left="1140" w:right="400"/>
        </w:sectPr>
      </w:pPr>
    </w:p>
    <w:p>
      <w:pPr>
        <w:pStyle w:val="ListParagraph"/>
        <w:numPr>
          <w:ilvl w:val="0"/>
          <w:numId w:val="5"/>
        </w:numPr>
        <w:tabs>
          <w:tab w:pos="339" w:val="left" w:leader="none"/>
        </w:tabs>
        <w:spacing w:line="362" w:lineRule="auto" w:before="68" w:after="0"/>
        <w:ind w:left="166" w:right="200" w:firstLine="0"/>
        <w:jc w:val="both"/>
        <w:rPr>
          <w:sz w:val="24"/>
        </w:rPr>
      </w:pPr>
      <w:r>
        <w:rPr>
          <w:i/>
          <w:sz w:val="24"/>
        </w:rPr>
        <w:t>Катафоты</w:t>
      </w:r>
      <w:r>
        <w:rPr>
          <w:i/>
          <w:sz w:val="24"/>
        </w:rPr>
        <w:t> </w:t>
      </w:r>
      <w:r>
        <w:rPr>
          <w:sz w:val="24"/>
        </w:rPr>
        <w:t>-</w:t>
      </w:r>
      <w:r>
        <w:rPr>
          <w:sz w:val="24"/>
        </w:rPr>
        <w:t> жёсткие</w:t>
      </w:r>
      <w:r>
        <w:rPr>
          <w:sz w:val="24"/>
        </w:rPr>
        <w:t> материалы</w:t>
      </w:r>
      <w:r>
        <w:rPr>
          <w:sz w:val="24"/>
        </w:rPr>
        <w:t> с</w:t>
      </w:r>
      <w:r>
        <w:rPr>
          <w:sz w:val="24"/>
        </w:rPr>
        <w:t> ячеистой</w:t>
      </w:r>
      <w:r>
        <w:rPr>
          <w:sz w:val="24"/>
        </w:rPr>
        <w:t> структурой</w:t>
      </w:r>
      <w:r>
        <w:rPr>
          <w:sz w:val="24"/>
        </w:rPr>
        <w:t> световозвращателя,</w:t>
      </w:r>
      <w:r>
        <w:rPr>
          <w:sz w:val="24"/>
        </w:rPr>
        <w:t> выполненного</w:t>
      </w:r>
      <w:r>
        <w:rPr>
          <w:sz w:val="24"/>
        </w:rPr>
        <w:t> в виде уголковых отражателей.</w:t>
      </w:r>
    </w:p>
    <w:p>
      <w:pPr>
        <w:pStyle w:val="Heading2"/>
        <w:spacing w:line="276" w:lineRule="exact"/>
        <w:ind w:left="166"/>
        <w:rPr>
          <w:i/>
        </w:rPr>
      </w:pPr>
      <w:r>
        <w:rPr>
          <w:i/>
          <w:spacing w:val="-2"/>
        </w:rPr>
        <w:t>Световозвращающие</w:t>
      </w:r>
      <w:r>
        <w:rPr>
          <w:i/>
          <w:spacing w:val="15"/>
        </w:rPr>
        <w:t> </w:t>
      </w:r>
      <w:r>
        <w:rPr>
          <w:i/>
          <w:spacing w:val="-2"/>
        </w:rPr>
        <w:t>изделия.</w:t>
      </w:r>
    </w:p>
    <w:p>
      <w:pPr>
        <w:pStyle w:val="BodyText"/>
        <w:spacing w:line="360" w:lineRule="auto" w:before="135"/>
        <w:ind w:right="196" w:firstLine="707"/>
      </w:pPr>
      <w:r>
        <w:rPr/>
        <w:t>В соответствии с ГОСТ Р 57422–2017, световозвращающее изделие - изделие, выполненное полностью или частично из световозвращающего материала и используемое в качестве средства для обеспечения видимости человека.</w:t>
      </w:r>
    </w:p>
    <w:p>
      <w:pPr>
        <w:pStyle w:val="BodyText"/>
        <w:spacing w:line="360" w:lineRule="auto"/>
        <w:ind w:right="195" w:firstLine="707"/>
      </w:pPr>
      <w:r>
        <w:rPr/>
        <w:t>Данное изделие, как правило, не является предметом одежды, может использоваться в качестве дополнительного средства для обеспечения видимости человека.</w:t>
      </w:r>
    </w:p>
    <w:p>
      <w:pPr>
        <w:pStyle w:val="BodyText"/>
        <w:ind w:left="886"/>
      </w:pPr>
      <w:r>
        <w:rPr>
          <w:spacing w:val="-2"/>
        </w:rPr>
        <w:t>Подкатегории</w:t>
      </w:r>
      <w:r>
        <w:rPr>
          <w:spacing w:val="9"/>
        </w:rPr>
        <w:t> </w:t>
      </w:r>
      <w:r>
        <w:rPr>
          <w:spacing w:val="-2"/>
        </w:rPr>
        <w:t>световозвращающих</w:t>
      </w:r>
      <w:r>
        <w:rPr>
          <w:spacing w:val="12"/>
        </w:rPr>
        <w:t> </w:t>
      </w:r>
      <w:r>
        <w:rPr>
          <w:spacing w:val="-2"/>
        </w:rPr>
        <w:t>изделий:</w:t>
      </w:r>
    </w:p>
    <w:p>
      <w:pPr>
        <w:pStyle w:val="ListParagraph"/>
        <w:numPr>
          <w:ilvl w:val="0"/>
          <w:numId w:val="5"/>
        </w:numPr>
        <w:tabs>
          <w:tab w:pos="306" w:val="left" w:leader="none"/>
        </w:tabs>
        <w:spacing w:line="240" w:lineRule="auto" w:before="139" w:after="0"/>
        <w:ind w:left="305" w:right="0" w:hanging="140"/>
        <w:jc w:val="both"/>
        <w:rPr>
          <w:i/>
          <w:sz w:val="24"/>
        </w:rPr>
      </w:pPr>
      <w:r>
        <w:rPr>
          <w:i/>
          <w:spacing w:val="-2"/>
          <w:sz w:val="24"/>
        </w:rPr>
        <w:t>Световозвращающие</w:t>
      </w:r>
      <w:r>
        <w:rPr>
          <w:i/>
          <w:spacing w:val="2"/>
          <w:sz w:val="24"/>
        </w:rPr>
        <w:t> </w:t>
      </w:r>
      <w:r>
        <w:rPr>
          <w:i/>
          <w:spacing w:val="-2"/>
          <w:sz w:val="24"/>
        </w:rPr>
        <w:t>браслеты,</w:t>
      </w:r>
      <w:r>
        <w:rPr>
          <w:i/>
          <w:spacing w:val="1"/>
          <w:sz w:val="24"/>
        </w:rPr>
        <w:t> </w:t>
      </w:r>
      <w:r>
        <w:rPr>
          <w:i/>
          <w:spacing w:val="-2"/>
          <w:sz w:val="24"/>
        </w:rPr>
        <w:t>брелоки,</w:t>
      </w:r>
      <w:r>
        <w:rPr>
          <w:i/>
          <w:spacing w:val="1"/>
          <w:sz w:val="24"/>
        </w:rPr>
        <w:t> </w:t>
      </w:r>
      <w:r>
        <w:rPr>
          <w:i/>
          <w:spacing w:val="-2"/>
          <w:sz w:val="24"/>
        </w:rPr>
        <w:t>подвесы.</w:t>
      </w:r>
    </w:p>
    <w:p>
      <w:pPr>
        <w:pStyle w:val="BodyText"/>
        <w:spacing w:line="360" w:lineRule="auto" w:before="136"/>
        <w:ind w:right="204"/>
      </w:pPr>
      <w:r>
        <w:rPr/>
        <w:t>Световозвращающие браслеты - самофиксирующиеся браслеты на твердой основе представляет собой</w:t>
      </w:r>
      <w:r>
        <w:rPr>
          <w:spacing w:val="-5"/>
        </w:rPr>
        <w:t> </w:t>
      </w:r>
      <w:r>
        <w:rPr/>
        <w:t>металлическую</w:t>
      </w:r>
      <w:r>
        <w:rPr>
          <w:spacing w:val="-5"/>
        </w:rPr>
        <w:t> </w:t>
      </w:r>
      <w:r>
        <w:rPr/>
        <w:t>пластину,</w:t>
      </w:r>
      <w:r>
        <w:rPr>
          <w:spacing w:val="-6"/>
        </w:rPr>
        <w:t> </w:t>
      </w:r>
      <w:r>
        <w:rPr/>
        <w:t>которая</w:t>
      </w:r>
      <w:r>
        <w:rPr>
          <w:spacing w:val="-6"/>
        </w:rPr>
        <w:t> </w:t>
      </w:r>
      <w:r>
        <w:rPr/>
        <w:t>зашита</w:t>
      </w:r>
      <w:r>
        <w:rPr>
          <w:spacing w:val="-6"/>
        </w:rPr>
        <w:t> </w:t>
      </w:r>
      <w:r>
        <w:rPr/>
        <w:t>в</w:t>
      </w:r>
      <w:r>
        <w:rPr>
          <w:spacing w:val="-6"/>
        </w:rPr>
        <w:t> </w:t>
      </w:r>
      <w:r>
        <w:rPr/>
        <w:t>полиэстер.</w:t>
      </w:r>
      <w:r>
        <w:rPr>
          <w:spacing w:val="-6"/>
        </w:rPr>
        <w:t> </w:t>
      </w:r>
      <w:r>
        <w:rPr/>
        <w:t>Легко</w:t>
      </w:r>
      <w:r>
        <w:rPr>
          <w:spacing w:val="-6"/>
        </w:rPr>
        <w:t> </w:t>
      </w:r>
      <w:r>
        <w:rPr/>
        <w:t>одевается,</w:t>
      </w:r>
      <w:r>
        <w:rPr>
          <w:spacing w:val="-6"/>
        </w:rPr>
        <w:t> </w:t>
      </w:r>
      <w:r>
        <w:rPr/>
        <w:t>на</w:t>
      </w:r>
      <w:r>
        <w:rPr>
          <w:spacing w:val="-6"/>
        </w:rPr>
        <w:t> </w:t>
      </w:r>
      <w:r>
        <w:rPr/>
        <w:t>любую</w:t>
      </w:r>
      <w:r>
        <w:rPr>
          <w:spacing w:val="-5"/>
        </w:rPr>
        <w:t> </w:t>
      </w:r>
      <w:r>
        <w:rPr/>
        <w:t>одежду, рюкзаки, сумки.</w:t>
      </w:r>
    </w:p>
    <w:p>
      <w:pPr>
        <w:pStyle w:val="BodyText"/>
        <w:spacing w:line="360" w:lineRule="auto" w:before="2"/>
        <w:ind w:right="204"/>
      </w:pPr>
      <w:r>
        <w:rPr/>
        <w:t>Световозвращающие брелоки и подвесы — изделия, которые можно прикреплять на одежду, сумки и другие предметы и аксессуары.</w:t>
      </w:r>
    </w:p>
    <w:p>
      <w:pPr>
        <w:pStyle w:val="ListParagraph"/>
        <w:numPr>
          <w:ilvl w:val="0"/>
          <w:numId w:val="5"/>
        </w:numPr>
        <w:tabs>
          <w:tab w:pos="306" w:val="left" w:leader="none"/>
        </w:tabs>
        <w:spacing w:line="240" w:lineRule="auto" w:before="0" w:after="0"/>
        <w:ind w:left="305" w:right="0" w:hanging="140"/>
        <w:jc w:val="both"/>
        <w:rPr>
          <w:i/>
          <w:sz w:val="24"/>
        </w:rPr>
      </w:pPr>
      <w:r>
        <w:rPr>
          <w:i/>
          <w:w w:val="95"/>
          <w:sz w:val="24"/>
        </w:rPr>
        <w:t>Световозвращающие</w:t>
      </w:r>
      <w:r>
        <w:rPr>
          <w:i/>
          <w:spacing w:val="60"/>
          <w:sz w:val="24"/>
        </w:rPr>
        <w:t> </w:t>
      </w:r>
      <w:r>
        <w:rPr>
          <w:i/>
          <w:w w:val="95"/>
          <w:sz w:val="24"/>
        </w:rPr>
        <w:t>наклейки</w:t>
      </w:r>
      <w:r>
        <w:rPr>
          <w:i/>
          <w:spacing w:val="62"/>
          <w:sz w:val="24"/>
        </w:rPr>
        <w:t> </w:t>
      </w:r>
      <w:r>
        <w:rPr>
          <w:i/>
          <w:spacing w:val="-10"/>
          <w:w w:val="95"/>
          <w:sz w:val="24"/>
        </w:rPr>
        <w:t>.</w:t>
      </w:r>
    </w:p>
    <w:p>
      <w:pPr>
        <w:pStyle w:val="BodyText"/>
        <w:spacing w:line="360" w:lineRule="auto" w:before="137"/>
        <w:ind w:right="197"/>
      </w:pPr>
      <w:r>
        <w:rPr/>
        <w:t>Светящиеся в темноте и световозвращающие наклейки на автомобили, велосипеды, мотоциклы, скутеры и другие средства передвижения, а также на одежду и аксессуары. Выделяют следующие разновидности световозвращающих наклеек:</w:t>
      </w:r>
    </w:p>
    <w:p>
      <w:pPr>
        <w:pStyle w:val="ListParagraph"/>
        <w:numPr>
          <w:ilvl w:val="1"/>
          <w:numId w:val="5"/>
        </w:numPr>
        <w:tabs>
          <w:tab w:pos="874" w:val="left" w:leader="none"/>
        </w:tabs>
        <w:spacing w:line="240" w:lineRule="auto" w:before="1" w:after="0"/>
        <w:ind w:left="874" w:right="0" w:hanging="281"/>
        <w:jc w:val="both"/>
        <w:rPr>
          <w:sz w:val="24"/>
        </w:rPr>
      </w:pPr>
      <w:r>
        <w:rPr>
          <w:color w:val="333333"/>
          <w:sz w:val="24"/>
        </w:rPr>
        <w:t>термошевроны</w:t>
      </w:r>
      <w:r>
        <w:rPr>
          <w:color w:val="333333"/>
          <w:spacing w:val="-7"/>
          <w:sz w:val="24"/>
        </w:rPr>
        <w:t> </w:t>
      </w:r>
      <w:r>
        <w:rPr>
          <w:color w:val="333333"/>
          <w:sz w:val="24"/>
        </w:rPr>
        <w:t>-</w:t>
      </w:r>
      <w:r>
        <w:rPr>
          <w:color w:val="333333"/>
          <w:spacing w:val="-6"/>
          <w:sz w:val="24"/>
        </w:rPr>
        <w:t> </w:t>
      </w:r>
      <w:r>
        <w:rPr>
          <w:color w:val="333333"/>
          <w:sz w:val="24"/>
        </w:rPr>
        <w:t>переводные</w:t>
      </w:r>
      <w:r>
        <w:rPr>
          <w:color w:val="333333"/>
          <w:spacing w:val="-7"/>
          <w:sz w:val="24"/>
        </w:rPr>
        <w:t> </w:t>
      </w:r>
      <w:r>
        <w:rPr>
          <w:color w:val="333333"/>
          <w:sz w:val="24"/>
        </w:rPr>
        <w:t>световозвращающие</w:t>
      </w:r>
      <w:r>
        <w:rPr>
          <w:color w:val="333333"/>
          <w:spacing w:val="-6"/>
          <w:sz w:val="24"/>
        </w:rPr>
        <w:t> </w:t>
      </w:r>
      <w:r>
        <w:rPr>
          <w:color w:val="333333"/>
          <w:sz w:val="24"/>
        </w:rPr>
        <w:t>наклейки</w:t>
      </w:r>
      <w:r>
        <w:rPr>
          <w:color w:val="333333"/>
          <w:spacing w:val="-5"/>
          <w:sz w:val="24"/>
        </w:rPr>
        <w:t> </w:t>
      </w:r>
      <w:r>
        <w:rPr>
          <w:color w:val="333333"/>
          <w:sz w:val="24"/>
        </w:rPr>
        <w:t>для</w:t>
      </w:r>
      <w:r>
        <w:rPr>
          <w:color w:val="333333"/>
          <w:spacing w:val="-6"/>
          <w:sz w:val="24"/>
        </w:rPr>
        <w:t> </w:t>
      </w:r>
      <w:r>
        <w:rPr>
          <w:color w:val="333333"/>
          <w:sz w:val="24"/>
        </w:rPr>
        <w:t>одежды</w:t>
      </w:r>
      <w:r>
        <w:rPr>
          <w:color w:val="333333"/>
          <w:spacing w:val="-6"/>
          <w:sz w:val="24"/>
        </w:rPr>
        <w:t> </w:t>
      </w:r>
      <w:r>
        <w:rPr>
          <w:color w:val="333333"/>
          <w:sz w:val="24"/>
        </w:rPr>
        <w:t>и</w:t>
      </w:r>
      <w:r>
        <w:rPr>
          <w:color w:val="333333"/>
          <w:spacing w:val="-5"/>
          <w:sz w:val="24"/>
        </w:rPr>
        <w:t> </w:t>
      </w:r>
      <w:r>
        <w:rPr>
          <w:color w:val="333333"/>
          <w:spacing w:val="-2"/>
          <w:sz w:val="24"/>
        </w:rPr>
        <w:t>аксессуаров;</w:t>
      </w:r>
    </w:p>
    <w:p>
      <w:pPr>
        <w:pStyle w:val="ListParagraph"/>
        <w:numPr>
          <w:ilvl w:val="0"/>
          <w:numId w:val="6"/>
        </w:numPr>
        <w:tabs>
          <w:tab w:pos="886" w:val="left" w:leader="none"/>
        </w:tabs>
        <w:spacing w:line="352" w:lineRule="auto" w:before="136" w:after="0"/>
        <w:ind w:left="886" w:right="201" w:hanging="360"/>
        <w:jc w:val="both"/>
        <w:rPr>
          <w:rFonts w:ascii="Symbol" w:hAnsi="Symbol"/>
          <w:color w:val="333333"/>
          <w:sz w:val="24"/>
        </w:rPr>
      </w:pPr>
      <w:r>
        <w:rPr>
          <w:color w:val="333333"/>
          <w:sz w:val="24"/>
        </w:rPr>
        <w:t>термоапликации — переводные световозвращающие наклейки на бумажной или пленочной основе, которые наносятся с помощью термопресса;</w:t>
      </w:r>
    </w:p>
    <w:p>
      <w:pPr>
        <w:pStyle w:val="ListParagraph"/>
        <w:numPr>
          <w:ilvl w:val="0"/>
          <w:numId w:val="6"/>
        </w:numPr>
        <w:tabs>
          <w:tab w:pos="886" w:val="left" w:leader="none"/>
        </w:tabs>
        <w:spacing w:line="357" w:lineRule="auto" w:before="9" w:after="0"/>
        <w:ind w:left="886" w:right="197" w:hanging="360"/>
        <w:jc w:val="both"/>
        <w:rPr>
          <w:rFonts w:ascii="Symbol" w:hAnsi="Symbol"/>
          <w:sz w:val="24"/>
        </w:rPr>
      </w:pPr>
      <w:r>
        <w:rPr>
          <w:color w:val="333333"/>
          <w:sz w:val="24"/>
        </w:rPr>
        <w:t>специализированные световозвращающие наклейки на транспорт — наклейки, изготовленные </w:t>
      </w:r>
      <w:r>
        <w:rPr>
          <w:sz w:val="24"/>
        </w:rPr>
        <w:t>из специальной самоклеящейся световозвращающей пленки, стойкой к воздействию тяжелых дорожных условий, экстремальным температурам и ярким солнечным лучам</w:t>
      </w:r>
    </w:p>
    <w:p>
      <w:pPr>
        <w:pStyle w:val="BodyText"/>
        <w:spacing w:line="360" w:lineRule="auto" w:before="2"/>
        <w:ind w:right="199"/>
      </w:pPr>
      <w:r>
        <w:rPr/>
        <w:drawing>
          <wp:anchor distT="0" distB="0" distL="0" distR="0" allowOverlap="1" layoutInCell="1" locked="0" behindDoc="0" simplePos="0" relativeHeight="15729664">
            <wp:simplePos x="0" y="0"/>
            <wp:positionH relativeFrom="page">
              <wp:posOffset>2328610</wp:posOffset>
            </wp:positionH>
            <wp:positionV relativeFrom="paragraph">
              <wp:posOffset>939074</wp:posOffset>
            </wp:positionV>
            <wp:extent cx="2384293" cy="1384429"/>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2384293" cy="1384429"/>
                    </a:xfrm>
                    <a:prstGeom prst="rect">
                      <a:avLst/>
                    </a:prstGeom>
                  </pic:spPr>
                </pic:pic>
              </a:graphicData>
            </a:graphic>
          </wp:anchor>
        </w:drawing>
      </w:r>
      <w:r>
        <w:rPr/>
        <w:t>- </w:t>
      </w:r>
      <w:r>
        <w:rPr>
          <w:i/>
        </w:rPr>
        <w:t>Световозвращающие значки </w:t>
      </w:r>
      <w:r>
        <w:rPr/>
        <w:t>— универсальные световозвращающие изделия для крепления на одежду,</w:t>
      </w:r>
      <w:r>
        <w:rPr/>
        <w:t> аксессуары.</w:t>
      </w:r>
      <w:r>
        <w:rPr/>
        <w:t> Крепятся</w:t>
      </w:r>
      <w:r>
        <w:rPr/>
        <w:t> на</w:t>
      </w:r>
      <w:r>
        <w:rPr/>
        <w:t> любую</w:t>
      </w:r>
      <w:r>
        <w:rPr/>
        <w:t> текстильную</w:t>
      </w:r>
      <w:r>
        <w:rPr/>
        <w:t> поверхность</w:t>
      </w:r>
      <w:r>
        <w:rPr/>
        <w:t> с</w:t>
      </w:r>
      <w:r>
        <w:rPr/>
        <w:t> помощью</w:t>
      </w:r>
      <w:r>
        <w:rPr/>
        <w:t> безопасной булавки со скрытым острием</w:t>
      </w:r>
    </w:p>
    <w:p>
      <w:pPr>
        <w:spacing w:after="0" w:line="360" w:lineRule="auto"/>
        <w:sectPr>
          <w:pgSz w:w="11910" w:h="16840"/>
          <w:pgMar w:header="0" w:footer="1120" w:top="1040" w:bottom="1320" w:left="1140" w:right="400"/>
        </w:sectPr>
      </w:pPr>
    </w:p>
    <w:p>
      <w:pPr>
        <w:spacing w:before="73"/>
        <w:ind w:left="932" w:right="1013" w:firstLine="0"/>
        <w:jc w:val="center"/>
        <w:rPr>
          <w:b/>
          <w:i/>
          <w:sz w:val="24"/>
        </w:rPr>
      </w:pPr>
      <w:r>
        <w:rPr>
          <w:b/>
          <w:i/>
          <w:sz w:val="24"/>
        </w:rPr>
        <w:t>Рис.</w:t>
      </w:r>
      <w:r>
        <w:rPr>
          <w:b/>
          <w:i/>
          <w:spacing w:val="-10"/>
          <w:sz w:val="24"/>
        </w:rPr>
        <w:t> </w:t>
      </w:r>
      <w:r>
        <w:rPr>
          <w:b/>
          <w:i/>
          <w:sz w:val="24"/>
        </w:rPr>
        <w:t>2.</w:t>
      </w:r>
      <w:r>
        <w:rPr>
          <w:b/>
          <w:i/>
          <w:spacing w:val="-9"/>
          <w:sz w:val="24"/>
        </w:rPr>
        <w:t> </w:t>
      </w:r>
      <w:r>
        <w:rPr>
          <w:b/>
          <w:i/>
          <w:sz w:val="24"/>
        </w:rPr>
        <w:t>Подвесной</w:t>
      </w:r>
      <w:r>
        <w:rPr>
          <w:b/>
          <w:i/>
          <w:spacing w:val="-8"/>
          <w:sz w:val="24"/>
        </w:rPr>
        <w:t> </w:t>
      </w:r>
      <w:r>
        <w:rPr>
          <w:b/>
          <w:i/>
          <w:sz w:val="24"/>
        </w:rPr>
        <w:t>световозвращающий</w:t>
      </w:r>
      <w:r>
        <w:rPr>
          <w:b/>
          <w:i/>
          <w:spacing w:val="-8"/>
          <w:sz w:val="24"/>
        </w:rPr>
        <w:t> </w:t>
      </w:r>
      <w:r>
        <w:rPr>
          <w:b/>
          <w:i/>
          <w:spacing w:val="-2"/>
          <w:sz w:val="24"/>
        </w:rPr>
        <w:t>брелок</w:t>
      </w:r>
    </w:p>
    <w:p>
      <w:pPr>
        <w:pStyle w:val="BodyText"/>
        <w:ind w:left="0"/>
        <w:jc w:val="left"/>
        <w:rPr>
          <w:b/>
          <w:i/>
          <w:sz w:val="21"/>
        </w:rPr>
      </w:pPr>
      <w:r>
        <w:rPr/>
        <w:drawing>
          <wp:anchor distT="0" distB="0" distL="0" distR="0" allowOverlap="1" layoutInCell="1" locked="0" behindDoc="0" simplePos="0" relativeHeight="3">
            <wp:simplePos x="0" y="0"/>
            <wp:positionH relativeFrom="page">
              <wp:posOffset>1372235</wp:posOffset>
            </wp:positionH>
            <wp:positionV relativeFrom="paragraph">
              <wp:posOffset>168670</wp:posOffset>
            </wp:positionV>
            <wp:extent cx="4816976" cy="2816352"/>
            <wp:effectExtent l="0" t="0" r="0" b="0"/>
            <wp:wrapTopAndBottom/>
            <wp:docPr id="5" name="image3.jpe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4816976" cy="2816352"/>
                    </a:xfrm>
                    <a:prstGeom prst="rect">
                      <a:avLst/>
                    </a:prstGeom>
                  </pic:spPr>
                </pic:pic>
              </a:graphicData>
            </a:graphic>
          </wp:anchor>
        </w:drawing>
      </w:r>
    </w:p>
    <w:p>
      <w:pPr>
        <w:pStyle w:val="BodyText"/>
        <w:spacing w:before="5"/>
        <w:ind w:left="0"/>
        <w:jc w:val="left"/>
        <w:rPr>
          <w:b/>
          <w:i/>
          <w:sz w:val="35"/>
        </w:rPr>
      </w:pPr>
    </w:p>
    <w:p>
      <w:pPr>
        <w:spacing w:before="0"/>
        <w:ind w:left="1399" w:right="1013" w:firstLine="0"/>
        <w:jc w:val="center"/>
        <w:rPr>
          <w:b/>
          <w:i/>
          <w:sz w:val="24"/>
        </w:rPr>
      </w:pPr>
      <w:r>
        <w:rPr>
          <w:b/>
          <w:i/>
          <w:sz w:val="24"/>
        </w:rPr>
        <w:t>Рис</w:t>
      </w:r>
      <w:r>
        <w:rPr>
          <w:b/>
          <w:i/>
          <w:spacing w:val="-9"/>
          <w:sz w:val="24"/>
        </w:rPr>
        <w:t> </w:t>
      </w:r>
      <w:r>
        <w:rPr>
          <w:b/>
          <w:i/>
          <w:sz w:val="24"/>
        </w:rPr>
        <w:t>3.</w:t>
      </w:r>
      <w:r>
        <w:rPr>
          <w:b/>
          <w:i/>
          <w:spacing w:val="-8"/>
          <w:sz w:val="24"/>
        </w:rPr>
        <w:t> </w:t>
      </w:r>
      <w:r>
        <w:rPr>
          <w:b/>
          <w:i/>
          <w:sz w:val="24"/>
        </w:rPr>
        <w:t>Световозвращающий</w:t>
      </w:r>
      <w:r>
        <w:rPr>
          <w:b/>
          <w:i/>
          <w:spacing w:val="-7"/>
          <w:sz w:val="24"/>
        </w:rPr>
        <w:t> </w:t>
      </w:r>
      <w:r>
        <w:rPr>
          <w:b/>
          <w:i/>
          <w:spacing w:val="-2"/>
          <w:sz w:val="24"/>
        </w:rPr>
        <w:t>значок.</w:t>
      </w:r>
    </w:p>
    <w:p>
      <w:pPr>
        <w:pStyle w:val="BodyText"/>
        <w:ind w:left="0"/>
        <w:jc w:val="left"/>
        <w:rPr>
          <w:b/>
          <w:i/>
          <w:sz w:val="20"/>
        </w:rPr>
      </w:pPr>
    </w:p>
    <w:p>
      <w:pPr>
        <w:pStyle w:val="BodyText"/>
        <w:spacing w:before="11"/>
        <w:ind w:left="0"/>
        <w:jc w:val="left"/>
        <w:rPr>
          <w:b/>
          <w:i/>
          <w:sz w:val="28"/>
        </w:rPr>
      </w:pPr>
      <w:r>
        <w:rPr/>
        <w:drawing>
          <wp:anchor distT="0" distB="0" distL="0" distR="0" allowOverlap="1" layoutInCell="1" locked="0" behindDoc="0" simplePos="0" relativeHeight="4">
            <wp:simplePos x="0" y="0"/>
            <wp:positionH relativeFrom="page">
              <wp:posOffset>1029969</wp:posOffset>
            </wp:positionH>
            <wp:positionV relativeFrom="paragraph">
              <wp:posOffset>226934</wp:posOffset>
            </wp:positionV>
            <wp:extent cx="2248482" cy="3048000"/>
            <wp:effectExtent l="0" t="0" r="0" b="0"/>
            <wp:wrapTopAndBottom/>
            <wp:docPr id="7" name="image4.jpeg"/>
            <wp:cNvGraphicFramePr>
              <a:graphicFrameLocks noChangeAspect="1"/>
            </wp:cNvGraphicFramePr>
            <a:graphic>
              <a:graphicData uri="http://schemas.openxmlformats.org/drawingml/2006/picture">
                <pic:pic>
                  <pic:nvPicPr>
                    <pic:cNvPr id="8" name="image4.jpeg"/>
                    <pic:cNvPicPr/>
                  </pic:nvPicPr>
                  <pic:blipFill>
                    <a:blip r:embed="rId9" cstate="print"/>
                    <a:stretch>
                      <a:fillRect/>
                    </a:stretch>
                  </pic:blipFill>
                  <pic:spPr>
                    <a:xfrm>
                      <a:off x="0" y="0"/>
                      <a:ext cx="2248482" cy="3048000"/>
                    </a:xfrm>
                    <a:prstGeom prst="rect">
                      <a:avLst/>
                    </a:prstGeom>
                  </pic:spPr>
                </pic:pic>
              </a:graphicData>
            </a:graphic>
          </wp:anchor>
        </w:drawing>
      </w:r>
      <w:r>
        <w:rPr/>
        <w:drawing>
          <wp:anchor distT="0" distB="0" distL="0" distR="0" allowOverlap="1" layoutInCell="1" locked="0" behindDoc="0" simplePos="0" relativeHeight="5">
            <wp:simplePos x="0" y="0"/>
            <wp:positionH relativeFrom="page">
              <wp:posOffset>3486784</wp:posOffset>
            </wp:positionH>
            <wp:positionV relativeFrom="paragraph">
              <wp:posOffset>261224</wp:posOffset>
            </wp:positionV>
            <wp:extent cx="3132151" cy="2975229"/>
            <wp:effectExtent l="0" t="0" r="0" b="0"/>
            <wp:wrapTopAndBottom/>
            <wp:docPr id="9" name="image5.jpeg"/>
            <wp:cNvGraphicFramePr>
              <a:graphicFrameLocks noChangeAspect="1"/>
            </wp:cNvGraphicFramePr>
            <a:graphic>
              <a:graphicData uri="http://schemas.openxmlformats.org/drawingml/2006/picture">
                <pic:pic>
                  <pic:nvPicPr>
                    <pic:cNvPr id="10" name="image5.jpeg"/>
                    <pic:cNvPicPr/>
                  </pic:nvPicPr>
                  <pic:blipFill>
                    <a:blip r:embed="rId10" cstate="print"/>
                    <a:stretch>
                      <a:fillRect/>
                    </a:stretch>
                  </pic:blipFill>
                  <pic:spPr>
                    <a:xfrm>
                      <a:off x="0" y="0"/>
                      <a:ext cx="3132151" cy="2975229"/>
                    </a:xfrm>
                    <a:prstGeom prst="rect">
                      <a:avLst/>
                    </a:prstGeom>
                  </pic:spPr>
                </pic:pic>
              </a:graphicData>
            </a:graphic>
          </wp:anchor>
        </w:drawing>
      </w:r>
    </w:p>
    <w:p>
      <w:pPr>
        <w:spacing w:before="134"/>
        <w:ind w:left="1397" w:right="1013" w:firstLine="0"/>
        <w:jc w:val="center"/>
        <w:rPr>
          <w:b/>
          <w:i/>
          <w:sz w:val="24"/>
        </w:rPr>
      </w:pPr>
      <w:r>
        <w:rPr>
          <w:b/>
          <w:i/>
          <w:sz w:val="24"/>
        </w:rPr>
        <w:t>Рис.</w:t>
      </w:r>
      <w:r>
        <w:rPr>
          <w:b/>
          <w:i/>
          <w:spacing w:val="-9"/>
          <w:sz w:val="24"/>
        </w:rPr>
        <w:t> </w:t>
      </w:r>
      <w:r>
        <w:rPr>
          <w:b/>
          <w:i/>
          <w:sz w:val="24"/>
        </w:rPr>
        <w:t>4.</w:t>
      </w:r>
      <w:r>
        <w:rPr>
          <w:b/>
          <w:i/>
          <w:spacing w:val="-8"/>
          <w:sz w:val="24"/>
        </w:rPr>
        <w:t> </w:t>
      </w:r>
      <w:r>
        <w:rPr>
          <w:b/>
          <w:i/>
          <w:sz w:val="24"/>
        </w:rPr>
        <w:t>Световозвращающие</w:t>
      </w:r>
      <w:r>
        <w:rPr>
          <w:b/>
          <w:i/>
          <w:spacing w:val="-7"/>
          <w:sz w:val="24"/>
        </w:rPr>
        <w:t> </w:t>
      </w:r>
      <w:r>
        <w:rPr>
          <w:b/>
          <w:i/>
          <w:spacing w:val="-2"/>
          <w:sz w:val="24"/>
        </w:rPr>
        <w:t>наклейки.</w:t>
      </w:r>
    </w:p>
    <w:p>
      <w:pPr>
        <w:spacing w:after="0"/>
        <w:jc w:val="center"/>
        <w:rPr>
          <w:sz w:val="24"/>
        </w:rPr>
        <w:sectPr>
          <w:pgSz w:w="11910" w:h="16840"/>
          <w:pgMar w:header="0" w:footer="1120" w:top="1040" w:bottom="1320" w:left="1140" w:right="400"/>
        </w:sectPr>
      </w:pPr>
    </w:p>
    <w:p>
      <w:pPr>
        <w:pStyle w:val="BodyText"/>
        <w:ind w:left="57"/>
        <w:jc w:val="left"/>
        <w:rPr>
          <w:sz w:val="20"/>
        </w:rPr>
      </w:pPr>
      <w:r>
        <w:rPr>
          <w:sz w:val="20"/>
        </w:rPr>
        <w:pict>
          <v:group style="width:503.55pt;height:237.6pt;mso-position-horizontal-relative:char;mso-position-vertical-relative:line" id="docshapegroup3" coordorigin="0,0" coordsize="10071,4752">
            <v:shape style="position:absolute;left:0;top:0;width:3737;height:4718" type="#_x0000_t75" id="docshape4" stroked="false">
              <v:imagedata r:id="rId11" o:title=""/>
            </v:shape>
            <v:shape style="position:absolute;left:3743;top:0;width:6328;height:4752" type="#_x0000_t75" id="docshape5" stroked="false">
              <v:imagedata r:id="rId12" o:title=""/>
            </v:shape>
          </v:group>
        </w:pict>
      </w:r>
      <w:r>
        <w:rPr>
          <w:sz w:val="20"/>
        </w:rPr>
      </w:r>
    </w:p>
    <w:p>
      <w:pPr>
        <w:pStyle w:val="BodyText"/>
        <w:spacing w:before="6"/>
        <w:ind w:left="0"/>
        <w:jc w:val="left"/>
        <w:rPr>
          <w:b/>
          <w:i/>
          <w:sz w:val="25"/>
        </w:rPr>
      </w:pPr>
    </w:p>
    <w:p>
      <w:pPr>
        <w:spacing w:before="90"/>
        <w:ind w:left="1394" w:right="1013" w:firstLine="0"/>
        <w:jc w:val="center"/>
        <w:rPr>
          <w:b/>
          <w:i/>
          <w:sz w:val="24"/>
        </w:rPr>
      </w:pPr>
      <w:r>
        <w:rPr>
          <w:b/>
          <w:i/>
          <w:sz w:val="24"/>
        </w:rPr>
        <w:t>Рис.5.</w:t>
      </w:r>
      <w:r>
        <w:rPr>
          <w:b/>
          <w:i/>
          <w:spacing w:val="-6"/>
          <w:sz w:val="24"/>
        </w:rPr>
        <w:t> </w:t>
      </w:r>
      <w:r>
        <w:rPr>
          <w:b/>
          <w:i/>
          <w:sz w:val="24"/>
        </w:rPr>
        <w:t>Сигнальные</w:t>
      </w:r>
      <w:r>
        <w:rPr>
          <w:b/>
          <w:i/>
          <w:spacing w:val="-5"/>
          <w:sz w:val="24"/>
        </w:rPr>
        <w:t> </w:t>
      </w:r>
      <w:r>
        <w:rPr>
          <w:b/>
          <w:i/>
          <w:sz w:val="24"/>
        </w:rPr>
        <w:t>жилеты</w:t>
      </w:r>
      <w:r>
        <w:rPr>
          <w:b/>
          <w:i/>
          <w:spacing w:val="-5"/>
          <w:sz w:val="24"/>
        </w:rPr>
        <w:t> </w:t>
      </w:r>
      <w:r>
        <w:rPr>
          <w:b/>
          <w:i/>
          <w:sz w:val="24"/>
        </w:rPr>
        <w:t>и</w:t>
      </w:r>
      <w:r>
        <w:rPr>
          <w:b/>
          <w:i/>
          <w:spacing w:val="-4"/>
          <w:sz w:val="24"/>
        </w:rPr>
        <w:t> </w:t>
      </w:r>
      <w:r>
        <w:rPr>
          <w:b/>
          <w:i/>
          <w:sz w:val="24"/>
        </w:rPr>
        <w:t>ременные</w:t>
      </w:r>
      <w:r>
        <w:rPr>
          <w:b/>
          <w:i/>
          <w:spacing w:val="-4"/>
          <w:sz w:val="24"/>
        </w:rPr>
        <w:t> </w:t>
      </w:r>
      <w:r>
        <w:rPr>
          <w:b/>
          <w:i/>
          <w:spacing w:val="-2"/>
          <w:sz w:val="24"/>
        </w:rPr>
        <w:t>системы</w:t>
      </w:r>
    </w:p>
    <w:p>
      <w:pPr>
        <w:pStyle w:val="BodyText"/>
        <w:spacing w:before="11"/>
        <w:ind w:left="0"/>
        <w:jc w:val="left"/>
        <w:rPr>
          <w:b/>
          <w:i/>
          <w:sz w:val="12"/>
        </w:rPr>
      </w:pPr>
      <w:r>
        <w:rPr/>
        <w:drawing>
          <wp:anchor distT="0" distB="0" distL="0" distR="0" allowOverlap="1" layoutInCell="1" locked="0" behindDoc="0" simplePos="0" relativeHeight="7">
            <wp:simplePos x="0" y="0"/>
            <wp:positionH relativeFrom="page">
              <wp:posOffset>2663189</wp:posOffset>
            </wp:positionH>
            <wp:positionV relativeFrom="paragraph">
              <wp:posOffset>109948</wp:posOffset>
            </wp:positionV>
            <wp:extent cx="2380609" cy="2781300"/>
            <wp:effectExtent l="0" t="0" r="0" b="0"/>
            <wp:wrapTopAndBottom/>
            <wp:docPr id="11" name="image8.jpeg"/>
            <wp:cNvGraphicFramePr>
              <a:graphicFrameLocks noChangeAspect="1"/>
            </wp:cNvGraphicFramePr>
            <a:graphic>
              <a:graphicData uri="http://schemas.openxmlformats.org/drawingml/2006/picture">
                <pic:pic>
                  <pic:nvPicPr>
                    <pic:cNvPr id="12" name="image8.jpeg"/>
                    <pic:cNvPicPr/>
                  </pic:nvPicPr>
                  <pic:blipFill>
                    <a:blip r:embed="rId13" cstate="print"/>
                    <a:stretch>
                      <a:fillRect/>
                    </a:stretch>
                  </pic:blipFill>
                  <pic:spPr>
                    <a:xfrm>
                      <a:off x="0" y="0"/>
                      <a:ext cx="2380609" cy="2781300"/>
                    </a:xfrm>
                    <a:prstGeom prst="rect">
                      <a:avLst/>
                    </a:prstGeom>
                  </pic:spPr>
                </pic:pic>
              </a:graphicData>
            </a:graphic>
          </wp:anchor>
        </w:drawing>
      </w:r>
    </w:p>
    <w:p>
      <w:pPr>
        <w:spacing w:line="360" w:lineRule="auto" w:before="140"/>
        <w:ind w:left="874" w:right="2344" w:firstLine="1855"/>
        <w:jc w:val="both"/>
        <w:rPr>
          <w:b/>
          <w:i/>
          <w:sz w:val="24"/>
        </w:rPr>
      </w:pPr>
      <w:r>
        <w:rPr>
          <w:b/>
          <w:i/>
          <w:sz w:val="24"/>
        </w:rPr>
        <w:t>Рис.6.</w:t>
      </w:r>
      <w:r>
        <w:rPr>
          <w:b/>
          <w:i/>
          <w:spacing w:val="-15"/>
          <w:sz w:val="24"/>
        </w:rPr>
        <w:t> </w:t>
      </w:r>
      <w:r>
        <w:rPr>
          <w:b/>
          <w:i/>
          <w:sz w:val="24"/>
        </w:rPr>
        <w:t>Несъемные</w:t>
      </w:r>
      <w:r>
        <w:rPr>
          <w:b/>
          <w:i/>
          <w:spacing w:val="-15"/>
          <w:sz w:val="24"/>
        </w:rPr>
        <w:t> </w:t>
      </w:r>
      <w:r>
        <w:rPr>
          <w:b/>
          <w:i/>
          <w:sz w:val="24"/>
        </w:rPr>
        <w:t>световозвращающие</w:t>
      </w:r>
      <w:r>
        <w:rPr>
          <w:b/>
          <w:i/>
          <w:spacing w:val="-15"/>
          <w:sz w:val="24"/>
        </w:rPr>
        <w:t> </w:t>
      </w:r>
      <w:r>
        <w:rPr>
          <w:b/>
          <w:i/>
          <w:sz w:val="24"/>
        </w:rPr>
        <w:t>элементы</w:t>
      </w:r>
      <w:r>
        <w:rPr>
          <w:b/>
          <w:i/>
          <w:sz w:val="24"/>
        </w:rPr>
        <w:t> Расположение световозвращателей.</w:t>
      </w:r>
    </w:p>
    <w:p>
      <w:pPr>
        <w:pStyle w:val="BodyText"/>
        <w:spacing w:line="360" w:lineRule="auto" w:before="70"/>
        <w:ind w:right="201" w:firstLine="705"/>
      </w:pPr>
      <w:r>
        <w:rPr/>
        <w:t>Правильное расположение световозвращателей способствует визуальному обозначению присутствия участника дорожного</w:t>
      </w:r>
      <w:r>
        <w:rPr>
          <w:spacing w:val="-2"/>
        </w:rPr>
        <w:t> </w:t>
      </w:r>
      <w:r>
        <w:rPr/>
        <w:t>движения</w:t>
      </w:r>
      <w:r>
        <w:rPr>
          <w:spacing w:val="-2"/>
        </w:rPr>
        <w:t> </w:t>
      </w:r>
      <w:r>
        <w:rPr/>
        <w:t>при освещении его фарами транспортного</w:t>
      </w:r>
      <w:r>
        <w:rPr>
          <w:spacing w:val="-2"/>
        </w:rPr>
        <w:t> </w:t>
      </w:r>
      <w:r>
        <w:rPr/>
        <w:t>средства на дорогах в темное время суток.</w:t>
      </w:r>
    </w:p>
    <w:p>
      <w:pPr>
        <w:spacing w:after="0" w:line="360" w:lineRule="auto"/>
        <w:sectPr>
          <w:pgSz w:w="11910" w:h="16840"/>
          <w:pgMar w:header="0" w:footer="1120" w:top="1400" w:bottom="1320" w:left="1140" w:right="400"/>
        </w:sectPr>
      </w:pPr>
    </w:p>
    <w:p>
      <w:pPr>
        <w:pStyle w:val="BodyText"/>
        <w:ind w:left="0"/>
        <w:jc w:val="left"/>
        <w:rPr>
          <w:sz w:val="20"/>
        </w:rPr>
      </w:pPr>
    </w:p>
    <w:p>
      <w:pPr>
        <w:pStyle w:val="BodyText"/>
        <w:spacing w:before="11"/>
        <w:ind w:left="0"/>
        <w:jc w:val="left"/>
        <w:rPr>
          <w:sz w:val="20"/>
        </w:rPr>
      </w:pPr>
    </w:p>
    <w:p>
      <w:pPr>
        <w:spacing w:line="360" w:lineRule="auto" w:before="90"/>
        <w:ind w:left="6414" w:right="200" w:firstLine="640"/>
        <w:jc w:val="left"/>
        <w:rPr>
          <w:i/>
          <w:sz w:val="24"/>
        </w:rPr>
      </w:pPr>
      <w:r>
        <w:rPr/>
        <w:drawing>
          <wp:anchor distT="0" distB="0" distL="0" distR="0" allowOverlap="1" layoutInCell="1" locked="0" behindDoc="0" simplePos="0" relativeHeight="15734272">
            <wp:simplePos x="0" y="0"/>
            <wp:positionH relativeFrom="page">
              <wp:posOffset>1478914</wp:posOffset>
            </wp:positionH>
            <wp:positionV relativeFrom="paragraph">
              <wp:posOffset>-303871</wp:posOffset>
            </wp:positionV>
            <wp:extent cx="2912158" cy="1054100"/>
            <wp:effectExtent l="0" t="0" r="0" b="0"/>
            <wp:wrapNone/>
            <wp:docPr id="13" name="image9.jpeg"/>
            <wp:cNvGraphicFramePr>
              <a:graphicFrameLocks noChangeAspect="1"/>
            </wp:cNvGraphicFramePr>
            <a:graphic>
              <a:graphicData uri="http://schemas.openxmlformats.org/drawingml/2006/picture">
                <pic:pic>
                  <pic:nvPicPr>
                    <pic:cNvPr id="14" name="image9.jpeg"/>
                    <pic:cNvPicPr/>
                  </pic:nvPicPr>
                  <pic:blipFill>
                    <a:blip r:embed="rId14" cstate="print"/>
                    <a:stretch>
                      <a:fillRect/>
                    </a:stretch>
                  </pic:blipFill>
                  <pic:spPr>
                    <a:xfrm>
                      <a:off x="0" y="0"/>
                      <a:ext cx="2912158" cy="1054100"/>
                    </a:xfrm>
                    <a:prstGeom prst="rect">
                      <a:avLst/>
                    </a:prstGeom>
                  </pic:spPr>
                </pic:pic>
              </a:graphicData>
            </a:graphic>
          </wp:anchor>
        </w:drawing>
      </w:r>
      <w:r>
        <w:rPr>
          <w:i/>
          <w:sz w:val="24"/>
        </w:rPr>
        <w:t>1</w:t>
      </w:r>
      <w:r>
        <w:rPr>
          <w:i/>
          <w:spacing w:val="-6"/>
          <w:sz w:val="24"/>
        </w:rPr>
        <w:t> </w:t>
      </w:r>
      <w:r>
        <w:rPr>
          <w:i/>
          <w:sz w:val="24"/>
        </w:rPr>
        <w:t>-</w:t>
      </w:r>
      <w:r>
        <w:rPr>
          <w:i/>
          <w:spacing w:val="-7"/>
          <w:sz w:val="24"/>
        </w:rPr>
        <w:t> </w:t>
      </w:r>
      <w:r>
        <w:rPr>
          <w:i/>
          <w:sz w:val="24"/>
        </w:rPr>
        <w:t>нагрудник,</w:t>
      </w:r>
      <w:r>
        <w:rPr>
          <w:i/>
          <w:spacing w:val="-5"/>
          <w:sz w:val="24"/>
        </w:rPr>
        <w:t> </w:t>
      </w:r>
      <w:r>
        <w:rPr>
          <w:i/>
          <w:sz w:val="24"/>
        </w:rPr>
        <w:t>2</w:t>
      </w:r>
      <w:r>
        <w:rPr>
          <w:i/>
          <w:spacing w:val="-6"/>
          <w:sz w:val="24"/>
        </w:rPr>
        <w:t> </w:t>
      </w:r>
      <w:r>
        <w:rPr>
          <w:i/>
          <w:sz w:val="24"/>
        </w:rPr>
        <w:t>-</w:t>
      </w:r>
      <w:r>
        <w:rPr>
          <w:i/>
          <w:spacing w:val="-7"/>
          <w:sz w:val="24"/>
        </w:rPr>
        <w:t> </w:t>
      </w:r>
      <w:r>
        <w:rPr>
          <w:i/>
          <w:sz w:val="24"/>
        </w:rPr>
        <w:t>лямки</w:t>
      </w:r>
      <w:r>
        <w:rPr>
          <w:i/>
          <w:spacing w:val="-9"/>
          <w:sz w:val="24"/>
        </w:rPr>
        <w:t> </w:t>
      </w:r>
      <w:r>
        <w:rPr>
          <w:i/>
          <w:sz w:val="24"/>
        </w:rPr>
        <w:t>с</w:t>
      </w:r>
      <w:r>
        <w:rPr>
          <w:i/>
          <w:sz w:val="24"/>
        </w:rPr>
        <w:t> поясом, 3 -</w:t>
      </w:r>
      <w:r>
        <w:rPr>
          <w:i/>
          <w:spacing w:val="-1"/>
          <w:sz w:val="24"/>
        </w:rPr>
        <w:t> </w:t>
      </w:r>
      <w:r>
        <w:rPr>
          <w:i/>
          <w:sz w:val="24"/>
        </w:rPr>
        <w:t>нарукавная</w:t>
      </w:r>
      <w:r>
        <w:rPr>
          <w:i/>
          <w:spacing w:val="-2"/>
          <w:sz w:val="24"/>
        </w:rPr>
        <w:t> </w:t>
      </w:r>
      <w:r>
        <w:rPr>
          <w:i/>
          <w:sz w:val="24"/>
        </w:rPr>
        <w:t>повязка</w:t>
      </w:r>
    </w:p>
    <w:p>
      <w:pPr>
        <w:pStyle w:val="BodyText"/>
        <w:spacing w:before="8"/>
        <w:ind w:left="0"/>
        <w:jc w:val="left"/>
        <w:rPr>
          <w:i/>
          <w:sz w:val="28"/>
        </w:rPr>
      </w:pPr>
    </w:p>
    <w:p>
      <w:pPr>
        <w:pStyle w:val="Heading2"/>
        <w:spacing w:before="90"/>
        <w:ind w:left="1032"/>
        <w:jc w:val="left"/>
        <w:rPr>
          <w:i/>
        </w:rPr>
      </w:pPr>
      <w:r>
        <w:rPr>
          <w:i/>
        </w:rPr>
        <w:t>Рис.</w:t>
      </w:r>
      <w:r>
        <w:rPr>
          <w:i/>
          <w:spacing w:val="-13"/>
        </w:rPr>
        <w:t> </w:t>
      </w:r>
      <w:r>
        <w:rPr>
          <w:i/>
        </w:rPr>
        <w:t>7.</w:t>
      </w:r>
      <w:r>
        <w:rPr>
          <w:i/>
          <w:spacing w:val="-9"/>
        </w:rPr>
        <w:t> </w:t>
      </w:r>
      <w:r>
        <w:rPr>
          <w:i/>
        </w:rPr>
        <w:t>Примеры</w:t>
      </w:r>
      <w:r>
        <w:rPr>
          <w:i/>
          <w:spacing w:val="-10"/>
        </w:rPr>
        <w:t> </w:t>
      </w:r>
      <w:r>
        <w:rPr>
          <w:i/>
        </w:rPr>
        <w:t>рекомендуемого</w:t>
      </w:r>
      <w:r>
        <w:rPr>
          <w:i/>
          <w:spacing w:val="-10"/>
        </w:rPr>
        <w:t> </w:t>
      </w:r>
      <w:r>
        <w:rPr>
          <w:i/>
        </w:rPr>
        <w:t>расположения</w:t>
      </w:r>
      <w:r>
        <w:rPr>
          <w:i/>
          <w:spacing w:val="-9"/>
        </w:rPr>
        <w:t> </w:t>
      </w:r>
      <w:r>
        <w:rPr>
          <w:i/>
        </w:rPr>
        <w:t>сигнальных</w:t>
      </w:r>
      <w:r>
        <w:rPr>
          <w:i/>
          <w:spacing w:val="-9"/>
        </w:rPr>
        <w:t> </w:t>
      </w:r>
      <w:r>
        <w:rPr>
          <w:i/>
        </w:rPr>
        <w:t>элементов</w:t>
      </w:r>
      <w:r>
        <w:rPr>
          <w:i/>
          <w:spacing w:val="-10"/>
        </w:rPr>
        <w:t> </w:t>
      </w:r>
      <w:r>
        <w:rPr>
          <w:i/>
        </w:rPr>
        <w:t>на</w:t>
      </w:r>
      <w:r>
        <w:rPr>
          <w:i/>
          <w:spacing w:val="-11"/>
        </w:rPr>
        <w:t> </w:t>
      </w:r>
      <w:r>
        <w:rPr>
          <w:i/>
          <w:spacing w:val="-2"/>
        </w:rPr>
        <w:t>изделиях,</w:t>
      </w:r>
    </w:p>
    <w:p>
      <w:pPr>
        <w:spacing w:before="137"/>
        <w:ind w:left="3994" w:right="0" w:firstLine="0"/>
        <w:jc w:val="left"/>
        <w:rPr>
          <w:b/>
          <w:i/>
          <w:sz w:val="24"/>
        </w:rPr>
      </w:pPr>
      <w:r>
        <w:rPr>
          <w:b/>
          <w:i/>
          <w:sz w:val="24"/>
        </w:rPr>
        <w:t>дополняющих</w:t>
      </w:r>
      <w:r>
        <w:rPr>
          <w:b/>
          <w:i/>
          <w:spacing w:val="-8"/>
          <w:sz w:val="24"/>
        </w:rPr>
        <w:t> </w:t>
      </w:r>
      <w:r>
        <w:rPr>
          <w:b/>
          <w:i/>
          <w:spacing w:val="-2"/>
          <w:sz w:val="24"/>
        </w:rPr>
        <w:t>одежду</w:t>
      </w:r>
    </w:p>
    <w:p>
      <w:pPr>
        <w:pStyle w:val="BodyText"/>
        <w:spacing w:line="360" w:lineRule="auto" w:before="134"/>
        <w:ind w:right="200" w:firstLine="691"/>
        <w:jc w:val="left"/>
      </w:pPr>
      <w:r>
        <w:rPr/>
        <w:t>Световозвращающие</w:t>
      </w:r>
      <w:r>
        <w:rPr>
          <w:spacing w:val="40"/>
        </w:rPr>
        <w:t> </w:t>
      </w:r>
      <w:r>
        <w:rPr/>
        <w:t>элементы</w:t>
      </w:r>
      <w:r>
        <w:rPr>
          <w:spacing w:val="40"/>
        </w:rPr>
        <w:t> </w:t>
      </w:r>
      <w:r>
        <w:rPr/>
        <w:t>(наклейки,</w:t>
      </w:r>
      <w:r>
        <w:rPr>
          <w:spacing w:val="40"/>
        </w:rPr>
        <w:t> </w:t>
      </w:r>
      <w:r>
        <w:rPr/>
        <w:t>брелоки,</w:t>
      </w:r>
      <w:r>
        <w:rPr>
          <w:spacing w:val="40"/>
        </w:rPr>
        <w:t> </w:t>
      </w:r>
      <w:r>
        <w:rPr/>
        <w:t>браслеты)</w:t>
      </w:r>
      <w:r>
        <w:rPr>
          <w:spacing w:val="40"/>
        </w:rPr>
        <w:t> </w:t>
      </w:r>
      <w:r>
        <w:rPr/>
        <w:t>могут</w:t>
      </w:r>
      <w:r>
        <w:rPr>
          <w:spacing w:val="40"/>
        </w:rPr>
        <w:t> </w:t>
      </w:r>
      <w:r>
        <w:rPr/>
        <w:t>располагаться</w:t>
      </w:r>
      <w:r>
        <w:rPr>
          <w:spacing w:val="40"/>
        </w:rPr>
        <w:t> </w:t>
      </w:r>
      <w:r>
        <w:rPr/>
        <w:t>на одежде в любом месте, а также на сумках, рюкзаках или портфелях (Рис. 8).</w:t>
      </w:r>
    </w:p>
    <w:p>
      <w:pPr>
        <w:pStyle w:val="BodyText"/>
        <w:spacing w:before="5"/>
        <w:ind w:left="0"/>
        <w:jc w:val="left"/>
        <w:rPr>
          <w:sz w:val="12"/>
        </w:rPr>
      </w:pPr>
      <w:r>
        <w:rPr/>
        <w:drawing>
          <wp:anchor distT="0" distB="0" distL="0" distR="0" allowOverlap="1" layoutInCell="1" locked="0" behindDoc="0" simplePos="0" relativeHeight="8">
            <wp:simplePos x="0" y="0"/>
            <wp:positionH relativeFrom="page">
              <wp:posOffset>1661160</wp:posOffset>
            </wp:positionH>
            <wp:positionV relativeFrom="paragraph">
              <wp:posOffset>106587</wp:posOffset>
            </wp:positionV>
            <wp:extent cx="3948861" cy="2624328"/>
            <wp:effectExtent l="0" t="0" r="0" b="0"/>
            <wp:wrapTopAndBottom/>
            <wp:docPr id="15" name="image10.jpeg"/>
            <wp:cNvGraphicFramePr>
              <a:graphicFrameLocks noChangeAspect="1"/>
            </wp:cNvGraphicFramePr>
            <a:graphic>
              <a:graphicData uri="http://schemas.openxmlformats.org/drawingml/2006/picture">
                <pic:pic>
                  <pic:nvPicPr>
                    <pic:cNvPr id="16" name="image10.jpeg"/>
                    <pic:cNvPicPr/>
                  </pic:nvPicPr>
                  <pic:blipFill>
                    <a:blip r:embed="rId15" cstate="print"/>
                    <a:stretch>
                      <a:fillRect/>
                    </a:stretch>
                  </pic:blipFill>
                  <pic:spPr>
                    <a:xfrm>
                      <a:off x="0" y="0"/>
                      <a:ext cx="3948861" cy="2624328"/>
                    </a:xfrm>
                    <a:prstGeom prst="rect">
                      <a:avLst/>
                    </a:prstGeom>
                  </pic:spPr>
                </pic:pic>
              </a:graphicData>
            </a:graphic>
          </wp:anchor>
        </w:drawing>
      </w:r>
    </w:p>
    <w:p>
      <w:pPr>
        <w:pStyle w:val="Heading2"/>
        <w:spacing w:before="119"/>
        <w:ind w:left="979" w:right="1013"/>
        <w:jc w:val="center"/>
        <w:rPr>
          <w:i/>
        </w:rPr>
      </w:pPr>
      <w:r>
        <w:rPr>
          <w:i/>
        </w:rPr>
        <w:t>Рис.</w:t>
      </w:r>
      <w:r>
        <w:rPr>
          <w:i/>
          <w:spacing w:val="-9"/>
        </w:rPr>
        <w:t> </w:t>
      </w:r>
      <w:r>
        <w:rPr>
          <w:i/>
        </w:rPr>
        <w:t>8.</w:t>
      </w:r>
      <w:r>
        <w:rPr>
          <w:i/>
          <w:spacing w:val="-9"/>
        </w:rPr>
        <w:t> </w:t>
      </w:r>
      <w:r>
        <w:rPr>
          <w:i/>
        </w:rPr>
        <w:t>Размещение</w:t>
      </w:r>
      <w:r>
        <w:rPr>
          <w:i/>
          <w:spacing w:val="-10"/>
        </w:rPr>
        <w:t> </w:t>
      </w:r>
      <w:r>
        <w:rPr>
          <w:i/>
        </w:rPr>
        <w:t>световозвращающих</w:t>
      </w:r>
      <w:r>
        <w:rPr>
          <w:i/>
          <w:spacing w:val="-11"/>
        </w:rPr>
        <w:t> </w:t>
      </w:r>
      <w:r>
        <w:rPr>
          <w:i/>
          <w:spacing w:val="-2"/>
        </w:rPr>
        <w:t>элементов</w:t>
      </w:r>
    </w:p>
    <w:p>
      <w:pPr>
        <w:pStyle w:val="BodyText"/>
        <w:spacing w:before="9"/>
        <w:ind w:left="0"/>
        <w:jc w:val="left"/>
        <w:rPr>
          <w:b/>
          <w:i/>
          <w:sz w:val="23"/>
        </w:rPr>
      </w:pPr>
    </w:p>
    <w:p>
      <w:pPr>
        <w:tabs>
          <w:tab w:pos="2312" w:val="left" w:leader="none"/>
          <w:tab w:pos="3442" w:val="left" w:leader="none"/>
          <w:tab w:pos="3802" w:val="left" w:leader="none"/>
          <w:tab w:pos="5030" w:val="left" w:leader="none"/>
          <w:tab w:pos="6198" w:val="left" w:leader="none"/>
          <w:tab w:pos="7395" w:val="left" w:leader="none"/>
          <w:tab w:pos="7988" w:val="left" w:leader="none"/>
        </w:tabs>
        <w:spacing w:line="360" w:lineRule="auto" w:before="0"/>
        <w:ind w:left="166" w:right="200" w:firstLine="691"/>
        <w:jc w:val="left"/>
        <w:rPr>
          <w:sz w:val="24"/>
        </w:rPr>
      </w:pPr>
      <w:r>
        <w:rPr>
          <w:i/>
          <w:spacing w:val="-2"/>
          <w:sz w:val="24"/>
        </w:rPr>
        <w:t>Сигнальные</w:t>
      </w:r>
      <w:r>
        <w:rPr>
          <w:i/>
          <w:sz w:val="24"/>
        </w:rPr>
        <w:tab/>
      </w:r>
      <w:r>
        <w:rPr>
          <w:i/>
          <w:spacing w:val="-2"/>
          <w:sz w:val="24"/>
        </w:rPr>
        <w:t>жилеты</w:t>
      </w:r>
      <w:r>
        <w:rPr>
          <w:i/>
          <w:sz w:val="24"/>
        </w:rPr>
        <w:tab/>
      </w:r>
      <w:r>
        <w:rPr>
          <w:i/>
          <w:spacing w:val="-10"/>
          <w:sz w:val="24"/>
        </w:rPr>
        <w:t>и</w:t>
      </w:r>
      <w:r>
        <w:rPr>
          <w:i/>
          <w:sz w:val="24"/>
        </w:rPr>
        <w:tab/>
      </w:r>
      <w:r>
        <w:rPr>
          <w:i/>
          <w:spacing w:val="-2"/>
          <w:sz w:val="24"/>
        </w:rPr>
        <w:t>ременные</w:t>
      </w:r>
      <w:r>
        <w:rPr>
          <w:i/>
          <w:sz w:val="24"/>
        </w:rPr>
        <w:tab/>
      </w:r>
      <w:r>
        <w:rPr>
          <w:i/>
          <w:spacing w:val="-2"/>
          <w:sz w:val="24"/>
        </w:rPr>
        <w:t>системы</w:t>
      </w:r>
      <w:r>
        <w:rPr>
          <w:i/>
          <w:sz w:val="24"/>
        </w:rPr>
        <w:tab/>
      </w:r>
      <w:r>
        <w:rPr>
          <w:spacing w:val="-2"/>
          <w:sz w:val="24"/>
        </w:rPr>
        <w:t>подойдут</w:t>
      </w:r>
      <w:r>
        <w:rPr>
          <w:sz w:val="24"/>
        </w:rPr>
        <w:tab/>
      </w:r>
      <w:r>
        <w:rPr>
          <w:spacing w:val="-4"/>
          <w:sz w:val="24"/>
        </w:rPr>
        <w:t>для</w:t>
      </w:r>
      <w:r>
        <w:rPr>
          <w:sz w:val="24"/>
        </w:rPr>
        <w:tab/>
      </w:r>
      <w:r>
        <w:rPr>
          <w:spacing w:val="-2"/>
          <w:sz w:val="24"/>
        </w:rPr>
        <w:t>несовершеннолетних </w:t>
      </w:r>
      <w:r>
        <w:rPr>
          <w:sz w:val="24"/>
        </w:rPr>
        <w:t>велосипедистов, роллеров, скейтеров и т.п.</w:t>
      </w:r>
    </w:p>
    <w:p>
      <w:pPr>
        <w:pStyle w:val="BodyText"/>
        <w:spacing w:line="360" w:lineRule="auto"/>
        <w:ind w:right="200" w:firstLine="691"/>
        <w:jc w:val="left"/>
      </w:pPr>
      <w:r>
        <w:rPr/>
        <w:t>Эффективно</w:t>
      </w:r>
      <w:r>
        <w:rPr>
          <w:spacing w:val="25"/>
        </w:rPr>
        <w:t> </w:t>
      </w:r>
      <w:r>
        <w:rPr/>
        <w:t>использовать</w:t>
      </w:r>
      <w:r>
        <w:rPr>
          <w:spacing w:val="28"/>
        </w:rPr>
        <w:t> </w:t>
      </w:r>
      <w:r>
        <w:rPr/>
        <w:t>нашивки</w:t>
      </w:r>
      <w:r>
        <w:rPr>
          <w:spacing w:val="28"/>
        </w:rPr>
        <w:t> </w:t>
      </w:r>
      <w:r>
        <w:rPr/>
        <w:t>из</w:t>
      </w:r>
      <w:r>
        <w:rPr>
          <w:spacing w:val="32"/>
        </w:rPr>
        <w:t> </w:t>
      </w:r>
      <w:r>
        <w:rPr/>
        <w:t>световозвращающей</w:t>
      </w:r>
      <w:r>
        <w:rPr>
          <w:spacing w:val="28"/>
        </w:rPr>
        <w:t> </w:t>
      </w:r>
      <w:r>
        <w:rPr/>
        <w:t>ленты</w:t>
      </w:r>
      <w:r>
        <w:rPr>
          <w:spacing w:val="27"/>
        </w:rPr>
        <w:t> </w:t>
      </w:r>
      <w:r>
        <w:rPr/>
        <w:t>на</w:t>
      </w:r>
      <w:r>
        <w:rPr>
          <w:spacing w:val="26"/>
        </w:rPr>
        <w:t> </w:t>
      </w:r>
      <w:r>
        <w:rPr/>
        <w:t>жилетах</w:t>
      </w:r>
      <w:r>
        <w:rPr>
          <w:spacing w:val="27"/>
        </w:rPr>
        <w:t> </w:t>
      </w:r>
      <w:r>
        <w:rPr/>
        <w:t>и</w:t>
      </w:r>
      <w:r>
        <w:rPr>
          <w:spacing w:val="28"/>
        </w:rPr>
        <w:t> </w:t>
      </w:r>
      <w:r>
        <w:rPr/>
        <w:t>поясах, так же защитных шлемах, элементах велосипедов, самокатов, скейтбордов и др. (Рис. 9).</w:t>
      </w:r>
    </w:p>
    <w:p>
      <w:pPr>
        <w:pStyle w:val="BodyText"/>
        <w:spacing w:before="7"/>
        <w:ind w:left="0"/>
        <w:jc w:val="left"/>
        <w:rPr>
          <w:sz w:val="19"/>
        </w:rPr>
      </w:pPr>
      <w:r>
        <w:rPr/>
        <w:drawing>
          <wp:anchor distT="0" distB="0" distL="0" distR="0" allowOverlap="1" layoutInCell="1" locked="0" behindDoc="0" simplePos="0" relativeHeight="9">
            <wp:simplePos x="0" y="0"/>
            <wp:positionH relativeFrom="page">
              <wp:posOffset>984250</wp:posOffset>
            </wp:positionH>
            <wp:positionV relativeFrom="paragraph">
              <wp:posOffset>158420</wp:posOffset>
            </wp:positionV>
            <wp:extent cx="2835855" cy="1831371"/>
            <wp:effectExtent l="0" t="0" r="0" b="0"/>
            <wp:wrapTopAndBottom/>
            <wp:docPr id="17" name="image11.jpeg"/>
            <wp:cNvGraphicFramePr>
              <a:graphicFrameLocks noChangeAspect="1"/>
            </wp:cNvGraphicFramePr>
            <a:graphic>
              <a:graphicData uri="http://schemas.openxmlformats.org/drawingml/2006/picture">
                <pic:pic>
                  <pic:nvPicPr>
                    <pic:cNvPr id="18" name="image11.jpeg"/>
                    <pic:cNvPicPr/>
                  </pic:nvPicPr>
                  <pic:blipFill>
                    <a:blip r:embed="rId16" cstate="print"/>
                    <a:stretch>
                      <a:fillRect/>
                    </a:stretch>
                  </pic:blipFill>
                  <pic:spPr>
                    <a:xfrm>
                      <a:off x="0" y="0"/>
                      <a:ext cx="2835855" cy="1831371"/>
                    </a:xfrm>
                    <a:prstGeom prst="rect">
                      <a:avLst/>
                    </a:prstGeom>
                  </pic:spPr>
                </pic:pic>
              </a:graphicData>
            </a:graphic>
          </wp:anchor>
        </w:drawing>
      </w:r>
      <w:r>
        <w:rPr/>
        <w:drawing>
          <wp:anchor distT="0" distB="0" distL="0" distR="0" allowOverlap="1" layoutInCell="1" locked="0" behindDoc="0" simplePos="0" relativeHeight="10">
            <wp:simplePos x="0" y="0"/>
            <wp:positionH relativeFrom="page">
              <wp:posOffset>4233545</wp:posOffset>
            </wp:positionH>
            <wp:positionV relativeFrom="paragraph">
              <wp:posOffset>181280</wp:posOffset>
            </wp:positionV>
            <wp:extent cx="2276940" cy="1933384"/>
            <wp:effectExtent l="0" t="0" r="0" b="0"/>
            <wp:wrapTopAndBottom/>
            <wp:docPr id="19" name="image12.jpeg"/>
            <wp:cNvGraphicFramePr>
              <a:graphicFrameLocks noChangeAspect="1"/>
            </wp:cNvGraphicFramePr>
            <a:graphic>
              <a:graphicData uri="http://schemas.openxmlformats.org/drawingml/2006/picture">
                <pic:pic>
                  <pic:nvPicPr>
                    <pic:cNvPr id="20" name="image12.jpeg"/>
                    <pic:cNvPicPr/>
                  </pic:nvPicPr>
                  <pic:blipFill>
                    <a:blip r:embed="rId17" cstate="print"/>
                    <a:stretch>
                      <a:fillRect/>
                    </a:stretch>
                  </pic:blipFill>
                  <pic:spPr>
                    <a:xfrm>
                      <a:off x="0" y="0"/>
                      <a:ext cx="2276940" cy="1933384"/>
                    </a:xfrm>
                    <a:prstGeom prst="rect">
                      <a:avLst/>
                    </a:prstGeom>
                  </pic:spPr>
                </pic:pic>
              </a:graphicData>
            </a:graphic>
          </wp:anchor>
        </w:drawing>
      </w:r>
    </w:p>
    <w:p>
      <w:pPr>
        <w:spacing w:before="0"/>
        <w:ind w:left="978" w:right="1013" w:firstLine="0"/>
        <w:jc w:val="center"/>
        <w:rPr>
          <w:b/>
          <w:i/>
          <w:sz w:val="24"/>
        </w:rPr>
      </w:pPr>
      <w:r>
        <w:rPr>
          <w:b/>
          <w:i/>
          <w:sz w:val="24"/>
        </w:rPr>
        <w:t>Рис.</w:t>
      </w:r>
      <w:r>
        <w:rPr>
          <w:b/>
          <w:i/>
          <w:spacing w:val="-5"/>
          <w:sz w:val="24"/>
        </w:rPr>
        <w:t> </w:t>
      </w:r>
      <w:r>
        <w:rPr>
          <w:b/>
          <w:i/>
          <w:sz w:val="24"/>
        </w:rPr>
        <w:t>10.</w:t>
      </w:r>
      <w:r>
        <w:rPr>
          <w:b/>
          <w:i/>
          <w:spacing w:val="52"/>
          <w:sz w:val="24"/>
        </w:rPr>
        <w:t> </w:t>
      </w:r>
      <w:r>
        <w:rPr>
          <w:b/>
          <w:i/>
          <w:sz w:val="24"/>
        </w:rPr>
        <w:t>Нашивки</w:t>
      </w:r>
      <w:r>
        <w:rPr>
          <w:b/>
          <w:i/>
          <w:spacing w:val="-5"/>
          <w:sz w:val="24"/>
        </w:rPr>
        <w:t> </w:t>
      </w:r>
      <w:r>
        <w:rPr>
          <w:b/>
          <w:i/>
          <w:sz w:val="24"/>
        </w:rPr>
        <w:t>из</w:t>
      </w:r>
      <w:r>
        <w:rPr>
          <w:b/>
          <w:i/>
          <w:spacing w:val="-4"/>
          <w:sz w:val="24"/>
        </w:rPr>
        <w:t> </w:t>
      </w:r>
      <w:r>
        <w:rPr>
          <w:b/>
          <w:i/>
          <w:sz w:val="24"/>
        </w:rPr>
        <w:t>световозвращающей</w:t>
      </w:r>
      <w:r>
        <w:rPr>
          <w:b/>
          <w:i/>
          <w:spacing w:val="-4"/>
          <w:sz w:val="24"/>
        </w:rPr>
        <w:t> ленты</w:t>
      </w:r>
    </w:p>
    <w:p>
      <w:pPr>
        <w:spacing w:after="0"/>
        <w:jc w:val="center"/>
        <w:rPr>
          <w:sz w:val="24"/>
        </w:rPr>
        <w:sectPr>
          <w:pgSz w:w="11910" w:h="16840"/>
          <w:pgMar w:header="0" w:footer="1120" w:top="1100" w:bottom="1320" w:left="1140" w:right="400"/>
        </w:sectPr>
      </w:pPr>
    </w:p>
    <w:p>
      <w:pPr>
        <w:pStyle w:val="ListParagraph"/>
        <w:numPr>
          <w:ilvl w:val="0"/>
          <w:numId w:val="1"/>
        </w:numPr>
        <w:tabs>
          <w:tab w:pos="1858" w:val="left" w:leader="none"/>
        </w:tabs>
        <w:spacing w:line="240" w:lineRule="auto" w:before="74" w:after="0"/>
        <w:ind w:left="1858" w:right="0" w:hanging="360"/>
        <w:jc w:val="left"/>
        <w:rPr>
          <w:b/>
          <w:sz w:val="24"/>
        </w:rPr>
      </w:pPr>
      <w:r>
        <w:rPr>
          <w:b/>
          <w:sz w:val="24"/>
        </w:rPr>
        <w:t>Рекомендации</w:t>
      </w:r>
      <w:r>
        <w:rPr>
          <w:b/>
          <w:spacing w:val="-8"/>
          <w:sz w:val="24"/>
        </w:rPr>
        <w:t> </w:t>
      </w:r>
      <w:r>
        <w:rPr>
          <w:b/>
          <w:sz w:val="24"/>
        </w:rPr>
        <w:t>по</w:t>
      </w:r>
      <w:r>
        <w:rPr>
          <w:b/>
          <w:spacing w:val="-7"/>
          <w:sz w:val="24"/>
        </w:rPr>
        <w:t> </w:t>
      </w:r>
      <w:r>
        <w:rPr>
          <w:b/>
          <w:sz w:val="24"/>
        </w:rPr>
        <w:t>выбору</w:t>
      </w:r>
      <w:r>
        <w:rPr>
          <w:b/>
          <w:spacing w:val="-8"/>
          <w:sz w:val="24"/>
        </w:rPr>
        <w:t> </w:t>
      </w:r>
      <w:r>
        <w:rPr>
          <w:b/>
          <w:sz w:val="24"/>
        </w:rPr>
        <w:t>одежды</w:t>
      </w:r>
      <w:r>
        <w:rPr>
          <w:b/>
          <w:spacing w:val="45"/>
          <w:sz w:val="24"/>
        </w:rPr>
        <w:t> </w:t>
      </w:r>
      <w:r>
        <w:rPr>
          <w:b/>
          <w:sz w:val="24"/>
        </w:rPr>
        <w:t>со</w:t>
      </w:r>
      <w:r>
        <w:rPr>
          <w:b/>
          <w:spacing w:val="-6"/>
          <w:sz w:val="24"/>
        </w:rPr>
        <w:t> </w:t>
      </w:r>
      <w:r>
        <w:rPr>
          <w:b/>
          <w:sz w:val="24"/>
        </w:rPr>
        <w:t>световозвращающими</w:t>
      </w:r>
      <w:r>
        <w:rPr>
          <w:b/>
          <w:spacing w:val="-7"/>
          <w:sz w:val="24"/>
        </w:rPr>
        <w:t> </w:t>
      </w:r>
      <w:r>
        <w:rPr>
          <w:b/>
          <w:sz w:val="24"/>
        </w:rPr>
        <w:t>элементами</w:t>
      </w:r>
      <w:r>
        <w:rPr>
          <w:b/>
          <w:spacing w:val="-9"/>
          <w:sz w:val="24"/>
        </w:rPr>
        <w:t> </w:t>
      </w:r>
      <w:r>
        <w:rPr>
          <w:b/>
          <w:spacing w:val="-10"/>
          <w:sz w:val="24"/>
        </w:rPr>
        <w:t>и</w:t>
      </w:r>
    </w:p>
    <w:p>
      <w:pPr>
        <w:spacing w:before="135"/>
        <w:ind w:left="4210" w:right="0" w:firstLine="0"/>
        <w:jc w:val="left"/>
        <w:rPr>
          <w:b/>
          <w:sz w:val="24"/>
        </w:rPr>
      </w:pPr>
      <w:r>
        <w:rPr>
          <w:b/>
          <w:spacing w:val="-2"/>
          <w:sz w:val="24"/>
        </w:rPr>
        <w:t>световозвращающих</w:t>
      </w:r>
      <w:r>
        <w:rPr>
          <w:b/>
          <w:spacing w:val="17"/>
          <w:sz w:val="24"/>
        </w:rPr>
        <w:t> </w:t>
      </w:r>
      <w:r>
        <w:rPr>
          <w:b/>
          <w:spacing w:val="-2"/>
          <w:sz w:val="24"/>
        </w:rPr>
        <w:t>изделий.</w:t>
      </w:r>
      <w:r>
        <w:rPr>
          <w:b/>
          <w:spacing w:val="-2"/>
          <w:sz w:val="24"/>
          <w:vertAlign w:val="superscript"/>
        </w:rPr>
        <w:t>3</w:t>
      </w:r>
    </w:p>
    <w:p>
      <w:pPr>
        <w:pStyle w:val="BodyText"/>
        <w:spacing w:before="8"/>
        <w:ind w:left="0"/>
        <w:jc w:val="left"/>
        <w:rPr>
          <w:b/>
          <w:sz w:val="35"/>
        </w:rPr>
      </w:pPr>
    </w:p>
    <w:p>
      <w:pPr>
        <w:pStyle w:val="ListParagraph"/>
        <w:numPr>
          <w:ilvl w:val="0"/>
          <w:numId w:val="7"/>
        </w:numPr>
        <w:tabs>
          <w:tab w:pos="1093" w:val="left" w:leader="none"/>
        </w:tabs>
        <w:spacing w:line="240" w:lineRule="auto" w:before="0" w:after="0"/>
        <w:ind w:left="1092" w:right="0" w:hanging="241"/>
        <w:jc w:val="left"/>
        <w:rPr>
          <w:b/>
          <w:sz w:val="24"/>
        </w:rPr>
      </w:pPr>
      <w:r>
        <w:rPr>
          <w:b/>
          <w:sz w:val="24"/>
        </w:rPr>
        <w:t>Выбор</w:t>
      </w:r>
      <w:r>
        <w:rPr>
          <w:b/>
          <w:spacing w:val="-2"/>
          <w:sz w:val="24"/>
        </w:rPr>
        <w:t> одежды.</w:t>
      </w:r>
    </w:p>
    <w:p>
      <w:pPr>
        <w:pStyle w:val="BodyText"/>
        <w:spacing w:before="9"/>
        <w:ind w:left="0"/>
        <w:jc w:val="left"/>
        <w:rPr>
          <w:b/>
          <w:sz w:val="23"/>
        </w:rPr>
      </w:pPr>
    </w:p>
    <w:p>
      <w:pPr>
        <w:pStyle w:val="BodyText"/>
        <w:spacing w:line="360" w:lineRule="auto"/>
        <w:ind w:right="202" w:firstLine="707"/>
      </w:pPr>
      <w:r>
        <w:rPr/>
        <w:t>При выборе одежды с сигнальными элементами из световозвращающего материала и изделий, должны располагаться таким образом, чтобы они не были закрыты при движении.</w:t>
      </w:r>
    </w:p>
    <w:p>
      <w:pPr>
        <w:pStyle w:val="BodyText"/>
        <w:ind w:left="874"/>
      </w:pPr>
      <w:r>
        <w:rPr/>
        <w:t>Распределение</w:t>
      </w:r>
      <w:r>
        <w:rPr>
          <w:spacing w:val="-11"/>
        </w:rPr>
        <w:t> </w:t>
      </w:r>
      <w:r>
        <w:rPr/>
        <w:t>сигнальных</w:t>
      </w:r>
      <w:r>
        <w:rPr>
          <w:spacing w:val="-6"/>
        </w:rPr>
        <w:t> </w:t>
      </w:r>
      <w:r>
        <w:rPr/>
        <w:t>элементов</w:t>
      </w:r>
      <w:r>
        <w:rPr>
          <w:spacing w:val="-7"/>
        </w:rPr>
        <w:t> </w:t>
      </w:r>
      <w:r>
        <w:rPr/>
        <w:t>вокруг</w:t>
      </w:r>
      <w:r>
        <w:rPr>
          <w:spacing w:val="-9"/>
        </w:rPr>
        <w:t> </w:t>
      </w:r>
      <w:r>
        <w:rPr/>
        <w:t>туловища</w:t>
      </w:r>
      <w:r>
        <w:rPr>
          <w:spacing w:val="-8"/>
        </w:rPr>
        <w:t> </w:t>
      </w:r>
      <w:r>
        <w:rPr/>
        <w:t>должно</w:t>
      </w:r>
      <w:r>
        <w:rPr>
          <w:spacing w:val="-7"/>
        </w:rPr>
        <w:t> </w:t>
      </w:r>
      <w:r>
        <w:rPr/>
        <w:t>быть</w:t>
      </w:r>
      <w:r>
        <w:rPr>
          <w:spacing w:val="-6"/>
        </w:rPr>
        <w:t> </w:t>
      </w:r>
      <w:r>
        <w:rPr>
          <w:spacing w:val="-2"/>
        </w:rPr>
        <w:t>равномерным.</w:t>
      </w:r>
    </w:p>
    <w:p>
      <w:pPr>
        <w:pStyle w:val="BodyText"/>
        <w:spacing w:line="360" w:lineRule="auto" w:before="139"/>
        <w:ind w:right="201" w:firstLine="707"/>
      </w:pPr>
      <w:r>
        <w:rPr/>
        <w:t>Рекомендуется, чтобы расположение сигнальных элементов на одежде было в две горизонтальных и вертикальных полос спереди, на спине, наружной части брюк на расстоянии от нижнего</w:t>
      </w:r>
      <w:r>
        <w:rPr>
          <w:spacing w:val="-2"/>
        </w:rPr>
        <w:t> </w:t>
      </w:r>
      <w:r>
        <w:rPr/>
        <w:t>края детали</w:t>
      </w:r>
      <w:r>
        <w:rPr>
          <w:spacing w:val="-1"/>
        </w:rPr>
        <w:t> </w:t>
      </w:r>
      <w:r>
        <w:rPr/>
        <w:t>не</w:t>
      </w:r>
      <w:r>
        <w:rPr>
          <w:spacing w:val="-1"/>
        </w:rPr>
        <w:t> </w:t>
      </w:r>
      <w:r>
        <w:rPr/>
        <w:t>менее</w:t>
      </w:r>
      <w:r>
        <w:rPr>
          <w:spacing w:val="-1"/>
        </w:rPr>
        <w:t> </w:t>
      </w:r>
      <w:r>
        <w:rPr/>
        <w:t>3 см</w:t>
      </w:r>
      <w:r>
        <w:rPr>
          <w:spacing w:val="-1"/>
        </w:rPr>
        <w:t> </w:t>
      </w:r>
      <w:r>
        <w:rPr/>
        <w:t>(для детской одежды)</w:t>
      </w:r>
      <w:r>
        <w:rPr>
          <w:spacing w:val="-1"/>
        </w:rPr>
        <w:t> </w:t>
      </w:r>
      <w:r>
        <w:rPr/>
        <w:t>и не</w:t>
      </w:r>
      <w:r>
        <w:rPr>
          <w:spacing w:val="-1"/>
        </w:rPr>
        <w:t> </w:t>
      </w:r>
      <w:r>
        <w:rPr/>
        <w:t>менее</w:t>
      </w:r>
      <w:r>
        <w:rPr>
          <w:spacing w:val="-1"/>
        </w:rPr>
        <w:t> </w:t>
      </w:r>
      <w:r>
        <w:rPr/>
        <w:t>5 см</w:t>
      </w:r>
      <w:r>
        <w:rPr>
          <w:spacing w:val="-1"/>
        </w:rPr>
        <w:t> </w:t>
      </w:r>
      <w:r>
        <w:rPr/>
        <w:t>(для подрастковой</w:t>
      </w:r>
      <w:r>
        <w:rPr>
          <w:spacing w:val="-1"/>
        </w:rPr>
        <w:t> </w:t>
      </w:r>
      <w:r>
        <w:rPr/>
        <w:t>и одежды для взрослых).</w:t>
      </w:r>
    </w:p>
    <w:p>
      <w:pPr>
        <w:pStyle w:val="BodyText"/>
        <w:spacing w:line="360" w:lineRule="auto" w:before="1"/>
        <w:ind w:right="200" w:firstLine="707"/>
      </w:pPr>
      <w:r>
        <w:rPr/>
        <w:t>В случае, если одежда имеет рукава, то световозвращающий материал (элемент) должен быть расположен на их внешней стороне или вокруг рукава в виде полос шириной не менее 25 </w:t>
      </w:r>
      <w:r>
        <w:rPr>
          <w:spacing w:val="-4"/>
        </w:rPr>
        <w:t>мм.</w:t>
      </w:r>
    </w:p>
    <w:p>
      <w:pPr>
        <w:pStyle w:val="BodyText"/>
        <w:spacing w:line="360" w:lineRule="auto"/>
        <w:ind w:right="288" w:firstLine="707"/>
      </w:pPr>
      <w:r>
        <w:rPr/>
        <w:t>Сигнальные</w:t>
      </w:r>
      <w:r>
        <w:rPr>
          <w:spacing w:val="-11"/>
        </w:rPr>
        <w:t> </w:t>
      </w:r>
      <w:r>
        <w:rPr/>
        <w:t>элементы</w:t>
      </w:r>
      <w:r>
        <w:rPr>
          <w:spacing w:val="-9"/>
        </w:rPr>
        <w:t> </w:t>
      </w:r>
      <w:r>
        <w:rPr/>
        <w:t>могут</w:t>
      </w:r>
      <w:r>
        <w:rPr>
          <w:spacing w:val="-9"/>
        </w:rPr>
        <w:t> </w:t>
      </w:r>
      <w:r>
        <w:rPr/>
        <w:t>быть</w:t>
      </w:r>
      <w:r>
        <w:rPr>
          <w:spacing w:val="-9"/>
        </w:rPr>
        <w:t> </w:t>
      </w:r>
      <w:r>
        <w:rPr/>
        <w:t>расположены</w:t>
      </w:r>
      <w:r>
        <w:rPr>
          <w:spacing w:val="-9"/>
        </w:rPr>
        <w:t> </w:t>
      </w:r>
      <w:r>
        <w:rPr/>
        <w:t>на</w:t>
      </w:r>
      <w:r>
        <w:rPr>
          <w:spacing w:val="-10"/>
        </w:rPr>
        <w:t> </w:t>
      </w:r>
      <w:r>
        <w:rPr/>
        <w:t>головном</w:t>
      </w:r>
      <w:r>
        <w:rPr>
          <w:spacing w:val="-9"/>
        </w:rPr>
        <w:t> </w:t>
      </w:r>
      <w:r>
        <w:rPr/>
        <w:t>уборе,</w:t>
      </w:r>
      <w:r>
        <w:rPr>
          <w:spacing w:val="-9"/>
        </w:rPr>
        <w:t> </w:t>
      </w:r>
      <w:r>
        <w:rPr/>
        <w:t>рукавицах,</w:t>
      </w:r>
      <w:r>
        <w:rPr>
          <w:spacing w:val="-9"/>
        </w:rPr>
        <w:t> </w:t>
      </w:r>
      <w:r>
        <w:rPr/>
        <w:t>платочно- шарфовых изделиях, а кроме того – ранце, рюкзаке, сумке, обуви.</w:t>
      </w:r>
    </w:p>
    <w:p>
      <w:pPr>
        <w:pStyle w:val="BodyText"/>
        <w:spacing w:line="362" w:lineRule="auto"/>
        <w:ind w:right="200" w:firstLine="707"/>
      </w:pPr>
      <w:r>
        <w:rPr/>
        <w:t>В настоящее время можно приобрести одежду уже с готовыми световозвращающими </w:t>
      </w:r>
      <w:r>
        <w:rPr>
          <w:spacing w:val="-2"/>
        </w:rPr>
        <w:t>элементами.</w:t>
      </w:r>
    </w:p>
    <w:p>
      <w:pPr>
        <w:pStyle w:val="BodyText"/>
        <w:spacing w:line="360" w:lineRule="auto"/>
        <w:ind w:right="200" w:firstLine="707"/>
      </w:pPr>
      <w:r>
        <w:rPr/>
        <w:t>При выборе такой одежды следует</w:t>
      </w:r>
      <w:r>
        <w:rPr>
          <w:spacing w:val="40"/>
        </w:rPr>
        <w:t> </w:t>
      </w:r>
      <w:r>
        <w:rPr/>
        <w:t>руководствоваться рядом правил. В первую очередь нужно визуально оценить внешний вид нашивки. Поверхность материала должна быть ровной, гибкой и гладкой на ощупь; она не должна иметь трещин, царапин, потёртостей, заломов и загибов. Оценка прошива материалов - предусматривается расположение строчки на расстоянии 2–3 мм от края ленты. Такая техника позволяет защитить нашивку от повреждений при многократной стирке или химчистке</w:t>
      </w:r>
      <w:r>
        <w:rPr>
          <w:spacing w:val="-2"/>
        </w:rPr>
        <w:t> </w:t>
      </w:r>
      <w:r>
        <w:rPr/>
        <w:t>при эксплуатации. Качественная световозвращающая лента имеет только тканевую основу. Проверить основу можно, немного отогнув край пристроченной </w:t>
      </w:r>
      <w:r>
        <w:rPr>
          <w:spacing w:val="-2"/>
        </w:rPr>
        <w:t>нашивки.</w:t>
      </w:r>
    </w:p>
    <w:p>
      <w:pPr>
        <w:pStyle w:val="BodyText"/>
        <w:spacing w:line="360" w:lineRule="auto"/>
        <w:ind w:right="203" w:firstLine="849"/>
      </w:pPr>
      <w:r>
        <w:rPr/>
        <w:t>Крупнейшие производители световозвращающих материалов зачастую маркируют тканевую основу, чтобы подтвердить стандарт качества своих изделий. Также подтверждением качества могут стать бирки с логотипом производителя, которые крепятся к конечному</w:t>
      </w:r>
      <w:r>
        <w:rPr>
          <w:spacing w:val="-3"/>
        </w:rPr>
        <w:t> </w:t>
      </w:r>
      <w:r>
        <w:rPr/>
        <w:t>изделию (одежде, обуви, школьным портфелям).</w:t>
      </w:r>
    </w:p>
    <w:p>
      <w:pPr>
        <w:pStyle w:val="BodyText"/>
        <w:spacing w:line="360" w:lineRule="auto"/>
        <w:ind w:right="197" w:firstLine="849"/>
      </w:pPr>
      <w:r>
        <w:rPr/>
        <w:t>Изделие со световозвращающими элементами должно иметь инструкцию по стирке, а также</w:t>
      </w:r>
      <w:r>
        <w:rPr>
          <w:spacing w:val="-8"/>
        </w:rPr>
        <w:t> </w:t>
      </w:r>
      <w:r>
        <w:rPr/>
        <w:t>инструкцию,</w:t>
      </w:r>
      <w:r>
        <w:rPr>
          <w:spacing w:val="-7"/>
        </w:rPr>
        <w:t> </w:t>
      </w:r>
      <w:r>
        <w:rPr/>
        <w:t>разработанную</w:t>
      </w:r>
      <w:r>
        <w:rPr>
          <w:spacing w:val="-7"/>
        </w:rPr>
        <w:t> </w:t>
      </w:r>
      <w:r>
        <w:rPr/>
        <w:t>для</w:t>
      </w:r>
      <w:r>
        <w:rPr>
          <w:spacing w:val="-7"/>
        </w:rPr>
        <w:t> </w:t>
      </w:r>
      <w:r>
        <w:rPr/>
        <w:t>прачечных</w:t>
      </w:r>
      <w:r>
        <w:rPr>
          <w:spacing w:val="-8"/>
        </w:rPr>
        <w:t> </w:t>
      </w:r>
      <w:r>
        <w:rPr/>
        <w:t>и</w:t>
      </w:r>
      <w:r>
        <w:rPr>
          <w:spacing w:val="-9"/>
        </w:rPr>
        <w:t> </w:t>
      </w:r>
      <w:r>
        <w:rPr/>
        <w:t>химчисток,</w:t>
      </w:r>
      <w:r>
        <w:rPr>
          <w:spacing w:val="-7"/>
        </w:rPr>
        <w:t> </w:t>
      </w:r>
      <w:r>
        <w:rPr/>
        <w:t>где</w:t>
      </w:r>
      <w:r>
        <w:rPr>
          <w:spacing w:val="-8"/>
        </w:rPr>
        <w:t> </w:t>
      </w:r>
      <w:r>
        <w:rPr/>
        <w:t>подробно</w:t>
      </w:r>
      <w:r>
        <w:rPr>
          <w:spacing w:val="-7"/>
        </w:rPr>
        <w:t> </w:t>
      </w:r>
      <w:r>
        <w:rPr/>
        <w:t>описана</w:t>
      </w:r>
      <w:r>
        <w:rPr>
          <w:spacing w:val="-8"/>
        </w:rPr>
        <w:t> </w:t>
      </w:r>
      <w:r>
        <w:rPr/>
        <w:t>процедура</w:t>
      </w:r>
    </w:p>
    <w:p>
      <w:pPr>
        <w:pStyle w:val="BodyText"/>
        <w:spacing w:before="6"/>
        <w:ind w:left="0"/>
        <w:jc w:val="left"/>
        <w:rPr>
          <w:sz w:val="19"/>
        </w:rPr>
      </w:pPr>
      <w:r>
        <w:rPr/>
        <w:pict>
          <v:rect style="position:absolute;margin-left:65.304001pt;margin-top:12.439061pt;width:144.020pt;height:.60004pt;mso-position-horizontal-relative:page;mso-position-vertical-relative:paragraph;z-index:-15722496;mso-wrap-distance-left:0;mso-wrap-distance-right:0" id="docshape6" filled="true" fillcolor="#000000" stroked="false">
            <v:fill type="solid"/>
            <w10:wrap type="topAndBottom"/>
          </v:rect>
        </w:pict>
      </w:r>
    </w:p>
    <w:p>
      <w:pPr>
        <w:pStyle w:val="ListParagraph"/>
        <w:numPr>
          <w:ilvl w:val="0"/>
          <w:numId w:val="3"/>
        </w:numPr>
        <w:tabs>
          <w:tab w:pos="504" w:val="left" w:leader="none"/>
          <w:tab w:pos="505" w:val="left" w:leader="none"/>
        </w:tabs>
        <w:spacing w:line="240" w:lineRule="auto" w:before="103" w:after="0"/>
        <w:ind w:left="504" w:right="200" w:hanging="339"/>
        <w:jc w:val="left"/>
        <w:rPr>
          <w:sz w:val="20"/>
        </w:rPr>
      </w:pPr>
      <w:r>
        <w:rPr>
          <w:sz w:val="20"/>
        </w:rPr>
        <w:t>Выполнено</w:t>
      </w:r>
      <w:r>
        <w:rPr>
          <w:spacing w:val="-4"/>
          <w:sz w:val="20"/>
        </w:rPr>
        <w:t> </w:t>
      </w:r>
      <w:r>
        <w:rPr>
          <w:sz w:val="20"/>
        </w:rPr>
        <w:t>на</w:t>
      </w:r>
      <w:r>
        <w:rPr>
          <w:spacing w:val="-4"/>
          <w:sz w:val="20"/>
        </w:rPr>
        <w:t> </w:t>
      </w:r>
      <w:r>
        <w:rPr>
          <w:sz w:val="20"/>
        </w:rPr>
        <w:t>основании</w:t>
      </w:r>
      <w:r>
        <w:rPr>
          <w:spacing w:val="-6"/>
          <w:sz w:val="20"/>
        </w:rPr>
        <w:t> </w:t>
      </w:r>
      <w:r>
        <w:rPr>
          <w:sz w:val="20"/>
        </w:rPr>
        <w:t>ГОСТ</w:t>
      </w:r>
      <w:r>
        <w:rPr>
          <w:spacing w:val="-2"/>
          <w:sz w:val="20"/>
        </w:rPr>
        <w:t> </w:t>
      </w:r>
      <w:r>
        <w:rPr>
          <w:sz w:val="20"/>
        </w:rPr>
        <w:t>РФ,</w:t>
      </w:r>
      <w:r>
        <w:rPr>
          <w:spacing w:val="-5"/>
          <w:sz w:val="20"/>
        </w:rPr>
        <w:t> </w:t>
      </w:r>
      <w:r>
        <w:rPr>
          <w:sz w:val="20"/>
        </w:rPr>
        <w:t>международных</w:t>
      </w:r>
      <w:r>
        <w:rPr>
          <w:spacing w:val="-6"/>
          <w:sz w:val="20"/>
        </w:rPr>
        <w:t> </w:t>
      </w:r>
      <w:r>
        <w:rPr>
          <w:sz w:val="20"/>
        </w:rPr>
        <w:t>рекомендаций</w:t>
      </w:r>
      <w:r>
        <w:rPr>
          <w:spacing w:val="-4"/>
          <w:sz w:val="20"/>
        </w:rPr>
        <w:t> </w:t>
      </w:r>
      <w:r>
        <w:rPr>
          <w:sz w:val="20"/>
        </w:rPr>
        <w:t>по</w:t>
      </w:r>
      <w:r>
        <w:rPr>
          <w:spacing w:val="-4"/>
          <w:sz w:val="20"/>
        </w:rPr>
        <w:t> </w:t>
      </w:r>
      <w:r>
        <w:rPr>
          <w:sz w:val="20"/>
        </w:rPr>
        <w:t>выбору</w:t>
      </w:r>
      <w:r>
        <w:rPr>
          <w:spacing w:val="-7"/>
          <w:sz w:val="20"/>
        </w:rPr>
        <w:t> </w:t>
      </w:r>
      <w:r>
        <w:rPr>
          <w:sz w:val="20"/>
        </w:rPr>
        <w:t>одежды</w:t>
      </w:r>
      <w:r>
        <w:rPr>
          <w:spacing w:val="-5"/>
          <w:sz w:val="20"/>
        </w:rPr>
        <w:t> </w:t>
      </w:r>
      <w:r>
        <w:rPr>
          <w:sz w:val="20"/>
        </w:rPr>
        <w:t>со световозвращающими </w:t>
      </w:r>
      <w:r>
        <w:rPr>
          <w:spacing w:val="-2"/>
          <w:sz w:val="20"/>
        </w:rPr>
        <w:t>элементами.</w:t>
      </w:r>
    </w:p>
    <w:p>
      <w:pPr>
        <w:spacing w:after="0" w:line="240" w:lineRule="auto"/>
        <w:jc w:val="left"/>
        <w:rPr>
          <w:sz w:val="20"/>
        </w:rPr>
        <w:sectPr>
          <w:pgSz w:w="11910" w:h="16840"/>
          <w:pgMar w:header="0" w:footer="1120" w:top="1040" w:bottom="1320" w:left="1140" w:right="400"/>
        </w:sectPr>
      </w:pPr>
    </w:p>
    <w:p>
      <w:pPr>
        <w:pStyle w:val="BodyText"/>
        <w:spacing w:line="362" w:lineRule="auto" w:before="68"/>
        <w:ind w:right="198"/>
      </w:pPr>
      <w:r>
        <w:rPr/>
        <w:t>ухода за изднлием. Качественные, соответствующие ГОСТу световозвращающие материалы должны выдерживать не менее 30 циклов стирки.</w:t>
      </w:r>
    </w:p>
    <w:p>
      <w:pPr>
        <w:pStyle w:val="BodyText"/>
        <w:spacing w:line="360" w:lineRule="auto"/>
        <w:ind w:right="203" w:firstLine="832"/>
      </w:pPr>
      <w:r>
        <w:rPr/>
        <w:t>Если на световозвращателе имеется рисунок, то он не должен размазываться и/или </w:t>
      </w:r>
      <w:r>
        <w:rPr>
          <w:spacing w:val="-2"/>
        </w:rPr>
        <w:t>истираться.</w:t>
      </w:r>
    </w:p>
    <w:p>
      <w:pPr>
        <w:pStyle w:val="BodyText"/>
        <w:spacing w:line="360" w:lineRule="auto"/>
        <w:ind w:right="203" w:firstLine="719"/>
      </w:pPr>
      <w:r>
        <w:rPr/>
        <w:t>Для</w:t>
      </w:r>
      <w:r>
        <w:rPr>
          <w:spacing w:val="-6"/>
        </w:rPr>
        <w:t> </w:t>
      </w:r>
      <w:r>
        <w:rPr/>
        <w:t>наглядности</w:t>
      </w:r>
      <w:r>
        <w:rPr>
          <w:spacing w:val="-4"/>
        </w:rPr>
        <w:t> </w:t>
      </w:r>
      <w:r>
        <w:rPr/>
        <w:t>можно</w:t>
      </w:r>
      <w:r>
        <w:rPr>
          <w:spacing w:val="-5"/>
        </w:rPr>
        <w:t> </w:t>
      </w:r>
      <w:r>
        <w:rPr/>
        <w:t>провести</w:t>
      </w:r>
      <w:r>
        <w:rPr>
          <w:spacing w:val="-4"/>
        </w:rPr>
        <w:t> </w:t>
      </w:r>
      <w:r>
        <w:rPr/>
        <w:t>небольшой</w:t>
      </w:r>
      <w:r>
        <w:rPr>
          <w:spacing w:val="-7"/>
        </w:rPr>
        <w:t> </w:t>
      </w:r>
      <w:r>
        <w:rPr/>
        <w:t>эксперимент</w:t>
      </w:r>
      <w:r>
        <w:rPr>
          <w:spacing w:val="-5"/>
        </w:rPr>
        <w:t> </w:t>
      </w:r>
      <w:r>
        <w:rPr/>
        <w:t>в</w:t>
      </w:r>
      <w:r>
        <w:rPr>
          <w:spacing w:val="-8"/>
        </w:rPr>
        <w:t> </w:t>
      </w:r>
      <w:r>
        <w:rPr/>
        <w:t>домашних</w:t>
      </w:r>
      <w:r>
        <w:rPr>
          <w:spacing w:val="-3"/>
        </w:rPr>
        <w:t> </w:t>
      </w:r>
      <w:r>
        <w:rPr/>
        <w:t>условиях,</w:t>
      </w:r>
      <w:r>
        <w:rPr>
          <w:spacing w:val="-5"/>
        </w:rPr>
        <w:t> </w:t>
      </w:r>
      <w:r>
        <w:rPr/>
        <w:t>для</w:t>
      </w:r>
      <w:r>
        <w:rPr>
          <w:spacing w:val="-7"/>
        </w:rPr>
        <w:t> </w:t>
      </w:r>
      <w:r>
        <w:rPr/>
        <w:t>того чтобы проверить качество световозвращающего элемента.</w:t>
      </w:r>
    </w:p>
    <w:p>
      <w:pPr>
        <w:pStyle w:val="BodyText"/>
        <w:spacing w:line="360" w:lineRule="auto"/>
        <w:ind w:right="200" w:firstLine="719"/>
      </w:pPr>
      <w:r>
        <w:rPr/>
        <w:t>Возьмите</w:t>
      </w:r>
      <w:r>
        <w:rPr>
          <w:spacing w:val="-6"/>
        </w:rPr>
        <w:t> </w:t>
      </w:r>
      <w:r>
        <w:rPr/>
        <w:t>обычный</w:t>
      </w:r>
      <w:r>
        <w:rPr>
          <w:spacing w:val="-6"/>
        </w:rPr>
        <w:t> </w:t>
      </w:r>
      <w:r>
        <w:rPr/>
        <w:t>фонарик,</w:t>
      </w:r>
      <w:r>
        <w:rPr>
          <w:spacing w:val="-6"/>
        </w:rPr>
        <w:t> </w:t>
      </w:r>
      <w:r>
        <w:rPr/>
        <w:t>направьте</w:t>
      </w:r>
      <w:r>
        <w:rPr>
          <w:spacing w:val="-6"/>
        </w:rPr>
        <w:t> </w:t>
      </w:r>
      <w:r>
        <w:rPr/>
        <w:t>его</w:t>
      </w:r>
      <w:r>
        <w:rPr>
          <w:spacing w:val="-6"/>
        </w:rPr>
        <w:t> </w:t>
      </w:r>
      <w:r>
        <w:rPr/>
        <w:t>на</w:t>
      </w:r>
      <w:r>
        <w:rPr>
          <w:spacing w:val="-5"/>
        </w:rPr>
        <w:t> </w:t>
      </w:r>
      <w:r>
        <w:rPr/>
        <w:t>пол и</w:t>
      </w:r>
      <w:r>
        <w:rPr>
          <w:spacing w:val="-5"/>
        </w:rPr>
        <w:t> </w:t>
      </w:r>
      <w:r>
        <w:rPr/>
        <w:t>сфокусируйте</w:t>
      </w:r>
      <w:r>
        <w:rPr>
          <w:spacing w:val="-5"/>
        </w:rPr>
        <w:t> </w:t>
      </w:r>
      <w:r>
        <w:rPr/>
        <w:t>луч</w:t>
      </w:r>
      <w:r>
        <w:rPr>
          <w:spacing w:val="-6"/>
        </w:rPr>
        <w:t> </w:t>
      </w:r>
      <w:r>
        <w:rPr/>
        <w:t>в</w:t>
      </w:r>
      <w:r>
        <w:rPr>
          <w:spacing w:val="-6"/>
        </w:rPr>
        <w:t> </w:t>
      </w:r>
      <w:r>
        <w:rPr/>
        <w:t>точку.</w:t>
      </w:r>
      <w:r>
        <w:rPr>
          <w:spacing w:val="-6"/>
        </w:rPr>
        <w:t> </w:t>
      </w:r>
      <w:r>
        <w:rPr/>
        <w:t>Поднесите включённый фонарик как можно ближе к виску</w:t>
      </w:r>
      <w:r>
        <w:rPr>
          <w:spacing w:val="-1"/>
        </w:rPr>
        <w:t> </w:t>
      </w:r>
      <w:r>
        <w:rPr/>
        <w:t>на уровне глаза, имитируя свет фар автомобиля. Направьте луч на световозвращающий элемент — если у вас в руках качественный световозвращатель, то он будет ярко светиться в луче фонаря.</w:t>
      </w:r>
    </w:p>
    <w:p>
      <w:pPr>
        <w:spacing w:before="0"/>
        <w:ind w:left="886" w:right="0" w:firstLine="0"/>
        <w:jc w:val="left"/>
        <w:rPr>
          <w:i/>
          <w:sz w:val="24"/>
        </w:rPr>
      </w:pPr>
      <w:r>
        <w:rPr>
          <w:i/>
          <w:spacing w:val="-2"/>
          <w:sz w:val="24"/>
        </w:rPr>
        <w:t>ВАЖНО!</w:t>
      </w:r>
    </w:p>
    <w:p>
      <w:pPr>
        <w:pStyle w:val="ListParagraph"/>
        <w:numPr>
          <w:ilvl w:val="0"/>
          <w:numId w:val="8"/>
        </w:numPr>
        <w:tabs>
          <w:tab w:pos="1006" w:val="left" w:leader="none"/>
        </w:tabs>
        <w:spacing w:line="240" w:lineRule="auto" w:before="135" w:after="0"/>
        <w:ind w:left="1006" w:right="0" w:hanging="480"/>
        <w:jc w:val="both"/>
        <w:rPr>
          <w:rFonts w:ascii="Simplified Arabic Fixed" w:hAnsi="Simplified Arabic Fixed"/>
          <w:sz w:val="24"/>
        </w:rPr>
      </w:pPr>
      <w:r>
        <w:rPr>
          <w:i/>
          <w:sz w:val="24"/>
        </w:rPr>
        <w:t>Световозвращатели</w:t>
      </w:r>
      <w:r>
        <w:rPr>
          <w:i/>
          <w:spacing w:val="-12"/>
          <w:sz w:val="24"/>
        </w:rPr>
        <w:t> </w:t>
      </w:r>
      <w:r>
        <w:rPr>
          <w:i/>
          <w:sz w:val="24"/>
        </w:rPr>
        <w:t>должны</w:t>
      </w:r>
      <w:r>
        <w:rPr>
          <w:i/>
          <w:spacing w:val="-9"/>
          <w:sz w:val="24"/>
        </w:rPr>
        <w:t> </w:t>
      </w:r>
      <w:r>
        <w:rPr>
          <w:i/>
          <w:sz w:val="24"/>
        </w:rPr>
        <w:t>быть</w:t>
      </w:r>
      <w:r>
        <w:rPr>
          <w:i/>
          <w:spacing w:val="-9"/>
          <w:sz w:val="24"/>
        </w:rPr>
        <w:t> </w:t>
      </w:r>
      <w:r>
        <w:rPr>
          <w:i/>
          <w:sz w:val="24"/>
        </w:rPr>
        <w:t>заметны</w:t>
      </w:r>
      <w:r>
        <w:rPr>
          <w:i/>
          <w:spacing w:val="-10"/>
          <w:sz w:val="24"/>
        </w:rPr>
        <w:t> </w:t>
      </w:r>
      <w:r>
        <w:rPr>
          <w:i/>
          <w:sz w:val="24"/>
        </w:rPr>
        <w:t>водителям</w:t>
      </w:r>
      <w:r>
        <w:rPr>
          <w:i/>
          <w:spacing w:val="-10"/>
          <w:sz w:val="24"/>
        </w:rPr>
        <w:t> </w:t>
      </w:r>
      <w:r>
        <w:rPr>
          <w:i/>
          <w:sz w:val="24"/>
        </w:rPr>
        <w:t>с</w:t>
      </w:r>
      <w:r>
        <w:rPr>
          <w:i/>
          <w:spacing w:val="-9"/>
          <w:sz w:val="24"/>
        </w:rPr>
        <w:t> </w:t>
      </w:r>
      <w:r>
        <w:rPr>
          <w:i/>
          <w:sz w:val="24"/>
        </w:rPr>
        <w:t>различных</w:t>
      </w:r>
      <w:r>
        <w:rPr>
          <w:i/>
          <w:spacing w:val="-12"/>
          <w:sz w:val="24"/>
        </w:rPr>
        <w:t> </w:t>
      </w:r>
      <w:r>
        <w:rPr>
          <w:i/>
          <w:spacing w:val="-2"/>
          <w:sz w:val="24"/>
        </w:rPr>
        <w:t>направлений.</w:t>
      </w:r>
    </w:p>
    <w:p>
      <w:pPr>
        <w:pStyle w:val="ListParagraph"/>
        <w:numPr>
          <w:ilvl w:val="0"/>
          <w:numId w:val="8"/>
        </w:numPr>
        <w:tabs>
          <w:tab w:pos="1006" w:val="left" w:leader="none"/>
        </w:tabs>
        <w:spacing w:line="355" w:lineRule="auto" w:before="119" w:after="0"/>
        <w:ind w:left="166" w:right="196" w:firstLine="360"/>
        <w:jc w:val="both"/>
        <w:rPr>
          <w:rFonts w:ascii="Simplified Arabic Fixed" w:hAnsi="Simplified Arabic Fixed"/>
          <w:sz w:val="24"/>
        </w:rPr>
      </w:pPr>
      <w:r>
        <w:rPr>
          <w:i/>
          <w:sz w:val="24"/>
        </w:rPr>
        <w:t>Чем ближе цвет световозвращателя к белому тем ярче его световозвращение. Не</w:t>
      </w:r>
      <w:r>
        <w:rPr>
          <w:i/>
          <w:sz w:val="24"/>
        </w:rPr>
        <w:t> рекомендуется выбирать световозвращатели с темными (синими, черными) цветами. Предпочтение отдавайте белому, желтому, оранжевому цветам. Наиболее эффективно для безопасности на дорогах сочетание материалов (флуоресцентные материалы - желтый, оранжевый), которые хорошо видны и днём, и в вечернее время, и световозвращающих </w:t>
      </w:r>
      <w:r>
        <w:rPr>
          <w:i/>
          <w:spacing w:val="-2"/>
          <w:sz w:val="24"/>
        </w:rPr>
        <w:t>материалов.</w:t>
      </w:r>
    </w:p>
    <w:p>
      <w:pPr>
        <w:pStyle w:val="ListParagraph"/>
        <w:numPr>
          <w:ilvl w:val="0"/>
          <w:numId w:val="8"/>
        </w:numPr>
        <w:tabs>
          <w:tab w:pos="1006" w:val="left" w:leader="none"/>
        </w:tabs>
        <w:spacing w:line="338" w:lineRule="auto" w:before="16" w:after="0"/>
        <w:ind w:left="166" w:right="201" w:firstLine="360"/>
        <w:jc w:val="both"/>
        <w:rPr>
          <w:rFonts w:ascii="Simplified Arabic Fixed" w:hAnsi="Simplified Arabic Fixed"/>
          <w:sz w:val="24"/>
        </w:rPr>
      </w:pPr>
      <w:r>
        <w:rPr>
          <w:i/>
          <w:sz w:val="24"/>
        </w:rPr>
        <w:t>Оптимальная</w:t>
      </w:r>
      <w:r>
        <w:rPr>
          <w:i/>
          <w:spacing w:val="40"/>
          <w:sz w:val="24"/>
        </w:rPr>
        <w:t> </w:t>
      </w:r>
      <w:r>
        <w:rPr>
          <w:i/>
          <w:sz w:val="24"/>
        </w:rPr>
        <w:t>площадь поверхности одного световозвращающего элемента – от 25</w:t>
      </w:r>
      <w:r>
        <w:rPr>
          <w:i/>
          <w:spacing w:val="40"/>
          <w:sz w:val="24"/>
        </w:rPr>
        <w:t> </w:t>
      </w:r>
      <w:r>
        <w:rPr>
          <w:i/>
          <w:spacing w:val="-4"/>
          <w:sz w:val="24"/>
        </w:rPr>
        <w:t>см2.</w:t>
      </w:r>
    </w:p>
    <w:p>
      <w:pPr>
        <w:pStyle w:val="ListParagraph"/>
        <w:numPr>
          <w:ilvl w:val="0"/>
          <w:numId w:val="8"/>
        </w:numPr>
        <w:tabs>
          <w:tab w:pos="1006" w:val="left" w:leader="none"/>
        </w:tabs>
        <w:spacing w:line="240" w:lineRule="auto" w:before="31" w:after="0"/>
        <w:ind w:left="1006" w:right="0" w:hanging="480"/>
        <w:jc w:val="both"/>
        <w:rPr>
          <w:rFonts w:ascii="Simplified Arabic Fixed" w:hAnsi="Simplified Arabic Fixed"/>
          <w:sz w:val="24"/>
        </w:rPr>
      </w:pPr>
      <w:r>
        <w:rPr>
          <w:i/>
          <w:sz w:val="24"/>
        </w:rPr>
        <w:t>Световозвращателей</w:t>
      </w:r>
      <w:r>
        <w:rPr>
          <w:i/>
          <w:spacing w:val="-8"/>
          <w:sz w:val="24"/>
        </w:rPr>
        <w:t> </w:t>
      </w:r>
      <w:r>
        <w:rPr>
          <w:i/>
          <w:sz w:val="24"/>
        </w:rPr>
        <w:t>много</w:t>
      </w:r>
      <w:r>
        <w:rPr>
          <w:i/>
          <w:spacing w:val="-6"/>
          <w:sz w:val="24"/>
        </w:rPr>
        <w:t> </w:t>
      </w:r>
      <w:r>
        <w:rPr>
          <w:i/>
          <w:sz w:val="24"/>
        </w:rPr>
        <w:t>не</w:t>
      </w:r>
      <w:r>
        <w:rPr>
          <w:i/>
          <w:spacing w:val="-7"/>
          <w:sz w:val="24"/>
        </w:rPr>
        <w:t> </w:t>
      </w:r>
      <w:r>
        <w:rPr>
          <w:i/>
          <w:sz w:val="24"/>
        </w:rPr>
        <w:t>бывает:</w:t>
      </w:r>
      <w:r>
        <w:rPr>
          <w:i/>
          <w:spacing w:val="-8"/>
          <w:sz w:val="24"/>
        </w:rPr>
        <w:t> </w:t>
      </w:r>
      <w:r>
        <w:rPr>
          <w:i/>
          <w:sz w:val="24"/>
        </w:rPr>
        <w:t>чем</w:t>
      </w:r>
      <w:r>
        <w:rPr>
          <w:i/>
          <w:spacing w:val="-7"/>
          <w:sz w:val="24"/>
        </w:rPr>
        <w:t> </w:t>
      </w:r>
      <w:r>
        <w:rPr>
          <w:i/>
          <w:sz w:val="24"/>
        </w:rPr>
        <w:t>больше</w:t>
      </w:r>
      <w:r>
        <w:rPr>
          <w:i/>
          <w:spacing w:val="-7"/>
          <w:sz w:val="24"/>
        </w:rPr>
        <w:t> </w:t>
      </w:r>
      <w:r>
        <w:rPr>
          <w:i/>
          <w:sz w:val="24"/>
        </w:rPr>
        <w:t>их,</w:t>
      </w:r>
      <w:r>
        <w:rPr>
          <w:i/>
          <w:spacing w:val="-6"/>
          <w:sz w:val="24"/>
        </w:rPr>
        <w:t> </w:t>
      </w:r>
      <w:r>
        <w:rPr>
          <w:i/>
          <w:sz w:val="24"/>
        </w:rPr>
        <w:t>тем</w:t>
      </w:r>
      <w:r>
        <w:rPr>
          <w:i/>
          <w:spacing w:val="-6"/>
          <w:sz w:val="24"/>
        </w:rPr>
        <w:t> </w:t>
      </w:r>
      <w:r>
        <w:rPr>
          <w:i/>
          <w:spacing w:val="-2"/>
          <w:sz w:val="24"/>
        </w:rPr>
        <w:t>лучше.</w:t>
      </w:r>
    </w:p>
    <w:p>
      <w:pPr>
        <w:pStyle w:val="ListParagraph"/>
        <w:numPr>
          <w:ilvl w:val="0"/>
          <w:numId w:val="8"/>
        </w:numPr>
        <w:tabs>
          <w:tab w:pos="1006" w:val="left" w:leader="none"/>
        </w:tabs>
        <w:spacing w:line="348" w:lineRule="auto" w:before="121" w:after="0"/>
        <w:ind w:left="166" w:right="1440" w:firstLine="360"/>
        <w:jc w:val="left"/>
        <w:rPr>
          <w:rFonts w:ascii="Simplified Arabic Fixed" w:hAnsi="Simplified Arabic Fixed"/>
          <w:sz w:val="24"/>
        </w:rPr>
      </w:pPr>
      <w:r>
        <w:rPr>
          <w:i/>
          <w:sz w:val="24"/>
        </w:rPr>
        <w:t>Чтобы купить настоящий световозвращатель, а не игрушку-сувенир:</w:t>
      </w:r>
      <w:r>
        <w:rPr>
          <w:i/>
          <w:sz w:val="24"/>
        </w:rPr>
        <w:t> спрашивайте</w:t>
      </w:r>
      <w:r>
        <w:rPr>
          <w:i/>
          <w:spacing w:val="-9"/>
          <w:sz w:val="24"/>
        </w:rPr>
        <w:t> </w:t>
      </w:r>
      <w:r>
        <w:rPr>
          <w:i/>
          <w:sz w:val="24"/>
        </w:rPr>
        <w:t>у</w:t>
      </w:r>
      <w:r>
        <w:rPr>
          <w:i/>
          <w:spacing w:val="-10"/>
          <w:sz w:val="24"/>
        </w:rPr>
        <w:t> </w:t>
      </w:r>
      <w:r>
        <w:rPr>
          <w:i/>
          <w:sz w:val="24"/>
        </w:rPr>
        <w:t>продавцов,</w:t>
      </w:r>
      <w:r>
        <w:rPr>
          <w:i/>
          <w:spacing w:val="-9"/>
          <w:sz w:val="24"/>
        </w:rPr>
        <w:t> </w:t>
      </w:r>
      <w:r>
        <w:rPr>
          <w:i/>
          <w:sz w:val="24"/>
        </w:rPr>
        <w:t>есть</w:t>
      </w:r>
      <w:r>
        <w:rPr>
          <w:i/>
          <w:spacing w:val="-9"/>
          <w:sz w:val="24"/>
        </w:rPr>
        <w:t> </w:t>
      </w:r>
      <w:r>
        <w:rPr>
          <w:i/>
          <w:sz w:val="24"/>
        </w:rPr>
        <w:t>ли</w:t>
      </w:r>
      <w:r>
        <w:rPr>
          <w:i/>
          <w:spacing w:val="-9"/>
          <w:sz w:val="24"/>
        </w:rPr>
        <w:t> </w:t>
      </w:r>
      <w:r>
        <w:rPr>
          <w:i/>
          <w:sz w:val="24"/>
        </w:rPr>
        <w:t>сертификат</w:t>
      </w:r>
      <w:r>
        <w:rPr>
          <w:i/>
          <w:spacing w:val="-9"/>
          <w:sz w:val="24"/>
        </w:rPr>
        <w:t> </w:t>
      </w:r>
      <w:r>
        <w:rPr>
          <w:i/>
          <w:sz w:val="24"/>
        </w:rPr>
        <w:t>на</w:t>
      </w:r>
      <w:r>
        <w:rPr>
          <w:i/>
          <w:spacing w:val="-6"/>
          <w:sz w:val="24"/>
        </w:rPr>
        <w:t> </w:t>
      </w:r>
      <w:r>
        <w:rPr>
          <w:i/>
          <w:sz w:val="24"/>
        </w:rPr>
        <w:t>световозвращательный</w:t>
      </w:r>
      <w:r>
        <w:rPr>
          <w:i/>
          <w:spacing w:val="-9"/>
          <w:sz w:val="24"/>
        </w:rPr>
        <w:t> </w:t>
      </w:r>
      <w:r>
        <w:rPr>
          <w:i/>
          <w:sz w:val="24"/>
        </w:rPr>
        <w:t>элемент; форму выбирайте самую простую: полоска, круг, квадрат.</w:t>
      </w:r>
    </w:p>
    <w:p>
      <w:pPr>
        <w:pStyle w:val="ListParagraph"/>
        <w:numPr>
          <w:ilvl w:val="0"/>
          <w:numId w:val="8"/>
        </w:numPr>
        <w:tabs>
          <w:tab w:pos="1006" w:val="left" w:leader="none"/>
        </w:tabs>
        <w:spacing w:line="240" w:lineRule="auto" w:before="22" w:after="0"/>
        <w:ind w:left="1006" w:right="0" w:hanging="480"/>
        <w:jc w:val="left"/>
        <w:rPr>
          <w:rFonts w:ascii="Simplified Arabic Fixed" w:hAnsi="Simplified Arabic Fixed"/>
          <w:sz w:val="24"/>
        </w:rPr>
      </w:pPr>
      <w:r>
        <w:rPr>
          <w:i/>
          <w:sz w:val="24"/>
        </w:rPr>
        <w:t>«Правильные»</w:t>
      </w:r>
      <w:r>
        <w:rPr>
          <w:i/>
          <w:spacing w:val="-13"/>
          <w:sz w:val="24"/>
        </w:rPr>
        <w:t> </w:t>
      </w:r>
      <w:r>
        <w:rPr>
          <w:i/>
          <w:sz w:val="24"/>
        </w:rPr>
        <w:t>(сертифицированные)</w:t>
      </w:r>
      <w:r>
        <w:rPr>
          <w:i/>
          <w:spacing w:val="-10"/>
          <w:sz w:val="24"/>
        </w:rPr>
        <w:t> </w:t>
      </w:r>
      <w:r>
        <w:rPr>
          <w:i/>
          <w:sz w:val="24"/>
        </w:rPr>
        <w:t>световозвращающие</w:t>
      </w:r>
      <w:r>
        <w:rPr>
          <w:i/>
          <w:spacing w:val="-11"/>
          <w:sz w:val="24"/>
        </w:rPr>
        <w:t> </w:t>
      </w:r>
      <w:r>
        <w:rPr>
          <w:i/>
          <w:spacing w:val="-2"/>
          <w:sz w:val="24"/>
        </w:rPr>
        <w:t>элементы:</w:t>
      </w:r>
    </w:p>
    <w:p>
      <w:pPr>
        <w:pStyle w:val="ListParagraph"/>
        <w:numPr>
          <w:ilvl w:val="0"/>
          <w:numId w:val="8"/>
        </w:numPr>
        <w:tabs>
          <w:tab w:pos="1006" w:val="left" w:leader="none"/>
        </w:tabs>
        <w:spacing w:line="336" w:lineRule="auto" w:before="122" w:after="0"/>
        <w:ind w:left="166" w:right="199" w:firstLine="360"/>
        <w:jc w:val="left"/>
        <w:rPr>
          <w:rFonts w:ascii="Simplified Arabic Fixed" w:hAnsi="Simplified Arabic Fixed"/>
          <w:sz w:val="24"/>
        </w:rPr>
      </w:pPr>
      <w:r>
        <w:rPr>
          <w:i/>
          <w:sz w:val="24"/>
        </w:rPr>
        <w:t>Видимость - 400 метров, при скорости 90 км/ч световозвращающий элемент должен</w:t>
      </w:r>
      <w:r>
        <w:rPr>
          <w:i/>
          <w:spacing w:val="40"/>
          <w:sz w:val="24"/>
        </w:rPr>
        <w:t> </w:t>
      </w:r>
      <w:r>
        <w:rPr>
          <w:i/>
          <w:sz w:val="24"/>
        </w:rPr>
        <w:t>светиться 8 секунд, при скорости 60 км/ч - 24 секунды.</w:t>
      </w:r>
    </w:p>
    <w:p>
      <w:pPr>
        <w:pStyle w:val="BodyText"/>
        <w:spacing w:before="6"/>
        <w:ind w:left="0"/>
        <w:jc w:val="left"/>
        <w:rPr>
          <w:i/>
        </w:rPr>
      </w:pPr>
    </w:p>
    <w:p>
      <w:pPr>
        <w:pStyle w:val="ListParagraph"/>
        <w:numPr>
          <w:ilvl w:val="1"/>
          <w:numId w:val="7"/>
        </w:numPr>
        <w:tabs>
          <w:tab w:pos="1592" w:val="left" w:leader="none"/>
        </w:tabs>
        <w:spacing w:line="240" w:lineRule="auto" w:before="1" w:after="0"/>
        <w:ind w:left="1591" w:right="0" w:hanging="361"/>
        <w:jc w:val="both"/>
        <w:rPr>
          <w:b/>
          <w:sz w:val="24"/>
        </w:rPr>
      </w:pPr>
      <w:r>
        <w:rPr>
          <w:b/>
          <w:sz w:val="24"/>
        </w:rPr>
        <w:t>Ответственность</w:t>
      </w:r>
      <w:r>
        <w:rPr>
          <w:b/>
          <w:spacing w:val="-7"/>
          <w:sz w:val="24"/>
        </w:rPr>
        <w:t> </w:t>
      </w:r>
      <w:r>
        <w:rPr>
          <w:b/>
          <w:sz w:val="24"/>
        </w:rPr>
        <w:t>за</w:t>
      </w:r>
      <w:r>
        <w:rPr>
          <w:b/>
          <w:spacing w:val="-7"/>
          <w:sz w:val="24"/>
        </w:rPr>
        <w:t> </w:t>
      </w:r>
      <w:r>
        <w:rPr>
          <w:b/>
          <w:sz w:val="24"/>
        </w:rPr>
        <w:t>отсутствие</w:t>
      </w:r>
      <w:r>
        <w:rPr>
          <w:b/>
          <w:spacing w:val="-8"/>
          <w:sz w:val="24"/>
        </w:rPr>
        <w:t> </w:t>
      </w:r>
      <w:r>
        <w:rPr>
          <w:b/>
          <w:sz w:val="24"/>
        </w:rPr>
        <w:t>световозвращающих</w:t>
      </w:r>
      <w:r>
        <w:rPr>
          <w:b/>
          <w:spacing w:val="-6"/>
          <w:sz w:val="24"/>
        </w:rPr>
        <w:t> </w:t>
      </w:r>
      <w:r>
        <w:rPr>
          <w:b/>
          <w:spacing w:val="-2"/>
          <w:sz w:val="24"/>
        </w:rPr>
        <w:t>элементов</w:t>
      </w:r>
    </w:p>
    <w:p>
      <w:pPr>
        <w:pStyle w:val="BodyText"/>
        <w:spacing w:line="360" w:lineRule="auto" w:before="127"/>
        <w:ind w:right="204" w:firstLine="707"/>
      </w:pPr>
      <w:r>
        <w:rPr/>
        <w:t>По данным первой волны количественного Исследования в рамках кампании по пропаганде безопасности дорожного движения «Сложности перехода», ВЦИОМ (2016 г.), результаты опроса в Москве и в целом по России свидетельствуют, что:</w:t>
      </w:r>
    </w:p>
    <w:p>
      <w:pPr>
        <w:pStyle w:val="ListParagraph"/>
        <w:numPr>
          <w:ilvl w:val="0"/>
          <w:numId w:val="9"/>
        </w:numPr>
        <w:tabs>
          <w:tab w:pos="1006" w:val="left" w:leader="none"/>
        </w:tabs>
        <w:spacing w:line="352" w:lineRule="auto" w:before="0" w:after="0"/>
        <w:ind w:left="166" w:right="196" w:firstLine="360"/>
        <w:jc w:val="both"/>
        <w:rPr>
          <w:rFonts w:ascii="Symbol" w:hAnsi="Symbol"/>
          <w:sz w:val="24"/>
        </w:rPr>
      </w:pPr>
      <w:r>
        <w:rPr>
          <w:sz w:val="24"/>
        </w:rPr>
        <w:t>подавляющее большинство опрошенных (71%) не используют световозвращающие элементы, из них 60% не делают этого, поскольку</w:t>
      </w:r>
      <w:r>
        <w:rPr>
          <w:spacing w:val="-4"/>
          <w:sz w:val="24"/>
        </w:rPr>
        <w:t> </w:t>
      </w:r>
      <w:r>
        <w:rPr>
          <w:sz w:val="24"/>
        </w:rPr>
        <w:t>не считают эту меру</w:t>
      </w:r>
      <w:r>
        <w:rPr>
          <w:spacing w:val="-2"/>
          <w:sz w:val="24"/>
        </w:rPr>
        <w:t> </w:t>
      </w:r>
      <w:r>
        <w:rPr>
          <w:sz w:val="24"/>
        </w:rPr>
        <w:t>необходимой, еще 16% –</w:t>
      </w:r>
    </w:p>
    <w:p>
      <w:pPr>
        <w:spacing w:after="0" w:line="352" w:lineRule="auto"/>
        <w:jc w:val="both"/>
        <w:rPr>
          <w:rFonts w:ascii="Symbol" w:hAnsi="Symbol"/>
          <w:sz w:val="24"/>
        </w:rPr>
        <w:sectPr>
          <w:pgSz w:w="11910" w:h="16840"/>
          <w:pgMar w:header="0" w:footer="1120" w:top="1040" w:bottom="1320" w:left="1140" w:right="400"/>
        </w:sectPr>
      </w:pPr>
    </w:p>
    <w:p>
      <w:pPr>
        <w:pStyle w:val="BodyText"/>
        <w:spacing w:before="68"/>
      </w:pPr>
      <w:r>
        <w:rPr/>
        <w:t>по</w:t>
      </w:r>
      <w:r>
        <w:rPr>
          <w:spacing w:val="-3"/>
        </w:rPr>
        <w:t> </w:t>
      </w:r>
      <w:r>
        <w:rPr/>
        <w:t>причине</w:t>
      </w:r>
      <w:r>
        <w:rPr>
          <w:spacing w:val="-3"/>
        </w:rPr>
        <w:t> </w:t>
      </w:r>
      <w:r>
        <w:rPr/>
        <w:t>того,</w:t>
      </w:r>
      <w:r>
        <w:rPr>
          <w:spacing w:val="-3"/>
        </w:rPr>
        <w:t> </w:t>
      </w:r>
      <w:r>
        <w:rPr/>
        <w:t>что</w:t>
      </w:r>
      <w:r>
        <w:rPr>
          <w:spacing w:val="-2"/>
        </w:rPr>
        <w:t> </w:t>
      </w:r>
      <w:r>
        <w:rPr/>
        <w:t>подобные</w:t>
      </w:r>
      <w:r>
        <w:rPr>
          <w:spacing w:val="-5"/>
        </w:rPr>
        <w:t> </w:t>
      </w:r>
      <w:r>
        <w:rPr/>
        <w:t>аксессуары,</w:t>
      </w:r>
      <w:r>
        <w:rPr>
          <w:spacing w:val="-2"/>
        </w:rPr>
        <w:t> </w:t>
      </w:r>
      <w:r>
        <w:rPr/>
        <w:t>по их мнению,</w:t>
      </w:r>
      <w:r>
        <w:rPr>
          <w:spacing w:val="-3"/>
        </w:rPr>
        <w:t> </w:t>
      </w:r>
      <w:r>
        <w:rPr/>
        <w:t>могут</w:t>
      </w:r>
      <w:r>
        <w:rPr>
          <w:spacing w:val="-2"/>
        </w:rPr>
        <w:t> </w:t>
      </w:r>
      <w:r>
        <w:rPr/>
        <w:t>испортить</w:t>
      </w:r>
      <w:r>
        <w:rPr>
          <w:spacing w:val="-2"/>
        </w:rPr>
        <w:t> </w:t>
      </w:r>
      <w:r>
        <w:rPr/>
        <w:t>внешний</w:t>
      </w:r>
      <w:r>
        <w:rPr>
          <w:spacing w:val="-2"/>
        </w:rPr>
        <w:t> </w:t>
      </w:r>
      <w:r>
        <w:rPr>
          <w:spacing w:val="-4"/>
        </w:rPr>
        <w:t>вид,</w:t>
      </w:r>
    </w:p>
    <w:p>
      <w:pPr>
        <w:pStyle w:val="ListParagraph"/>
        <w:numPr>
          <w:ilvl w:val="0"/>
          <w:numId w:val="9"/>
        </w:numPr>
        <w:tabs>
          <w:tab w:pos="1006" w:val="left" w:leader="none"/>
        </w:tabs>
        <w:spacing w:line="352" w:lineRule="auto" w:before="140" w:after="0"/>
        <w:ind w:left="166" w:right="204" w:firstLine="360"/>
        <w:jc w:val="both"/>
        <w:rPr>
          <w:rFonts w:ascii="Symbol" w:hAnsi="Symbol"/>
          <w:sz w:val="24"/>
        </w:rPr>
      </w:pPr>
      <w:r>
        <w:rPr>
          <w:sz w:val="24"/>
        </w:rPr>
        <w:t>32% опрошенных не знают о ситуациях, в которых должны применяться световозвращающие элементы, а также где и как эти элементы должны располагаться,</w:t>
      </w:r>
    </w:p>
    <w:p>
      <w:pPr>
        <w:pStyle w:val="ListParagraph"/>
        <w:numPr>
          <w:ilvl w:val="0"/>
          <w:numId w:val="9"/>
        </w:numPr>
        <w:tabs>
          <w:tab w:pos="1006" w:val="left" w:leader="none"/>
        </w:tabs>
        <w:spacing w:line="360" w:lineRule="auto" w:before="7" w:after="0"/>
        <w:ind w:left="166" w:right="191" w:firstLine="360"/>
        <w:jc w:val="both"/>
        <w:rPr>
          <w:rFonts w:ascii="Symbol" w:hAnsi="Symbol"/>
          <w:sz w:val="20"/>
        </w:rPr>
      </w:pPr>
      <w:r>
        <w:rPr>
          <w:sz w:val="24"/>
        </w:rPr>
        <w:t>52% респондентов, имеющих детей в возрасте до 12 лет, при покупке одежды ребенку</w:t>
      </w:r>
      <w:r>
        <w:rPr>
          <w:spacing w:val="40"/>
          <w:sz w:val="24"/>
        </w:rPr>
        <w:t> </w:t>
      </w:r>
      <w:r>
        <w:rPr>
          <w:sz w:val="24"/>
        </w:rPr>
        <w:t>не ориентировались на наличие на ней световозвращающих элементов</w:t>
      </w:r>
    </w:p>
    <w:p>
      <w:pPr>
        <w:pStyle w:val="BodyText"/>
        <w:spacing w:line="360" w:lineRule="auto"/>
        <w:ind w:right="196" w:firstLine="830"/>
      </w:pPr>
      <w:r>
        <w:rPr/>
        <w:t>В</w:t>
      </w:r>
      <w:r>
        <w:rPr>
          <w:spacing w:val="-4"/>
        </w:rPr>
        <w:t> </w:t>
      </w:r>
      <w:r>
        <w:rPr/>
        <w:t>соответствии</w:t>
      </w:r>
      <w:r>
        <w:rPr>
          <w:spacing w:val="-2"/>
        </w:rPr>
        <w:t> </w:t>
      </w:r>
      <w:r>
        <w:rPr/>
        <w:t>с</w:t>
      </w:r>
      <w:r>
        <w:rPr>
          <w:spacing w:val="-3"/>
        </w:rPr>
        <w:t> </w:t>
      </w:r>
      <w:r>
        <w:rPr/>
        <w:t>постановлением</w:t>
      </w:r>
      <w:r>
        <w:rPr>
          <w:spacing w:val="-3"/>
        </w:rPr>
        <w:t> </w:t>
      </w:r>
      <w:r>
        <w:rPr/>
        <w:t>Правительства</w:t>
      </w:r>
      <w:r>
        <w:rPr>
          <w:spacing w:val="-3"/>
        </w:rPr>
        <w:t> </w:t>
      </w:r>
      <w:r>
        <w:rPr/>
        <w:t>РФ</w:t>
      </w:r>
      <w:r>
        <w:rPr>
          <w:spacing w:val="-2"/>
        </w:rPr>
        <w:t> </w:t>
      </w:r>
      <w:r>
        <w:rPr/>
        <w:t>от</w:t>
      </w:r>
      <w:r>
        <w:rPr>
          <w:spacing w:val="-2"/>
        </w:rPr>
        <w:t> </w:t>
      </w:r>
      <w:r>
        <w:rPr/>
        <w:t>14.11.2014</w:t>
      </w:r>
      <w:r>
        <w:rPr>
          <w:spacing w:val="-2"/>
        </w:rPr>
        <w:t> </w:t>
      </w:r>
      <w:r>
        <w:rPr/>
        <w:t>№</w:t>
      </w:r>
      <w:r>
        <w:rPr>
          <w:spacing w:val="-3"/>
        </w:rPr>
        <w:t> </w:t>
      </w:r>
      <w:r>
        <w:rPr/>
        <w:t>1197</w:t>
      </w:r>
      <w:r>
        <w:rPr>
          <w:spacing w:val="-2"/>
        </w:rPr>
        <w:t> </w:t>
      </w:r>
      <w:r>
        <w:rPr/>
        <w:t>с</w:t>
      </w:r>
      <w:r>
        <w:rPr>
          <w:spacing w:val="-3"/>
        </w:rPr>
        <w:t> </w:t>
      </w:r>
      <w:r>
        <w:rPr/>
        <w:t>1</w:t>
      </w:r>
      <w:r>
        <w:rPr>
          <w:spacing w:val="-2"/>
        </w:rPr>
        <w:t> </w:t>
      </w:r>
      <w:r>
        <w:rPr/>
        <w:t>июля</w:t>
      </w:r>
      <w:r>
        <w:rPr>
          <w:spacing w:val="-2"/>
        </w:rPr>
        <w:t> </w:t>
      </w:r>
      <w:r>
        <w:rPr/>
        <w:t>2015 года вступили в силу</w:t>
      </w:r>
      <w:r>
        <w:rPr>
          <w:spacing w:val="-2"/>
        </w:rPr>
        <w:t> </w:t>
      </w:r>
      <w:r>
        <w:rPr/>
        <w:t>изменения в Правила дорожного движения. В соответствии с п. 4.1 Правил дорожного движения: «…При переходе дороги и движении по обочинам или краю проезжей части</w:t>
      </w:r>
      <w:r>
        <w:rPr>
          <w:spacing w:val="-4"/>
        </w:rPr>
        <w:t> </w:t>
      </w:r>
      <w:r>
        <w:rPr/>
        <w:t>в</w:t>
      </w:r>
      <w:r>
        <w:rPr>
          <w:spacing w:val="-6"/>
        </w:rPr>
        <w:t> </w:t>
      </w:r>
      <w:r>
        <w:rPr/>
        <w:t>темное</w:t>
      </w:r>
      <w:r>
        <w:rPr>
          <w:spacing w:val="-6"/>
        </w:rPr>
        <w:t> </w:t>
      </w:r>
      <w:r>
        <w:rPr/>
        <w:t>время</w:t>
      </w:r>
      <w:r>
        <w:rPr>
          <w:spacing w:val="-3"/>
        </w:rPr>
        <w:t> </w:t>
      </w:r>
      <w:r>
        <w:rPr/>
        <w:t>суток</w:t>
      </w:r>
      <w:r>
        <w:rPr>
          <w:spacing w:val="-5"/>
        </w:rPr>
        <w:t> </w:t>
      </w:r>
      <w:r>
        <w:rPr/>
        <w:t>или</w:t>
      </w:r>
      <w:r>
        <w:rPr>
          <w:spacing w:val="-4"/>
        </w:rPr>
        <w:t> </w:t>
      </w:r>
      <w:r>
        <w:rPr/>
        <w:t>в</w:t>
      </w:r>
      <w:r>
        <w:rPr>
          <w:spacing w:val="-2"/>
        </w:rPr>
        <w:t> </w:t>
      </w:r>
      <w:r>
        <w:rPr/>
        <w:t>условиях недостаточной</w:t>
      </w:r>
      <w:r>
        <w:rPr>
          <w:spacing w:val="-4"/>
        </w:rPr>
        <w:t> </w:t>
      </w:r>
      <w:r>
        <w:rPr/>
        <w:t>видимости</w:t>
      </w:r>
      <w:r>
        <w:rPr>
          <w:spacing w:val="-4"/>
        </w:rPr>
        <w:t> </w:t>
      </w:r>
      <w:r>
        <w:rPr/>
        <w:t>пешеходам</w:t>
      </w:r>
      <w:r>
        <w:rPr>
          <w:spacing w:val="-6"/>
        </w:rPr>
        <w:t> </w:t>
      </w:r>
      <w:r>
        <w:rPr/>
        <w:t>рекомендуется, а</w:t>
      </w:r>
      <w:r>
        <w:rPr>
          <w:spacing w:val="-3"/>
        </w:rPr>
        <w:t> </w:t>
      </w:r>
      <w:r>
        <w:rPr/>
        <w:t>вне</w:t>
      </w:r>
      <w:r>
        <w:rPr>
          <w:spacing w:val="-3"/>
        </w:rPr>
        <w:t> </w:t>
      </w:r>
      <w:r>
        <w:rPr/>
        <w:t>населенных</w:t>
      </w:r>
      <w:r>
        <w:rPr>
          <w:spacing w:val="-1"/>
        </w:rPr>
        <w:t> </w:t>
      </w:r>
      <w:r>
        <w:rPr/>
        <w:t>пунктов</w:t>
      </w:r>
      <w:r>
        <w:rPr>
          <w:spacing w:val="-2"/>
        </w:rPr>
        <w:t> </w:t>
      </w:r>
      <w:r>
        <w:rPr/>
        <w:t>пешеходы</w:t>
      </w:r>
      <w:r>
        <w:rPr>
          <w:spacing w:val="-2"/>
        </w:rPr>
        <w:t> </w:t>
      </w:r>
      <w:r>
        <w:rPr/>
        <w:t>обязаны</w:t>
      </w:r>
      <w:r>
        <w:rPr>
          <w:spacing w:val="-5"/>
        </w:rPr>
        <w:t> </w:t>
      </w:r>
      <w:r>
        <w:rPr/>
        <w:t>иметь</w:t>
      </w:r>
      <w:r>
        <w:rPr>
          <w:spacing w:val="-1"/>
        </w:rPr>
        <w:t> </w:t>
      </w:r>
      <w:r>
        <w:rPr/>
        <w:t>при</w:t>
      </w:r>
      <w:r>
        <w:rPr>
          <w:spacing w:val="-1"/>
        </w:rPr>
        <w:t> </w:t>
      </w:r>
      <w:r>
        <w:rPr/>
        <w:t>себе</w:t>
      </w:r>
      <w:r>
        <w:rPr>
          <w:spacing w:val="-3"/>
        </w:rPr>
        <w:t> </w:t>
      </w:r>
      <w:r>
        <w:rPr/>
        <w:t>предметы</w:t>
      </w:r>
      <w:r>
        <w:rPr>
          <w:spacing w:val="-2"/>
        </w:rPr>
        <w:t> </w:t>
      </w:r>
      <w:r>
        <w:rPr/>
        <w:t>со световозвращающими элементами и обеспечивать видимость этих предметов водителями транспортных средств.»</w:t>
      </w:r>
    </w:p>
    <w:p>
      <w:pPr>
        <w:pStyle w:val="BodyText"/>
        <w:spacing w:line="360" w:lineRule="auto" w:before="1"/>
        <w:ind w:right="203" w:firstLine="830"/>
        <w:rPr>
          <w:rFonts w:ascii="Arial" w:hAnsi="Arial"/>
        </w:rPr>
      </w:pPr>
      <w:r>
        <w:rPr/>
        <w:t>За нарушение ПДД в части обязательного наличия и обеспечения видимости световозвращателей для пешехода предусмотрена ответственность в соответствии с ч.1 ст.12.29 КоАП РФ: «Нарушение пешеходом или пассажиром транспортного средства Правил дорожного движения - влечет предупреждение или наложение административного штрафа в размере пятисот рублей»</w:t>
      </w:r>
      <w:r>
        <w:rPr>
          <w:rFonts w:ascii="Arial" w:hAnsi="Arial"/>
        </w:rPr>
        <w:t>.</w:t>
      </w:r>
    </w:p>
    <w:p>
      <w:pPr>
        <w:pStyle w:val="ListParagraph"/>
        <w:numPr>
          <w:ilvl w:val="1"/>
          <w:numId w:val="7"/>
        </w:numPr>
        <w:tabs>
          <w:tab w:pos="1820" w:val="left" w:leader="none"/>
        </w:tabs>
        <w:spacing w:line="352" w:lineRule="auto" w:before="80" w:after="0"/>
        <w:ind w:left="1653" w:right="265" w:hanging="195"/>
        <w:jc w:val="left"/>
        <w:rPr>
          <w:b/>
          <w:sz w:val="24"/>
        </w:rPr>
      </w:pPr>
      <w:r>
        <w:rPr>
          <w:b/>
          <w:sz w:val="24"/>
        </w:rPr>
        <w:t>Анализ возрастных и психофизических особенностей детей и подростков в рамках усвоения правил дорожного движения и необходимости применения световозвращающих</w:t>
      </w:r>
      <w:r>
        <w:rPr>
          <w:b/>
          <w:spacing w:val="-12"/>
          <w:sz w:val="24"/>
        </w:rPr>
        <w:t> </w:t>
      </w:r>
      <w:r>
        <w:rPr>
          <w:b/>
          <w:sz w:val="24"/>
        </w:rPr>
        <w:t>элементов.</w:t>
      </w:r>
      <w:r>
        <w:rPr>
          <w:b/>
          <w:spacing w:val="-15"/>
          <w:sz w:val="24"/>
        </w:rPr>
        <w:t> </w:t>
      </w:r>
      <w:r>
        <w:rPr>
          <w:b/>
          <w:sz w:val="24"/>
        </w:rPr>
        <w:t>С</w:t>
      </w:r>
      <w:r>
        <w:rPr>
          <w:b/>
          <w:color w:val="000009"/>
          <w:sz w:val="24"/>
        </w:rPr>
        <w:t>пецифика</w:t>
      </w:r>
      <w:r>
        <w:rPr>
          <w:b/>
          <w:color w:val="000009"/>
          <w:spacing w:val="-14"/>
          <w:sz w:val="24"/>
        </w:rPr>
        <w:t> </w:t>
      </w:r>
      <w:r>
        <w:rPr>
          <w:b/>
          <w:color w:val="000009"/>
          <w:sz w:val="24"/>
        </w:rPr>
        <w:t>и</w:t>
      </w:r>
      <w:r>
        <w:rPr>
          <w:b/>
          <w:color w:val="000009"/>
          <w:spacing w:val="-14"/>
          <w:sz w:val="24"/>
        </w:rPr>
        <w:t> </w:t>
      </w:r>
      <w:r>
        <w:rPr>
          <w:b/>
          <w:color w:val="000009"/>
          <w:sz w:val="24"/>
        </w:rPr>
        <w:t>особенности</w:t>
      </w:r>
      <w:r>
        <w:rPr>
          <w:b/>
          <w:color w:val="000009"/>
          <w:spacing w:val="-14"/>
          <w:sz w:val="24"/>
        </w:rPr>
        <w:t> </w:t>
      </w:r>
      <w:r>
        <w:rPr>
          <w:b/>
          <w:color w:val="000009"/>
          <w:sz w:val="24"/>
        </w:rPr>
        <w:t>групповой</w:t>
      </w:r>
      <w:r>
        <w:rPr>
          <w:b/>
          <w:color w:val="000009"/>
          <w:spacing w:val="-14"/>
          <w:sz w:val="24"/>
        </w:rPr>
        <w:t> </w:t>
      </w:r>
      <w:r>
        <w:rPr>
          <w:b/>
          <w:color w:val="000009"/>
          <w:sz w:val="24"/>
        </w:rPr>
        <w:t>работы</w:t>
      </w:r>
    </w:p>
    <w:p>
      <w:pPr>
        <w:spacing w:before="9"/>
        <w:ind w:left="3315" w:right="0" w:firstLine="0"/>
        <w:jc w:val="left"/>
        <w:rPr>
          <w:b/>
          <w:sz w:val="24"/>
        </w:rPr>
      </w:pPr>
      <w:r>
        <w:rPr>
          <w:b/>
          <w:color w:val="000009"/>
          <w:sz w:val="24"/>
        </w:rPr>
        <w:t>с</w:t>
      </w:r>
      <w:r>
        <w:rPr>
          <w:b/>
          <w:color w:val="000009"/>
          <w:spacing w:val="-4"/>
          <w:sz w:val="24"/>
        </w:rPr>
        <w:t> </w:t>
      </w:r>
      <w:r>
        <w:rPr>
          <w:b/>
          <w:color w:val="000009"/>
          <w:sz w:val="24"/>
        </w:rPr>
        <w:t>детьми</w:t>
      </w:r>
      <w:r>
        <w:rPr>
          <w:b/>
          <w:color w:val="000009"/>
          <w:spacing w:val="-2"/>
          <w:sz w:val="24"/>
        </w:rPr>
        <w:t> </w:t>
      </w:r>
      <w:r>
        <w:rPr>
          <w:b/>
          <w:color w:val="000009"/>
          <w:sz w:val="24"/>
        </w:rPr>
        <w:t>с</w:t>
      </w:r>
      <w:r>
        <w:rPr>
          <w:b/>
          <w:color w:val="000009"/>
          <w:spacing w:val="-3"/>
          <w:sz w:val="24"/>
        </w:rPr>
        <w:t> </w:t>
      </w:r>
      <w:r>
        <w:rPr>
          <w:b/>
          <w:color w:val="000009"/>
          <w:sz w:val="24"/>
        </w:rPr>
        <w:t>учетом</w:t>
      </w:r>
      <w:r>
        <w:rPr>
          <w:b/>
          <w:color w:val="000009"/>
          <w:spacing w:val="-3"/>
          <w:sz w:val="24"/>
        </w:rPr>
        <w:t> </w:t>
      </w:r>
      <w:r>
        <w:rPr>
          <w:b/>
          <w:color w:val="000009"/>
          <w:sz w:val="24"/>
        </w:rPr>
        <w:t>их</w:t>
      </w:r>
      <w:r>
        <w:rPr>
          <w:b/>
          <w:color w:val="000009"/>
          <w:spacing w:val="-2"/>
          <w:sz w:val="24"/>
        </w:rPr>
        <w:t> </w:t>
      </w:r>
      <w:r>
        <w:rPr>
          <w:b/>
          <w:color w:val="000009"/>
          <w:sz w:val="24"/>
        </w:rPr>
        <w:t>возрастных</w:t>
      </w:r>
      <w:r>
        <w:rPr>
          <w:b/>
          <w:color w:val="000009"/>
          <w:spacing w:val="-2"/>
          <w:sz w:val="24"/>
        </w:rPr>
        <w:t> особенностей.</w:t>
      </w:r>
    </w:p>
    <w:p>
      <w:pPr>
        <w:pStyle w:val="BodyText"/>
        <w:spacing w:before="9"/>
        <w:ind w:left="0"/>
        <w:jc w:val="left"/>
        <w:rPr>
          <w:b/>
          <w:sz w:val="10"/>
        </w:rPr>
      </w:pPr>
    </w:p>
    <w:p>
      <w:pPr>
        <w:pStyle w:val="Heading2"/>
        <w:spacing w:before="90"/>
        <w:rPr>
          <w:i/>
        </w:rPr>
      </w:pPr>
      <w:r>
        <w:rPr>
          <w:i/>
          <w:spacing w:val="-2"/>
        </w:rPr>
        <w:t>Дошкольный</w:t>
      </w:r>
      <w:r>
        <w:rPr>
          <w:i/>
          <w:spacing w:val="2"/>
        </w:rPr>
        <w:t> </w:t>
      </w:r>
      <w:r>
        <w:rPr>
          <w:i/>
          <w:spacing w:val="-2"/>
        </w:rPr>
        <w:t>возраст</w:t>
      </w:r>
    </w:p>
    <w:p>
      <w:pPr>
        <w:pStyle w:val="BodyText"/>
        <w:spacing w:line="360" w:lineRule="auto" w:before="134"/>
        <w:ind w:right="200" w:firstLine="707"/>
      </w:pPr>
      <w:r>
        <w:rPr/>
        <w:t>Для</w:t>
      </w:r>
      <w:r>
        <w:rPr>
          <w:spacing w:val="-9"/>
        </w:rPr>
        <w:t> </w:t>
      </w:r>
      <w:r>
        <w:rPr/>
        <w:t>того</w:t>
      </w:r>
      <w:r>
        <w:rPr>
          <w:spacing w:val="-8"/>
        </w:rPr>
        <w:t> </w:t>
      </w:r>
      <w:r>
        <w:rPr/>
        <w:t>чтобы</w:t>
      </w:r>
      <w:r>
        <w:rPr>
          <w:spacing w:val="-8"/>
        </w:rPr>
        <w:t> </w:t>
      </w:r>
      <w:r>
        <w:rPr/>
        <w:t>подрастающее</w:t>
      </w:r>
      <w:r>
        <w:rPr>
          <w:spacing w:val="-9"/>
        </w:rPr>
        <w:t> </w:t>
      </w:r>
      <w:r>
        <w:rPr/>
        <w:t>поколение</w:t>
      </w:r>
      <w:r>
        <w:rPr>
          <w:spacing w:val="-7"/>
        </w:rPr>
        <w:t> </w:t>
      </w:r>
      <w:r>
        <w:rPr/>
        <w:t>уже</w:t>
      </w:r>
      <w:r>
        <w:rPr>
          <w:spacing w:val="-10"/>
        </w:rPr>
        <w:t> </w:t>
      </w:r>
      <w:r>
        <w:rPr/>
        <w:t>в</w:t>
      </w:r>
      <w:r>
        <w:rPr>
          <w:spacing w:val="-7"/>
        </w:rPr>
        <w:t> </w:t>
      </w:r>
      <w:r>
        <w:rPr/>
        <w:t>ближайшие</w:t>
      </w:r>
      <w:r>
        <w:rPr>
          <w:spacing w:val="-9"/>
        </w:rPr>
        <w:t> </w:t>
      </w:r>
      <w:r>
        <w:rPr/>
        <w:t>годы</w:t>
      </w:r>
      <w:r>
        <w:rPr>
          <w:spacing w:val="-8"/>
        </w:rPr>
        <w:t> </w:t>
      </w:r>
      <w:r>
        <w:rPr/>
        <w:t>реализовало</w:t>
      </w:r>
      <w:r>
        <w:rPr>
          <w:spacing w:val="-9"/>
        </w:rPr>
        <w:t> </w:t>
      </w:r>
      <w:r>
        <w:rPr/>
        <w:t>в</w:t>
      </w:r>
      <w:r>
        <w:rPr>
          <w:spacing w:val="-9"/>
        </w:rPr>
        <w:t> </w:t>
      </w:r>
      <w:r>
        <w:rPr/>
        <w:t>поведении устойчивые установки на законопослушное, безопасное, здоровьесберегающее поведение, необходимо начинать соответствующую работу с дошкольного возраста.</w:t>
      </w:r>
    </w:p>
    <w:p>
      <w:pPr>
        <w:pStyle w:val="BodyText"/>
        <w:spacing w:line="360" w:lineRule="auto"/>
        <w:ind w:right="198" w:firstLine="707"/>
      </w:pPr>
      <w:r>
        <w:rPr/>
        <w:t>Этот возраст является благоприятным для формирования эмоционально-мотивационной базы социально-нормативного, ответственного поведения, поскольку характеризуется чрезвычайной «открытостью» воздействиям взрослого и ориентированностью на получение похвалы, признания за выполнение предложенных правил; при этом психологическое сопротивление, защиты минимальны.</w:t>
      </w:r>
    </w:p>
    <w:p>
      <w:pPr>
        <w:pStyle w:val="BodyText"/>
        <w:spacing w:line="360" w:lineRule="auto"/>
        <w:ind w:right="198" w:firstLine="707"/>
      </w:pPr>
      <w:r>
        <w:rPr/>
        <w:t>Согласно Федеральным образовательным государственным стандартам, развитие личности</w:t>
      </w:r>
      <w:r>
        <w:rPr>
          <w:spacing w:val="-5"/>
        </w:rPr>
        <w:t> </w:t>
      </w:r>
      <w:r>
        <w:rPr/>
        <w:t>ребенка</w:t>
      </w:r>
      <w:r>
        <w:rPr>
          <w:spacing w:val="-6"/>
        </w:rPr>
        <w:t> </w:t>
      </w:r>
      <w:r>
        <w:rPr/>
        <w:t>осуществляется через</w:t>
      </w:r>
      <w:r>
        <w:rPr>
          <w:spacing w:val="-5"/>
        </w:rPr>
        <w:t> </w:t>
      </w:r>
      <w:r>
        <w:rPr/>
        <w:t>организацию</w:t>
      </w:r>
      <w:r>
        <w:rPr>
          <w:spacing w:val="-5"/>
        </w:rPr>
        <w:t> </w:t>
      </w:r>
      <w:r>
        <w:rPr/>
        <w:t>развивающего</w:t>
      </w:r>
      <w:r>
        <w:rPr>
          <w:spacing w:val="-8"/>
        </w:rPr>
        <w:t> </w:t>
      </w:r>
      <w:r>
        <w:rPr/>
        <w:t>взаимодействия</w:t>
      </w:r>
      <w:r>
        <w:rPr>
          <w:spacing w:val="-5"/>
        </w:rPr>
        <w:t> </w:t>
      </w:r>
      <w:r>
        <w:rPr/>
        <w:t>взрослого</w:t>
      </w:r>
      <w:r>
        <w:rPr>
          <w:spacing w:val="-8"/>
        </w:rPr>
        <w:t> </w:t>
      </w:r>
      <w:r>
        <w:rPr/>
        <w:t>и </w:t>
      </w:r>
      <w:r>
        <w:rPr>
          <w:spacing w:val="-2"/>
        </w:rPr>
        <w:t>ребенка.</w:t>
      </w:r>
    </w:p>
    <w:p>
      <w:pPr>
        <w:pStyle w:val="BodyText"/>
        <w:ind w:left="874"/>
      </w:pPr>
      <w:r>
        <w:rPr/>
        <w:t>Уже</w:t>
      </w:r>
      <w:r>
        <w:rPr>
          <w:spacing w:val="27"/>
        </w:rPr>
        <w:t>  </w:t>
      </w:r>
      <w:r>
        <w:rPr/>
        <w:t>с</w:t>
      </w:r>
      <w:r>
        <w:rPr>
          <w:spacing w:val="30"/>
        </w:rPr>
        <w:t>  </w:t>
      </w:r>
      <w:r>
        <w:rPr/>
        <w:t>ребенком</w:t>
      </w:r>
      <w:r>
        <w:rPr>
          <w:spacing w:val="30"/>
        </w:rPr>
        <w:t>  </w:t>
      </w:r>
      <w:r>
        <w:rPr/>
        <w:t>раннего</w:t>
      </w:r>
      <w:r>
        <w:rPr>
          <w:spacing w:val="30"/>
        </w:rPr>
        <w:t>  </w:t>
      </w:r>
      <w:r>
        <w:rPr/>
        <w:t>возраста,</w:t>
      </w:r>
      <w:r>
        <w:rPr>
          <w:spacing w:val="31"/>
        </w:rPr>
        <w:t>  </w:t>
      </w:r>
      <w:r>
        <w:rPr/>
        <w:t>в</w:t>
      </w:r>
      <w:r>
        <w:rPr>
          <w:spacing w:val="31"/>
        </w:rPr>
        <w:t>  </w:t>
      </w:r>
      <w:r>
        <w:rPr/>
        <w:t>2–3</w:t>
      </w:r>
      <w:r>
        <w:rPr>
          <w:spacing w:val="29"/>
        </w:rPr>
        <w:t>  </w:t>
      </w:r>
      <w:r>
        <w:rPr/>
        <w:t>года,</w:t>
      </w:r>
      <w:r>
        <w:rPr>
          <w:spacing w:val="30"/>
        </w:rPr>
        <w:t>  </w:t>
      </w:r>
      <w:r>
        <w:rPr/>
        <w:t>взрослый</w:t>
      </w:r>
      <w:r>
        <w:rPr>
          <w:spacing w:val="31"/>
        </w:rPr>
        <w:t>  </w:t>
      </w:r>
      <w:r>
        <w:rPr/>
        <w:t>может</w:t>
      </w:r>
      <w:r>
        <w:rPr>
          <w:spacing w:val="31"/>
        </w:rPr>
        <w:t>  </w:t>
      </w:r>
      <w:r>
        <w:rPr>
          <w:spacing w:val="-2"/>
        </w:rPr>
        <w:t>организовывать</w:t>
      </w:r>
    </w:p>
    <w:p>
      <w:pPr>
        <w:spacing w:after="0"/>
        <w:sectPr>
          <w:pgSz w:w="11910" w:h="16840"/>
          <w:pgMar w:header="0" w:footer="1120" w:top="1040" w:bottom="1320" w:left="1140" w:right="400"/>
        </w:sectPr>
      </w:pPr>
    </w:p>
    <w:p>
      <w:pPr>
        <w:pStyle w:val="BodyText"/>
        <w:spacing w:line="360" w:lineRule="auto" w:before="68"/>
        <w:ind w:right="196"/>
      </w:pPr>
      <w:r>
        <w:rPr/>
        <w:t>простейшую предметную деятельность, игры с составными динамическими игрушками, экспериментирование с безопасными материалами, общение с взрослым, совместные игры со сверстниками под руководством взрослого и т.п., привлекая предметы, которые перспективно могут иметь отношение к обеспечению безопасности (в том числе – дорожно-транспортной). В частности, одним из материалов может быть световозвращающая ткань, изделия со световозвращающим</w:t>
      </w:r>
      <w:r>
        <w:rPr>
          <w:spacing w:val="-4"/>
        </w:rPr>
        <w:t> </w:t>
      </w:r>
      <w:r>
        <w:rPr/>
        <w:t>элементом,</w:t>
      </w:r>
      <w:r>
        <w:rPr>
          <w:spacing w:val="-4"/>
        </w:rPr>
        <w:t> </w:t>
      </w:r>
      <w:r>
        <w:rPr/>
        <w:t>которые</w:t>
      </w:r>
      <w:r>
        <w:rPr>
          <w:spacing w:val="-5"/>
        </w:rPr>
        <w:t> </w:t>
      </w:r>
      <w:r>
        <w:rPr/>
        <w:t>естественным</w:t>
      </w:r>
      <w:r>
        <w:rPr>
          <w:spacing w:val="-5"/>
        </w:rPr>
        <w:t> </w:t>
      </w:r>
      <w:r>
        <w:rPr/>
        <w:t>образом</w:t>
      </w:r>
      <w:r>
        <w:rPr>
          <w:spacing w:val="-4"/>
        </w:rPr>
        <w:t> </w:t>
      </w:r>
      <w:r>
        <w:rPr/>
        <w:t>привлекут</w:t>
      </w:r>
      <w:r>
        <w:rPr>
          <w:spacing w:val="-3"/>
        </w:rPr>
        <w:t> </w:t>
      </w:r>
      <w:r>
        <w:rPr/>
        <w:t>внимание ребенка.</w:t>
      </w:r>
      <w:r>
        <w:rPr>
          <w:spacing w:val="-4"/>
        </w:rPr>
        <w:t> </w:t>
      </w:r>
      <w:r>
        <w:rPr/>
        <w:t>А организуя восприятие</w:t>
      </w:r>
      <w:r>
        <w:rPr>
          <w:spacing w:val="-2"/>
        </w:rPr>
        <w:t> </w:t>
      </w:r>
      <w:r>
        <w:rPr/>
        <w:t>музыки, сказок, стихов,</w:t>
      </w:r>
      <w:r>
        <w:rPr>
          <w:spacing w:val="-2"/>
        </w:rPr>
        <w:t> </w:t>
      </w:r>
      <w:r>
        <w:rPr/>
        <w:t>рассматривание</w:t>
      </w:r>
      <w:r>
        <w:rPr>
          <w:spacing w:val="-1"/>
        </w:rPr>
        <w:t> </w:t>
      </w:r>
      <w:r>
        <w:rPr/>
        <w:t>картинок, проводя дидактические игры,</w:t>
      </w:r>
      <w:r>
        <w:rPr>
          <w:spacing w:val="-1"/>
        </w:rPr>
        <w:t> </w:t>
      </w:r>
      <w:r>
        <w:rPr/>
        <w:t>побуждая</w:t>
      </w:r>
      <w:r>
        <w:rPr>
          <w:spacing w:val="-2"/>
        </w:rPr>
        <w:t> </w:t>
      </w:r>
      <w:r>
        <w:rPr/>
        <w:t>определенную</w:t>
      </w:r>
      <w:r>
        <w:rPr>
          <w:spacing w:val="-1"/>
        </w:rPr>
        <w:t> </w:t>
      </w:r>
      <w:r>
        <w:rPr/>
        <w:t>двигательную</w:t>
      </w:r>
      <w:r>
        <w:rPr>
          <w:spacing w:val="-1"/>
        </w:rPr>
        <w:t> </w:t>
      </w:r>
      <w:r>
        <w:rPr/>
        <w:t>активность,</w:t>
      </w:r>
      <w:r>
        <w:rPr>
          <w:spacing w:val="-2"/>
        </w:rPr>
        <w:t> </w:t>
      </w:r>
      <w:r>
        <w:rPr/>
        <w:t>взрослый</w:t>
      </w:r>
      <w:r>
        <w:rPr>
          <w:spacing w:val="-1"/>
        </w:rPr>
        <w:t> </w:t>
      </w:r>
      <w:r>
        <w:rPr/>
        <w:t>(как</w:t>
      </w:r>
      <w:r>
        <w:rPr>
          <w:spacing w:val="-1"/>
        </w:rPr>
        <w:t> </w:t>
      </w:r>
      <w:r>
        <w:rPr/>
        <w:t>педагог,</w:t>
      </w:r>
      <w:r>
        <w:rPr>
          <w:spacing w:val="-2"/>
        </w:rPr>
        <w:t> </w:t>
      </w:r>
      <w:r>
        <w:rPr/>
        <w:t>так</w:t>
      </w:r>
      <w:r>
        <w:rPr>
          <w:spacing w:val="-1"/>
        </w:rPr>
        <w:t> </w:t>
      </w:r>
      <w:r>
        <w:rPr/>
        <w:t>и</w:t>
      </w:r>
      <w:r>
        <w:rPr>
          <w:spacing w:val="-1"/>
        </w:rPr>
        <w:t> </w:t>
      </w:r>
      <w:r>
        <w:rPr/>
        <w:t>родитель) имеет возможность вносить доступное ребенку смысловое содержание по поводу соблюдения основ безопасности и вызывать у малыша позитивный эмоциональный отклик на правильное поведение и действия.</w:t>
      </w:r>
    </w:p>
    <w:p>
      <w:pPr>
        <w:pStyle w:val="BodyText"/>
        <w:spacing w:line="360" w:lineRule="auto" w:before="202"/>
        <w:ind w:right="199" w:firstLine="707"/>
      </w:pPr>
      <w:r>
        <w:rPr/>
        <w:t>Для детей дошкольного</w:t>
      </w:r>
      <w:r>
        <w:rPr>
          <w:spacing w:val="-2"/>
        </w:rPr>
        <w:t> </w:t>
      </w:r>
      <w:r>
        <w:rPr/>
        <w:t>возраста (3 года – 7 лет) взрослый организует широкий ряд видов деятельности, таких как:</w:t>
      </w:r>
    </w:p>
    <w:p>
      <w:pPr>
        <w:pStyle w:val="ListParagraph"/>
        <w:numPr>
          <w:ilvl w:val="0"/>
          <w:numId w:val="8"/>
        </w:numPr>
        <w:tabs>
          <w:tab w:pos="1006" w:val="left" w:leader="none"/>
        </w:tabs>
        <w:spacing w:line="240" w:lineRule="auto" w:before="0" w:after="0"/>
        <w:ind w:left="1006" w:right="0" w:hanging="480"/>
        <w:jc w:val="both"/>
        <w:rPr>
          <w:rFonts w:ascii="Simplified Arabic Fixed" w:hAnsi="Simplified Arabic Fixed"/>
          <w:sz w:val="24"/>
        </w:rPr>
      </w:pPr>
      <w:r>
        <w:rPr>
          <w:sz w:val="24"/>
        </w:rPr>
        <w:t>игровая,</w:t>
      </w:r>
      <w:r>
        <w:rPr>
          <w:spacing w:val="-12"/>
          <w:sz w:val="24"/>
        </w:rPr>
        <w:t> </w:t>
      </w:r>
      <w:r>
        <w:rPr>
          <w:sz w:val="24"/>
        </w:rPr>
        <w:t>включая</w:t>
      </w:r>
      <w:r>
        <w:rPr>
          <w:spacing w:val="-9"/>
          <w:sz w:val="24"/>
        </w:rPr>
        <w:t> </w:t>
      </w:r>
      <w:r>
        <w:rPr>
          <w:sz w:val="24"/>
        </w:rPr>
        <w:t>сюжетно-ролевую</w:t>
      </w:r>
      <w:r>
        <w:rPr>
          <w:spacing w:val="-9"/>
          <w:sz w:val="24"/>
        </w:rPr>
        <w:t> </w:t>
      </w:r>
      <w:r>
        <w:rPr>
          <w:sz w:val="24"/>
        </w:rPr>
        <w:t>игру,</w:t>
      </w:r>
      <w:r>
        <w:rPr>
          <w:spacing w:val="-9"/>
          <w:sz w:val="24"/>
        </w:rPr>
        <w:t> </w:t>
      </w:r>
      <w:r>
        <w:rPr>
          <w:sz w:val="24"/>
        </w:rPr>
        <w:t>игру</w:t>
      </w:r>
      <w:r>
        <w:rPr>
          <w:spacing w:val="-12"/>
          <w:sz w:val="24"/>
        </w:rPr>
        <w:t> </w:t>
      </w:r>
      <w:r>
        <w:rPr>
          <w:sz w:val="24"/>
        </w:rPr>
        <w:t>с</w:t>
      </w:r>
      <w:r>
        <w:rPr>
          <w:spacing w:val="-10"/>
          <w:sz w:val="24"/>
        </w:rPr>
        <w:t> </w:t>
      </w:r>
      <w:r>
        <w:rPr>
          <w:sz w:val="24"/>
        </w:rPr>
        <w:t>правилами</w:t>
      </w:r>
      <w:r>
        <w:rPr>
          <w:spacing w:val="-9"/>
          <w:sz w:val="24"/>
        </w:rPr>
        <w:t> </w:t>
      </w:r>
      <w:r>
        <w:rPr>
          <w:sz w:val="24"/>
        </w:rPr>
        <w:t>и</w:t>
      </w:r>
      <w:r>
        <w:rPr>
          <w:spacing w:val="-9"/>
          <w:sz w:val="24"/>
        </w:rPr>
        <w:t> </w:t>
      </w:r>
      <w:r>
        <w:rPr>
          <w:sz w:val="24"/>
        </w:rPr>
        <w:t>другие</w:t>
      </w:r>
      <w:r>
        <w:rPr>
          <w:spacing w:val="-10"/>
          <w:sz w:val="24"/>
        </w:rPr>
        <w:t> </w:t>
      </w:r>
      <w:r>
        <w:rPr>
          <w:sz w:val="24"/>
        </w:rPr>
        <w:t>виды</w:t>
      </w:r>
      <w:r>
        <w:rPr>
          <w:spacing w:val="-9"/>
          <w:sz w:val="24"/>
        </w:rPr>
        <w:t> </w:t>
      </w:r>
      <w:r>
        <w:rPr>
          <w:spacing w:val="-2"/>
          <w:sz w:val="24"/>
        </w:rPr>
        <w:t>игры;</w:t>
      </w:r>
    </w:p>
    <w:p>
      <w:pPr>
        <w:pStyle w:val="ListParagraph"/>
        <w:numPr>
          <w:ilvl w:val="0"/>
          <w:numId w:val="8"/>
        </w:numPr>
        <w:tabs>
          <w:tab w:pos="1006" w:val="left" w:leader="none"/>
        </w:tabs>
        <w:spacing w:line="240" w:lineRule="auto" w:before="121" w:after="0"/>
        <w:ind w:left="1006" w:right="0" w:hanging="480"/>
        <w:jc w:val="both"/>
        <w:rPr>
          <w:rFonts w:ascii="Simplified Arabic Fixed" w:hAnsi="Simplified Arabic Fixed"/>
          <w:sz w:val="24"/>
        </w:rPr>
      </w:pPr>
      <w:r>
        <w:rPr>
          <w:sz w:val="24"/>
        </w:rPr>
        <w:t>коммуникативная</w:t>
      </w:r>
      <w:r>
        <w:rPr>
          <w:spacing w:val="-10"/>
          <w:sz w:val="24"/>
        </w:rPr>
        <w:t> </w:t>
      </w:r>
      <w:r>
        <w:rPr>
          <w:sz w:val="24"/>
        </w:rPr>
        <w:t>(общение</w:t>
      </w:r>
      <w:r>
        <w:rPr>
          <w:spacing w:val="-8"/>
          <w:sz w:val="24"/>
        </w:rPr>
        <w:t> </w:t>
      </w:r>
      <w:r>
        <w:rPr>
          <w:sz w:val="24"/>
        </w:rPr>
        <w:t>и</w:t>
      </w:r>
      <w:r>
        <w:rPr>
          <w:spacing w:val="-7"/>
          <w:sz w:val="24"/>
        </w:rPr>
        <w:t> </w:t>
      </w:r>
      <w:r>
        <w:rPr>
          <w:sz w:val="24"/>
        </w:rPr>
        <w:t>взаимодействие</w:t>
      </w:r>
      <w:r>
        <w:rPr>
          <w:spacing w:val="-10"/>
          <w:sz w:val="24"/>
        </w:rPr>
        <w:t> </w:t>
      </w:r>
      <w:r>
        <w:rPr>
          <w:sz w:val="24"/>
        </w:rPr>
        <w:t>с</w:t>
      </w:r>
      <w:r>
        <w:rPr>
          <w:spacing w:val="-8"/>
          <w:sz w:val="24"/>
        </w:rPr>
        <w:t> </w:t>
      </w:r>
      <w:r>
        <w:rPr>
          <w:sz w:val="24"/>
        </w:rPr>
        <w:t>взрослыми</w:t>
      </w:r>
      <w:r>
        <w:rPr>
          <w:spacing w:val="-7"/>
          <w:sz w:val="24"/>
        </w:rPr>
        <w:t> </w:t>
      </w:r>
      <w:r>
        <w:rPr>
          <w:sz w:val="24"/>
        </w:rPr>
        <w:t>и</w:t>
      </w:r>
      <w:r>
        <w:rPr>
          <w:spacing w:val="-7"/>
          <w:sz w:val="24"/>
        </w:rPr>
        <w:t> </w:t>
      </w:r>
      <w:r>
        <w:rPr>
          <w:spacing w:val="-2"/>
          <w:sz w:val="24"/>
        </w:rPr>
        <w:t>сверстниками);</w:t>
      </w:r>
    </w:p>
    <w:p>
      <w:pPr>
        <w:pStyle w:val="ListParagraph"/>
        <w:numPr>
          <w:ilvl w:val="0"/>
          <w:numId w:val="8"/>
        </w:numPr>
        <w:tabs>
          <w:tab w:pos="1006" w:val="left" w:leader="none"/>
          <w:tab w:pos="4707" w:val="left" w:leader="none"/>
          <w:tab w:pos="6430" w:val="left" w:leader="none"/>
          <w:tab w:pos="7599" w:val="left" w:leader="none"/>
          <w:tab w:pos="9275" w:val="left" w:leader="none"/>
          <w:tab w:pos="10033" w:val="left" w:leader="none"/>
        </w:tabs>
        <w:spacing w:line="338" w:lineRule="auto" w:before="119" w:after="0"/>
        <w:ind w:left="166" w:right="202" w:firstLine="360"/>
        <w:jc w:val="left"/>
        <w:rPr>
          <w:rFonts w:ascii="Simplified Arabic Fixed" w:hAnsi="Simplified Arabic Fixed"/>
          <w:sz w:val="24"/>
        </w:rPr>
      </w:pPr>
      <w:r>
        <w:rPr>
          <w:spacing w:val="-2"/>
          <w:sz w:val="24"/>
        </w:rPr>
        <w:t>познавательно-исследовательская</w:t>
      </w:r>
      <w:r>
        <w:rPr>
          <w:sz w:val="24"/>
        </w:rPr>
        <w:tab/>
      </w:r>
      <w:r>
        <w:rPr>
          <w:spacing w:val="-2"/>
          <w:sz w:val="24"/>
        </w:rPr>
        <w:t>(исследование</w:t>
      </w:r>
      <w:r>
        <w:rPr>
          <w:sz w:val="24"/>
        </w:rPr>
        <w:tab/>
      </w:r>
      <w:r>
        <w:rPr>
          <w:spacing w:val="-2"/>
          <w:sz w:val="24"/>
        </w:rPr>
        <w:t>объектов</w:t>
      </w:r>
      <w:r>
        <w:rPr>
          <w:sz w:val="24"/>
        </w:rPr>
        <w:tab/>
      </w:r>
      <w:r>
        <w:rPr>
          <w:spacing w:val="-2"/>
          <w:sz w:val="24"/>
        </w:rPr>
        <w:t>окружающего</w:t>
      </w:r>
      <w:r>
        <w:rPr>
          <w:sz w:val="24"/>
        </w:rPr>
        <w:tab/>
      </w:r>
      <w:r>
        <w:rPr>
          <w:spacing w:val="-4"/>
          <w:sz w:val="24"/>
        </w:rPr>
        <w:t>мира</w:t>
      </w:r>
      <w:r>
        <w:rPr>
          <w:sz w:val="24"/>
        </w:rPr>
        <w:tab/>
      </w:r>
      <w:r>
        <w:rPr>
          <w:spacing w:val="-10"/>
          <w:sz w:val="24"/>
        </w:rPr>
        <w:t>и</w:t>
      </w:r>
      <w:r>
        <w:rPr>
          <w:spacing w:val="-10"/>
          <w:sz w:val="24"/>
        </w:rPr>
        <w:t> </w:t>
      </w:r>
      <w:r>
        <w:rPr>
          <w:sz w:val="24"/>
        </w:rPr>
        <w:t>экспериментирование с ними);</w:t>
      </w:r>
    </w:p>
    <w:p>
      <w:pPr>
        <w:pStyle w:val="ListParagraph"/>
        <w:numPr>
          <w:ilvl w:val="0"/>
          <w:numId w:val="8"/>
        </w:numPr>
        <w:tabs>
          <w:tab w:pos="1006" w:val="left" w:leader="none"/>
        </w:tabs>
        <w:spacing w:line="240" w:lineRule="auto" w:before="32" w:after="0"/>
        <w:ind w:left="1006" w:right="0" w:hanging="480"/>
        <w:jc w:val="left"/>
        <w:rPr>
          <w:rFonts w:ascii="Simplified Arabic Fixed" w:hAnsi="Simplified Arabic Fixed"/>
          <w:sz w:val="24"/>
        </w:rPr>
      </w:pPr>
      <w:r>
        <w:rPr>
          <w:sz w:val="24"/>
        </w:rPr>
        <w:t>восприятие</w:t>
      </w:r>
      <w:r>
        <w:rPr>
          <w:spacing w:val="-15"/>
          <w:sz w:val="24"/>
        </w:rPr>
        <w:t> </w:t>
      </w:r>
      <w:r>
        <w:rPr>
          <w:sz w:val="24"/>
        </w:rPr>
        <w:t>художественной</w:t>
      </w:r>
      <w:r>
        <w:rPr>
          <w:spacing w:val="-14"/>
          <w:sz w:val="24"/>
        </w:rPr>
        <w:t> </w:t>
      </w:r>
      <w:r>
        <w:rPr>
          <w:sz w:val="24"/>
        </w:rPr>
        <w:t>литературы</w:t>
      </w:r>
      <w:r>
        <w:rPr>
          <w:spacing w:val="-12"/>
          <w:sz w:val="24"/>
        </w:rPr>
        <w:t> </w:t>
      </w:r>
      <w:r>
        <w:rPr>
          <w:sz w:val="24"/>
        </w:rPr>
        <w:t>и</w:t>
      </w:r>
      <w:r>
        <w:rPr>
          <w:spacing w:val="-12"/>
          <w:sz w:val="24"/>
        </w:rPr>
        <w:t> </w:t>
      </w:r>
      <w:r>
        <w:rPr>
          <w:spacing w:val="-2"/>
          <w:sz w:val="24"/>
        </w:rPr>
        <w:t>фольклора;</w:t>
      </w:r>
    </w:p>
    <w:p>
      <w:pPr>
        <w:pStyle w:val="ListParagraph"/>
        <w:numPr>
          <w:ilvl w:val="0"/>
          <w:numId w:val="8"/>
        </w:numPr>
        <w:tabs>
          <w:tab w:pos="1006" w:val="left" w:leader="none"/>
        </w:tabs>
        <w:spacing w:line="240" w:lineRule="auto" w:before="121" w:after="0"/>
        <w:ind w:left="1006" w:right="0" w:hanging="480"/>
        <w:jc w:val="left"/>
        <w:rPr>
          <w:rFonts w:ascii="Simplified Arabic Fixed" w:hAnsi="Simplified Arabic Fixed"/>
          <w:sz w:val="24"/>
        </w:rPr>
      </w:pPr>
      <w:r>
        <w:rPr>
          <w:sz w:val="24"/>
        </w:rPr>
        <w:t>самообслуживание</w:t>
      </w:r>
      <w:r>
        <w:rPr>
          <w:spacing w:val="-9"/>
          <w:sz w:val="24"/>
        </w:rPr>
        <w:t> </w:t>
      </w:r>
      <w:r>
        <w:rPr>
          <w:sz w:val="24"/>
        </w:rPr>
        <w:t>и</w:t>
      </w:r>
      <w:r>
        <w:rPr>
          <w:spacing w:val="-6"/>
          <w:sz w:val="24"/>
        </w:rPr>
        <w:t> </w:t>
      </w:r>
      <w:r>
        <w:rPr>
          <w:sz w:val="24"/>
        </w:rPr>
        <w:t>элементарный</w:t>
      </w:r>
      <w:r>
        <w:rPr>
          <w:spacing w:val="-6"/>
          <w:sz w:val="24"/>
        </w:rPr>
        <w:t> </w:t>
      </w:r>
      <w:r>
        <w:rPr>
          <w:sz w:val="24"/>
        </w:rPr>
        <w:t>бытовой</w:t>
      </w:r>
      <w:r>
        <w:rPr>
          <w:spacing w:val="-6"/>
          <w:sz w:val="24"/>
        </w:rPr>
        <w:t> </w:t>
      </w:r>
      <w:r>
        <w:rPr>
          <w:sz w:val="24"/>
        </w:rPr>
        <w:t>труд</w:t>
      </w:r>
      <w:r>
        <w:rPr>
          <w:spacing w:val="-4"/>
          <w:sz w:val="24"/>
        </w:rPr>
        <w:t> </w:t>
      </w:r>
      <w:r>
        <w:rPr>
          <w:sz w:val="24"/>
        </w:rPr>
        <w:t>(в</w:t>
      </w:r>
      <w:r>
        <w:rPr>
          <w:spacing w:val="-6"/>
          <w:sz w:val="24"/>
        </w:rPr>
        <w:t> </w:t>
      </w:r>
      <w:r>
        <w:rPr>
          <w:sz w:val="24"/>
        </w:rPr>
        <w:t>помещении</w:t>
      </w:r>
      <w:r>
        <w:rPr>
          <w:spacing w:val="-6"/>
          <w:sz w:val="24"/>
        </w:rPr>
        <w:t> </w:t>
      </w:r>
      <w:r>
        <w:rPr>
          <w:sz w:val="24"/>
        </w:rPr>
        <w:t>и</w:t>
      </w:r>
      <w:r>
        <w:rPr>
          <w:spacing w:val="-8"/>
          <w:sz w:val="24"/>
        </w:rPr>
        <w:t> </w:t>
      </w:r>
      <w:r>
        <w:rPr>
          <w:sz w:val="24"/>
        </w:rPr>
        <w:t>на</w:t>
      </w:r>
      <w:r>
        <w:rPr>
          <w:spacing w:val="-4"/>
          <w:sz w:val="24"/>
        </w:rPr>
        <w:t> </w:t>
      </w:r>
      <w:r>
        <w:rPr>
          <w:spacing w:val="-2"/>
          <w:sz w:val="24"/>
        </w:rPr>
        <w:t>улице);</w:t>
      </w:r>
    </w:p>
    <w:p>
      <w:pPr>
        <w:pStyle w:val="ListParagraph"/>
        <w:numPr>
          <w:ilvl w:val="0"/>
          <w:numId w:val="8"/>
        </w:numPr>
        <w:tabs>
          <w:tab w:pos="1006" w:val="left" w:leader="none"/>
          <w:tab w:pos="2958" w:val="left" w:leader="none"/>
          <w:tab w:pos="4367" w:val="left" w:leader="none"/>
          <w:tab w:pos="5670" w:val="left" w:leader="none"/>
          <w:tab w:pos="6730" w:val="left" w:leader="none"/>
          <w:tab w:pos="8411" w:val="left" w:leader="none"/>
          <w:tab w:pos="9416" w:val="left" w:leader="none"/>
        </w:tabs>
        <w:spacing w:line="338" w:lineRule="auto" w:before="119" w:after="0"/>
        <w:ind w:left="166" w:right="208" w:firstLine="360"/>
        <w:jc w:val="left"/>
        <w:rPr>
          <w:rFonts w:ascii="Simplified Arabic Fixed" w:hAnsi="Simplified Arabic Fixed"/>
          <w:sz w:val="24"/>
        </w:rPr>
      </w:pPr>
      <w:r>
        <w:rPr>
          <w:spacing w:val="-2"/>
          <w:sz w:val="24"/>
        </w:rPr>
        <w:t>конструирование</w:t>
      </w:r>
      <w:r>
        <w:rPr>
          <w:sz w:val="24"/>
        </w:rPr>
        <w:tab/>
        <w:t>из</w:t>
      </w:r>
      <w:r>
        <w:rPr>
          <w:spacing w:val="80"/>
          <w:sz w:val="24"/>
        </w:rPr>
        <w:t> </w:t>
      </w:r>
      <w:r>
        <w:rPr>
          <w:sz w:val="24"/>
        </w:rPr>
        <w:t>разного</w:t>
        <w:tab/>
      </w:r>
      <w:r>
        <w:rPr>
          <w:spacing w:val="-2"/>
          <w:sz w:val="24"/>
        </w:rPr>
        <w:t>материала,</w:t>
      </w:r>
      <w:r>
        <w:rPr>
          <w:sz w:val="24"/>
        </w:rPr>
        <w:tab/>
      </w:r>
      <w:r>
        <w:rPr>
          <w:spacing w:val="-2"/>
          <w:sz w:val="24"/>
        </w:rPr>
        <w:t>включая</w:t>
      </w:r>
      <w:r>
        <w:rPr>
          <w:sz w:val="24"/>
        </w:rPr>
        <w:tab/>
      </w:r>
      <w:r>
        <w:rPr>
          <w:spacing w:val="-2"/>
          <w:sz w:val="24"/>
        </w:rPr>
        <w:t>конструкторы,</w:t>
      </w:r>
      <w:r>
        <w:rPr>
          <w:sz w:val="24"/>
        </w:rPr>
        <w:tab/>
      </w:r>
      <w:r>
        <w:rPr>
          <w:spacing w:val="-2"/>
          <w:sz w:val="24"/>
        </w:rPr>
        <w:t>модули,</w:t>
      </w:r>
      <w:r>
        <w:rPr>
          <w:sz w:val="24"/>
        </w:rPr>
        <w:tab/>
      </w:r>
      <w:r>
        <w:rPr>
          <w:spacing w:val="-8"/>
          <w:sz w:val="24"/>
        </w:rPr>
        <w:t>бумагу,</w:t>
      </w:r>
      <w:r>
        <w:rPr>
          <w:spacing w:val="-8"/>
          <w:sz w:val="24"/>
        </w:rPr>
        <w:t> </w:t>
      </w:r>
      <w:r>
        <w:rPr>
          <w:sz w:val="24"/>
        </w:rPr>
        <w:t>природный и иной материал;</w:t>
      </w:r>
    </w:p>
    <w:p>
      <w:pPr>
        <w:pStyle w:val="ListParagraph"/>
        <w:numPr>
          <w:ilvl w:val="0"/>
          <w:numId w:val="8"/>
        </w:numPr>
        <w:tabs>
          <w:tab w:pos="1006" w:val="left" w:leader="none"/>
        </w:tabs>
        <w:spacing w:line="240" w:lineRule="auto" w:before="31" w:after="0"/>
        <w:ind w:left="1006" w:right="0" w:hanging="480"/>
        <w:jc w:val="left"/>
        <w:rPr>
          <w:rFonts w:ascii="Simplified Arabic Fixed" w:hAnsi="Simplified Arabic Fixed"/>
          <w:sz w:val="24"/>
        </w:rPr>
      </w:pPr>
      <w:r>
        <w:rPr>
          <w:sz w:val="24"/>
        </w:rPr>
        <w:t>изобразительная</w:t>
      </w:r>
      <w:r>
        <w:rPr>
          <w:spacing w:val="-7"/>
          <w:sz w:val="24"/>
        </w:rPr>
        <w:t> </w:t>
      </w:r>
      <w:r>
        <w:rPr>
          <w:sz w:val="24"/>
        </w:rPr>
        <w:t>(рисование,</w:t>
      </w:r>
      <w:r>
        <w:rPr>
          <w:spacing w:val="-7"/>
          <w:sz w:val="24"/>
        </w:rPr>
        <w:t> </w:t>
      </w:r>
      <w:r>
        <w:rPr>
          <w:sz w:val="24"/>
        </w:rPr>
        <w:t>лепка,</w:t>
      </w:r>
      <w:r>
        <w:rPr>
          <w:spacing w:val="-7"/>
          <w:sz w:val="24"/>
        </w:rPr>
        <w:t> </w:t>
      </w:r>
      <w:r>
        <w:rPr>
          <w:spacing w:val="-2"/>
          <w:sz w:val="24"/>
        </w:rPr>
        <w:t>аппликация);</w:t>
      </w:r>
    </w:p>
    <w:p>
      <w:pPr>
        <w:pStyle w:val="ListParagraph"/>
        <w:numPr>
          <w:ilvl w:val="0"/>
          <w:numId w:val="8"/>
        </w:numPr>
        <w:tabs>
          <w:tab w:pos="1006" w:val="left" w:leader="none"/>
        </w:tabs>
        <w:spacing w:line="336" w:lineRule="auto" w:before="121" w:after="0"/>
        <w:ind w:left="166" w:right="206" w:firstLine="360"/>
        <w:jc w:val="left"/>
        <w:rPr>
          <w:rFonts w:ascii="Simplified Arabic Fixed" w:hAnsi="Simplified Arabic Fixed"/>
          <w:sz w:val="24"/>
        </w:rPr>
      </w:pPr>
      <w:r>
        <w:rPr>
          <w:sz w:val="24"/>
        </w:rPr>
        <w:t>музыкальная</w:t>
      </w:r>
      <w:r>
        <w:rPr>
          <w:spacing w:val="40"/>
          <w:sz w:val="24"/>
        </w:rPr>
        <w:t> </w:t>
      </w:r>
      <w:r>
        <w:rPr>
          <w:sz w:val="24"/>
        </w:rPr>
        <w:t>(восприятие</w:t>
      </w:r>
      <w:r>
        <w:rPr>
          <w:spacing w:val="40"/>
          <w:sz w:val="24"/>
        </w:rPr>
        <w:t> </w:t>
      </w:r>
      <w:r>
        <w:rPr>
          <w:sz w:val="24"/>
        </w:rPr>
        <w:t>и</w:t>
      </w:r>
      <w:r>
        <w:rPr>
          <w:spacing w:val="40"/>
          <w:sz w:val="24"/>
        </w:rPr>
        <w:t> </w:t>
      </w:r>
      <w:r>
        <w:rPr>
          <w:sz w:val="24"/>
        </w:rPr>
        <w:t>понимание</w:t>
      </w:r>
      <w:r>
        <w:rPr>
          <w:spacing w:val="40"/>
          <w:sz w:val="24"/>
        </w:rPr>
        <w:t> </w:t>
      </w:r>
      <w:r>
        <w:rPr>
          <w:sz w:val="24"/>
        </w:rPr>
        <w:t>смысла</w:t>
      </w:r>
      <w:r>
        <w:rPr>
          <w:spacing w:val="40"/>
          <w:sz w:val="24"/>
        </w:rPr>
        <w:t> </w:t>
      </w:r>
      <w:r>
        <w:rPr>
          <w:sz w:val="24"/>
        </w:rPr>
        <w:t>музыкальных</w:t>
      </w:r>
      <w:r>
        <w:rPr>
          <w:spacing w:val="40"/>
          <w:sz w:val="24"/>
        </w:rPr>
        <w:t> </w:t>
      </w:r>
      <w:r>
        <w:rPr>
          <w:sz w:val="24"/>
        </w:rPr>
        <w:t>произведений,</w:t>
      </w:r>
      <w:r>
        <w:rPr>
          <w:spacing w:val="40"/>
          <w:sz w:val="24"/>
        </w:rPr>
        <w:t> </w:t>
      </w:r>
      <w:r>
        <w:rPr>
          <w:sz w:val="24"/>
        </w:rPr>
        <w:t>пение,</w:t>
      </w:r>
      <w:r>
        <w:rPr>
          <w:spacing w:val="80"/>
          <w:w w:val="150"/>
          <w:sz w:val="24"/>
        </w:rPr>
        <w:t> </w:t>
      </w:r>
      <w:r>
        <w:rPr>
          <w:sz w:val="24"/>
        </w:rPr>
        <w:t>музыкально-ритмические движения, игры на детских музыкальных инструментах);</w:t>
      </w:r>
    </w:p>
    <w:p>
      <w:pPr>
        <w:pStyle w:val="ListParagraph"/>
        <w:numPr>
          <w:ilvl w:val="0"/>
          <w:numId w:val="8"/>
        </w:numPr>
        <w:tabs>
          <w:tab w:pos="1006" w:val="left" w:leader="none"/>
        </w:tabs>
        <w:spacing w:line="240" w:lineRule="auto" w:before="36" w:after="0"/>
        <w:ind w:left="1006" w:right="0" w:hanging="480"/>
        <w:jc w:val="left"/>
        <w:rPr>
          <w:rFonts w:ascii="Simplified Arabic Fixed" w:hAnsi="Simplified Arabic Fixed"/>
          <w:sz w:val="24"/>
        </w:rPr>
      </w:pPr>
      <w:r>
        <w:rPr>
          <w:sz w:val="24"/>
        </w:rPr>
        <w:t>двигательная</w:t>
      </w:r>
      <w:r>
        <w:rPr>
          <w:spacing w:val="-8"/>
          <w:sz w:val="24"/>
        </w:rPr>
        <w:t> </w:t>
      </w:r>
      <w:r>
        <w:rPr>
          <w:sz w:val="24"/>
        </w:rPr>
        <w:t>(овладение</w:t>
      </w:r>
      <w:r>
        <w:rPr>
          <w:spacing w:val="-7"/>
          <w:sz w:val="24"/>
        </w:rPr>
        <w:t> </w:t>
      </w:r>
      <w:r>
        <w:rPr>
          <w:sz w:val="24"/>
        </w:rPr>
        <w:t>основными</w:t>
      </w:r>
      <w:r>
        <w:rPr>
          <w:spacing w:val="-5"/>
          <w:sz w:val="24"/>
        </w:rPr>
        <w:t> </w:t>
      </w:r>
      <w:r>
        <w:rPr>
          <w:sz w:val="24"/>
        </w:rPr>
        <w:t>движениями)</w:t>
      </w:r>
      <w:r>
        <w:rPr>
          <w:spacing w:val="-6"/>
          <w:sz w:val="24"/>
        </w:rPr>
        <w:t> </w:t>
      </w:r>
      <w:r>
        <w:rPr>
          <w:sz w:val="24"/>
        </w:rPr>
        <w:t>формы</w:t>
      </w:r>
      <w:r>
        <w:rPr>
          <w:spacing w:val="-6"/>
          <w:sz w:val="24"/>
        </w:rPr>
        <w:t> </w:t>
      </w:r>
      <w:r>
        <w:rPr>
          <w:sz w:val="24"/>
        </w:rPr>
        <w:t>активности</w:t>
      </w:r>
      <w:r>
        <w:rPr>
          <w:spacing w:val="-5"/>
          <w:sz w:val="24"/>
        </w:rPr>
        <w:t> </w:t>
      </w:r>
      <w:r>
        <w:rPr>
          <w:spacing w:val="-2"/>
          <w:sz w:val="24"/>
        </w:rPr>
        <w:t>ребенка.</w:t>
      </w:r>
    </w:p>
    <w:p>
      <w:pPr>
        <w:pStyle w:val="BodyText"/>
        <w:spacing w:line="360" w:lineRule="auto" w:before="121"/>
        <w:ind w:right="195" w:firstLine="707"/>
      </w:pPr>
      <w:r>
        <w:rPr/>
        <w:t>Конкретное содержание развивающего взаимодействия в рамках любого из этих видов деятельности может быть связано с тематикой безопасности, соблюдения правил, культуры поведения, в том числе – на дорогах.</w:t>
      </w:r>
    </w:p>
    <w:p>
      <w:pPr>
        <w:pStyle w:val="BodyText"/>
        <w:spacing w:line="360" w:lineRule="auto"/>
        <w:ind w:right="198" w:firstLine="707"/>
      </w:pPr>
      <w:r>
        <w:rPr/>
        <w:t>В случае адекватной, в течение дошкольного детства, организации взрослыми развивающего взаимодействия, ребенок имеет и знания, и потребностно-мотивационную базу, и ряд</w:t>
      </w:r>
      <w:r>
        <w:rPr>
          <w:spacing w:val="-5"/>
        </w:rPr>
        <w:t> </w:t>
      </w:r>
      <w:r>
        <w:rPr/>
        <w:t>психологических</w:t>
      </w:r>
      <w:r>
        <w:rPr>
          <w:spacing w:val="-3"/>
        </w:rPr>
        <w:t> </w:t>
      </w:r>
      <w:r>
        <w:rPr/>
        <w:t>средств</w:t>
      </w:r>
      <w:r>
        <w:rPr>
          <w:spacing w:val="-6"/>
        </w:rPr>
        <w:t> </w:t>
      </w:r>
      <w:r>
        <w:rPr/>
        <w:t>для</w:t>
      </w:r>
      <w:r>
        <w:rPr>
          <w:spacing w:val="-5"/>
        </w:rPr>
        <w:t> </w:t>
      </w:r>
      <w:r>
        <w:rPr/>
        <w:t>осуществления</w:t>
      </w:r>
      <w:r>
        <w:rPr>
          <w:spacing w:val="-5"/>
        </w:rPr>
        <w:t> </w:t>
      </w:r>
      <w:r>
        <w:rPr/>
        <w:t>безопасной</w:t>
      </w:r>
      <w:r>
        <w:rPr>
          <w:spacing w:val="-5"/>
        </w:rPr>
        <w:t> </w:t>
      </w:r>
      <w:r>
        <w:rPr/>
        <w:t>жизнедеятельности,</w:t>
      </w:r>
      <w:r>
        <w:rPr>
          <w:spacing w:val="-5"/>
        </w:rPr>
        <w:t> </w:t>
      </w:r>
      <w:r>
        <w:rPr/>
        <w:t>при</w:t>
      </w:r>
      <w:r>
        <w:rPr>
          <w:spacing w:val="-5"/>
        </w:rPr>
        <w:t> </w:t>
      </w:r>
      <w:r>
        <w:rPr/>
        <w:t>контроле</w:t>
      </w:r>
      <w:r>
        <w:rPr>
          <w:spacing w:val="-6"/>
        </w:rPr>
        <w:t> </w:t>
      </w:r>
      <w:r>
        <w:rPr/>
        <w:t>и сопровождении взрослыми. Создание развивающей предметно-игровой среды побуждает ребенка</w:t>
      </w:r>
      <w:r>
        <w:rPr>
          <w:spacing w:val="80"/>
          <w:w w:val="150"/>
        </w:rPr>
        <w:t> </w:t>
      </w:r>
      <w:r>
        <w:rPr/>
        <w:t>использовать</w:t>
      </w:r>
      <w:r>
        <w:rPr>
          <w:spacing w:val="80"/>
          <w:w w:val="150"/>
        </w:rPr>
        <w:t> </w:t>
      </w:r>
      <w:r>
        <w:rPr/>
        <w:t>знакомые</w:t>
      </w:r>
      <w:r>
        <w:rPr>
          <w:spacing w:val="80"/>
          <w:w w:val="150"/>
        </w:rPr>
        <w:t> </w:t>
      </w:r>
      <w:r>
        <w:rPr/>
        <w:t>правила</w:t>
      </w:r>
      <w:r>
        <w:rPr>
          <w:spacing w:val="80"/>
          <w:w w:val="150"/>
        </w:rPr>
        <w:t> </w:t>
      </w:r>
      <w:r>
        <w:rPr/>
        <w:t>в</w:t>
      </w:r>
      <w:r>
        <w:rPr>
          <w:spacing w:val="80"/>
          <w:w w:val="150"/>
        </w:rPr>
        <w:t> </w:t>
      </w:r>
      <w:r>
        <w:rPr/>
        <w:t>самостоятельной</w:t>
      </w:r>
      <w:r>
        <w:rPr>
          <w:spacing w:val="80"/>
          <w:w w:val="150"/>
        </w:rPr>
        <w:t> </w:t>
      </w:r>
      <w:r>
        <w:rPr/>
        <w:t>и</w:t>
      </w:r>
      <w:r>
        <w:rPr>
          <w:spacing w:val="80"/>
          <w:w w:val="150"/>
        </w:rPr>
        <w:t> </w:t>
      </w:r>
      <w:r>
        <w:rPr/>
        <w:t>совместной</w:t>
      </w:r>
      <w:r>
        <w:rPr>
          <w:spacing w:val="80"/>
          <w:w w:val="150"/>
        </w:rPr>
        <w:t> </w:t>
      </w:r>
      <w:r>
        <w:rPr/>
        <w:t>деятельности.</w:t>
      </w:r>
    </w:p>
    <w:p>
      <w:pPr>
        <w:spacing w:after="0" w:line="360" w:lineRule="auto"/>
        <w:sectPr>
          <w:pgSz w:w="11910" w:h="16840"/>
          <w:pgMar w:header="0" w:footer="1120" w:top="1040" w:bottom="1320" w:left="1140" w:right="400"/>
        </w:sectPr>
      </w:pPr>
    </w:p>
    <w:p>
      <w:pPr>
        <w:pStyle w:val="BodyText"/>
        <w:spacing w:line="360" w:lineRule="auto" w:before="68"/>
        <w:ind w:right="203"/>
      </w:pPr>
      <w:r>
        <w:rPr/>
        <w:t>Обеспечение психолого-педагогических условий для развития</w:t>
      </w:r>
      <w:r>
        <w:rPr>
          <w:spacing w:val="40"/>
        </w:rPr>
        <w:t> </w:t>
      </w:r>
      <w:r>
        <w:rPr/>
        <w:t>уверенности ребенка в его возможностях создает убежденность в том, что если он будет строго соблюдать определенные правила</w:t>
      </w:r>
      <w:r>
        <w:rPr>
          <w:spacing w:val="-2"/>
        </w:rPr>
        <w:t> </w:t>
      </w:r>
      <w:r>
        <w:rPr/>
        <w:t>поведения,</w:t>
      </w:r>
      <w:r>
        <w:rPr>
          <w:spacing w:val="-1"/>
        </w:rPr>
        <w:t> </w:t>
      </w:r>
      <w:r>
        <w:rPr/>
        <w:t>то</w:t>
      </w:r>
      <w:r>
        <w:rPr>
          <w:spacing w:val="-1"/>
        </w:rPr>
        <w:t> </w:t>
      </w:r>
      <w:r>
        <w:rPr/>
        <w:t>не</w:t>
      </w:r>
      <w:r>
        <w:rPr>
          <w:spacing w:val="-2"/>
        </w:rPr>
        <w:t> </w:t>
      </w:r>
      <w:r>
        <w:rPr/>
        <w:t>попадет</w:t>
      </w:r>
      <w:r>
        <w:rPr>
          <w:spacing w:val="-1"/>
        </w:rPr>
        <w:t> </w:t>
      </w:r>
      <w:r>
        <w:rPr/>
        <w:t>в</w:t>
      </w:r>
      <w:r>
        <w:rPr>
          <w:spacing w:val="-2"/>
        </w:rPr>
        <w:t> </w:t>
      </w:r>
      <w:r>
        <w:rPr/>
        <w:t>опасную ситуацию,</w:t>
      </w:r>
      <w:r>
        <w:rPr>
          <w:spacing w:val="-1"/>
        </w:rPr>
        <w:t> </w:t>
      </w:r>
      <w:r>
        <w:rPr/>
        <w:t>а если и случится</w:t>
      </w:r>
      <w:r>
        <w:rPr>
          <w:spacing w:val="-1"/>
        </w:rPr>
        <w:t> </w:t>
      </w:r>
      <w:r>
        <w:rPr/>
        <w:t>такое,</w:t>
      </w:r>
      <w:r>
        <w:rPr>
          <w:spacing w:val="-1"/>
        </w:rPr>
        <w:t> </w:t>
      </w:r>
      <w:r>
        <w:rPr/>
        <w:t>то</w:t>
      </w:r>
      <w:r>
        <w:rPr>
          <w:spacing w:val="-1"/>
        </w:rPr>
        <w:t> </w:t>
      </w:r>
      <w:r>
        <w:rPr/>
        <w:t>найдет</w:t>
      </w:r>
      <w:r>
        <w:rPr>
          <w:spacing w:val="-1"/>
        </w:rPr>
        <w:t> </w:t>
      </w:r>
      <w:r>
        <w:rPr/>
        <w:t>из</w:t>
      </w:r>
      <w:r>
        <w:rPr>
          <w:spacing w:val="-3"/>
        </w:rPr>
        <w:t> </w:t>
      </w:r>
      <w:r>
        <w:rPr/>
        <w:t>нее </w:t>
      </w:r>
      <w:r>
        <w:rPr>
          <w:spacing w:val="-2"/>
        </w:rPr>
        <w:t>выход.</w:t>
      </w:r>
    </w:p>
    <w:p>
      <w:pPr>
        <w:pStyle w:val="BodyText"/>
        <w:spacing w:line="360" w:lineRule="auto" w:before="1"/>
        <w:ind w:right="200" w:firstLine="707"/>
      </w:pPr>
      <w:r>
        <w:rPr/>
        <w:t>Тем не менее, необходимо подчеркнуть влияние возрастно-психологических факторов, способствующих участию в ДТП:</w:t>
      </w:r>
    </w:p>
    <w:p>
      <w:pPr>
        <w:pStyle w:val="ListParagraph"/>
        <w:numPr>
          <w:ilvl w:val="0"/>
          <w:numId w:val="10"/>
        </w:numPr>
        <w:tabs>
          <w:tab w:pos="886" w:val="left" w:leader="none"/>
        </w:tabs>
        <w:spacing w:line="240" w:lineRule="auto" w:before="0" w:after="0"/>
        <w:ind w:left="886" w:right="0" w:hanging="360"/>
        <w:jc w:val="left"/>
        <w:rPr>
          <w:sz w:val="24"/>
        </w:rPr>
      </w:pPr>
      <w:r>
        <w:rPr>
          <w:sz w:val="24"/>
        </w:rPr>
        <w:t>рассеянное</w:t>
      </w:r>
      <w:r>
        <w:rPr>
          <w:spacing w:val="1"/>
          <w:sz w:val="24"/>
        </w:rPr>
        <w:t> </w:t>
      </w:r>
      <w:r>
        <w:rPr>
          <w:spacing w:val="-2"/>
          <w:sz w:val="24"/>
        </w:rPr>
        <w:t>внимание;</w:t>
      </w:r>
    </w:p>
    <w:p>
      <w:pPr>
        <w:pStyle w:val="ListParagraph"/>
        <w:numPr>
          <w:ilvl w:val="0"/>
          <w:numId w:val="10"/>
        </w:numPr>
        <w:tabs>
          <w:tab w:pos="886" w:val="left" w:leader="none"/>
        </w:tabs>
        <w:spacing w:line="240" w:lineRule="auto" w:before="139" w:after="0"/>
        <w:ind w:left="886" w:right="0" w:hanging="360"/>
        <w:jc w:val="left"/>
        <w:rPr>
          <w:sz w:val="24"/>
        </w:rPr>
      </w:pPr>
      <w:r>
        <w:rPr>
          <w:sz w:val="24"/>
        </w:rPr>
        <w:t>забывание</w:t>
      </w:r>
      <w:r>
        <w:rPr>
          <w:spacing w:val="-5"/>
          <w:sz w:val="24"/>
        </w:rPr>
        <w:t> </w:t>
      </w:r>
      <w:r>
        <w:rPr>
          <w:sz w:val="24"/>
        </w:rPr>
        <w:t>правил</w:t>
      </w:r>
      <w:r>
        <w:rPr>
          <w:spacing w:val="-4"/>
          <w:sz w:val="24"/>
        </w:rPr>
        <w:t> </w:t>
      </w:r>
      <w:r>
        <w:rPr>
          <w:sz w:val="24"/>
        </w:rPr>
        <w:t>поведения</w:t>
      </w:r>
      <w:r>
        <w:rPr>
          <w:spacing w:val="-4"/>
          <w:sz w:val="24"/>
        </w:rPr>
        <w:t> </w:t>
      </w:r>
      <w:r>
        <w:rPr>
          <w:sz w:val="24"/>
        </w:rPr>
        <w:t>на</w:t>
      </w:r>
      <w:r>
        <w:rPr>
          <w:spacing w:val="-2"/>
          <w:sz w:val="24"/>
        </w:rPr>
        <w:t> улице;</w:t>
      </w:r>
    </w:p>
    <w:p>
      <w:pPr>
        <w:pStyle w:val="ListParagraph"/>
        <w:numPr>
          <w:ilvl w:val="0"/>
          <w:numId w:val="10"/>
        </w:numPr>
        <w:tabs>
          <w:tab w:pos="886" w:val="left" w:leader="none"/>
        </w:tabs>
        <w:spacing w:line="240" w:lineRule="auto" w:before="137" w:after="0"/>
        <w:ind w:left="886" w:right="0" w:hanging="360"/>
        <w:jc w:val="left"/>
        <w:rPr>
          <w:sz w:val="24"/>
        </w:rPr>
      </w:pPr>
      <w:r>
        <w:rPr>
          <w:sz w:val="24"/>
        </w:rPr>
        <w:t>снижение</w:t>
      </w:r>
      <w:r>
        <w:rPr>
          <w:spacing w:val="-10"/>
          <w:sz w:val="24"/>
        </w:rPr>
        <w:t> </w:t>
      </w:r>
      <w:r>
        <w:rPr>
          <w:sz w:val="24"/>
        </w:rPr>
        <w:t>обзора</w:t>
      </w:r>
      <w:r>
        <w:rPr>
          <w:spacing w:val="-8"/>
          <w:sz w:val="24"/>
        </w:rPr>
        <w:t> </w:t>
      </w:r>
      <w:r>
        <w:rPr>
          <w:sz w:val="24"/>
        </w:rPr>
        <w:t>во</w:t>
      </w:r>
      <w:r>
        <w:rPr>
          <w:spacing w:val="-7"/>
          <w:sz w:val="24"/>
        </w:rPr>
        <w:t> </w:t>
      </w:r>
      <w:r>
        <w:rPr>
          <w:sz w:val="24"/>
        </w:rPr>
        <w:t>время</w:t>
      </w:r>
      <w:r>
        <w:rPr>
          <w:spacing w:val="-7"/>
          <w:sz w:val="24"/>
        </w:rPr>
        <w:t> </w:t>
      </w:r>
      <w:r>
        <w:rPr>
          <w:sz w:val="24"/>
        </w:rPr>
        <w:t>непогоды</w:t>
      </w:r>
      <w:r>
        <w:rPr>
          <w:spacing w:val="-6"/>
          <w:sz w:val="24"/>
        </w:rPr>
        <w:t> </w:t>
      </w:r>
      <w:r>
        <w:rPr>
          <w:sz w:val="24"/>
        </w:rPr>
        <w:t>из-за</w:t>
      </w:r>
      <w:r>
        <w:rPr>
          <w:spacing w:val="-8"/>
          <w:sz w:val="24"/>
        </w:rPr>
        <w:t> </w:t>
      </w:r>
      <w:r>
        <w:rPr>
          <w:sz w:val="24"/>
        </w:rPr>
        <w:t>зонта,</w:t>
      </w:r>
      <w:r>
        <w:rPr>
          <w:spacing w:val="-7"/>
          <w:sz w:val="24"/>
        </w:rPr>
        <w:t> </w:t>
      </w:r>
      <w:r>
        <w:rPr>
          <w:sz w:val="24"/>
        </w:rPr>
        <w:t>поднятого</w:t>
      </w:r>
      <w:r>
        <w:rPr>
          <w:spacing w:val="-7"/>
          <w:sz w:val="24"/>
        </w:rPr>
        <w:t> </w:t>
      </w:r>
      <w:r>
        <w:rPr>
          <w:sz w:val="24"/>
        </w:rPr>
        <w:t>воротника,</w:t>
      </w:r>
      <w:r>
        <w:rPr>
          <w:spacing w:val="-6"/>
          <w:sz w:val="24"/>
        </w:rPr>
        <w:t> </w:t>
      </w:r>
      <w:r>
        <w:rPr>
          <w:spacing w:val="-2"/>
          <w:sz w:val="24"/>
        </w:rPr>
        <w:t>капюшона;</w:t>
      </w:r>
    </w:p>
    <w:p>
      <w:pPr>
        <w:pStyle w:val="ListParagraph"/>
        <w:numPr>
          <w:ilvl w:val="0"/>
          <w:numId w:val="10"/>
        </w:numPr>
        <w:tabs>
          <w:tab w:pos="886" w:val="left" w:leader="none"/>
        </w:tabs>
        <w:spacing w:line="240" w:lineRule="auto" w:before="140" w:after="0"/>
        <w:ind w:left="886" w:right="0" w:hanging="360"/>
        <w:jc w:val="both"/>
        <w:rPr>
          <w:sz w:val="24"/>
        </w:rPr>
      </w:pPr>
      <w:r>
        <w:rPr>
          <w:sz w:val="24"/>
        </w:rPr>
        <w:t>высокая</w:t>
      </w:r>
      <w:r>
        <w:rPr>
          <w:spacing w:val="-12"/>
          <w:sz w:val="24"/>
        </w:rPr>
        <w:t> </w:t>
      </w:r>
      <w:r>
        <w:rPr>
          <w:sz w:val="24"/>
        </w:rPr>
        <w:t>значимость</w:t>
      </w:r>
      <w:r>
        <w:rPr>
          <w:spacing w:val="-10"/>
          <w:sz w:val="24"/>
        </w:rPr>
        <w:t> </w:t>
      </w:r>
      <w:r>
        <w:rPr>
          <w:sz w:val="24"/>
        </w:rPr>
        <w:t>текущего</w:t>
      </w:r>
      <w:r>
        <w:rPr>
          <w:spacing w:val="-9"/>
          <w:sz w:val="24"/>
        </w:rPr>
        <w:t> </w:t>
      </w:r>
      <w:r>
        <w:rPr>
          <w:sz w:val="24"/>
        </w:rPr>
        <w:t>эмоционального</w:t>
      </w:r>
      <w:r>
        <w:rPr>
          <w:spacing w:val="-12"/>
          <w:sz w:val="24"/>
        </w:rPr>
        <w:t> </w:t>
      </w:r>
      <w:r>
        <w:rPr>
          <w:spacing w:val="-2"/>
          <w:sz w:val="24"/>
        </w:rPr>
        <w:t>состояния;</w:t>
      </w:r>
    </w:p>
    <w:p>
      <w:pPr>
        <w:pStyle w:val="ListParagraph"/>
        <w:numPr>
          <w:ilvl w:val="0"/>
          <w:numId w:val="10"/>
        </w:numPr>
        <w:tabs>
          <w:tab w:pos="886" w:val="left" w:leader="none"/>
        </w:tabs>
        <w:spacing w:line="240" w:lineRule="auto" w:before="137" w:after="0"/>
        <w:ind w:left="886" w:right="0" w:hanging="360"/>
        <w:jc w:val="both"/>
        <w:rPr>
          <w:sz w:val="24"/>
        </w:rPr>
      </w:pPr>
      <w:r>
        <w:rPr>
          <w:sz w:val="24"/>
        </w:rPr>
        <w:t>отвлечение</w:t>
      </w:r>
      <w:r>
        <w:rPr>
          <w:spacing w:val="-12"/>
          <w:sz w:val="24"/>
        </w:rPr>
        <w:t> </w:t>
      </w:r>
      <w:r>
        <w:rPr>
          <w:sz w:val="24"/>
        </w:rPr>
        <w:t>внимания</w:t>
      </w:r>
      <w:r>
        <w:rPr>
          <w:spacing w:val="-8"/>
          <w:sz w:val="24"/>
        </w:rPr>
        <w:t> </w:t>
      </w:r>
      <w:r>
        <w:rPr>
          <w:sz w:val="24"/>
        </w:rPr>
        <w:t>от</w:t>
      </w:r>
      <w:r>
        <w:rPr>
          <w:spacing w:val="-8"/>
          <w:sz w:val="24"/>
        </w:rPr>
        <w:t> </w:t>
      </w:r>
      <w:r>
        <w:rPr>
          <w:sz w:val="24"/>
        </w:rPr>
        <w:t>транспортных</w:t>
      </w:r>
      <w:r>
        <w:rPr>
          <w:spacing w:val="-8"/>
          <w:sz w:val="24"/>
        </w:rPr>
        <w:t> </w:t>
      </w:r>
      <w:r>
        <w:rPr>
          <w:sz w:val="24"/>
        </w:rPr>
        <w:t>средств,</w:t>
      </w:r>
      <w:r>
        <w:rPr>
          <w:spacing w:val="-8"/>
          <w:sz w:val="24"/>
        </w:rPr>
        <w:t> </w:t>
      </w:r>
      <w:r>
        <w:rPr>
          <w:sz w:val="24"/>
        </w:rPr>
        <w:t>представляющих</w:t>
      </w:r>
      <w:r>
        <w:rPr>
          <w:spacing w:val="-6"/>
          <w:sz w:val="24"/>
        </w:rPr>
        <w:t> </w:t>
      </w:r>
      <w:r>
        <w:rPr>
          <w:spacing w:val="-2"/>
          <w:sz w:val="24"/>
        </w:rPr>
        <w:t>опасность;</w:t>
      </w:r>
    </w:p>
    <w:p>
      <w:pPr>
        <w:pStyle w:val="ListParagraph"/>
        <w:numPr>
          <w:ilvl w:val="0"/>
          <w:numId w:val="10"/>
        </w:numPr>
        <w:tabs>
          <w:tab w:pos="886" w:val="left" w:leader="none"/>
        </w:tabs>
        <w:spacing w:line="360" w:lineRule="auto" w:before="139" w:after="0"/>
        <w:ind w:left="886" w:right="200" w:hanging="360"/>
        <w:jc w:val="both"/>
        <w:rPr>
          <w:sz w:val="24"/>
        </w:rPr>
      </w:pPr>
      <w:r>
        <w:rPr>
          <w:sz w:val="24"/>
        </w:rPr>
        <w:t>более узкий угол зрения, чем у взрослого человека: у 6- летнего ребенка он в 10 раз меньше, чем у взрослого; рост угла зрения продолжается до 20 лет;</w:t>
      </w:r>
    </w:p>
    <w:p>
      <w:pPr>
        <w:pStyle w:val="ListParagraph"/>
        <w:numPr>
          <w:ilvl w:val="0"/>
          <w:numId w:val="10"/>
        </w:numPr>
        <w:tabs>
          <w:tab w:pos="886" w:val="left" w:leader="none"/>
        </w:tabs>
        <w:spacing w:line="360" w:lineRule="auto" w:before="0" w:after="0"/>
        <w:ind w:left="886" w:right="200" w:hanging="360"/>
        <w:jc w:val="both"/>
        <w:rPr>
          <w:sz w:val="24"/>
        </w:rPr>
      </w:pPr>
      <w:r>
        <w:rPr>
          <w:sz w:val="24"/>
        </w:rPr>
        <w:t>время реакции ребенка (время от начала обнаружения опасности до начала действия) значительно больше, чем у взрослого человека. Так, у взрослого оно составляет 0,6 – 0,8 с, а у дошкольника 1,3 – 1,5 с;</w:t>
      </w:r>
    </w:p>
    <w:p>
      <w:pPr>
        <w:pStyle w:val="ListParagraph"/>
        <w:numPr>
          <w:ilvl w:val="0"/>
          <w:numId w:val="10"/>
        </w:numPr>
        <w:tabs>
          <w:tab w:pos="886" w:val="left" w:leader="none"/>
        </w:tabs>
        <w:spacing w:line="362" w:lineRule="auto" w:before="0" w:after="0"/>
        <w:ind w:left="886" w:right="206" w:hanging="360"/>
        <w:jc w:val="both"/>
        <w:rPr>
          <w:sz w:val="24"/>
        </w:rPr>
      </w:pPr>
      <w:r>
        <w:rPr>
          <w:sz w:val="24"/>
        </w:rPr>
        <w:t>чем опаснее ситуация, тем медленнее и неправильнее принимает ребенок решение, он </w:t>
      </w:r>
      <w:r>
        <w:rPr>
          <w:spacing w:val="-2"/>
          <w:sz w:val="24"/>
        </w:rPr>
        <w:t>теряется;</w:t>
      </w:r>
    </w:p>
    <w:p>
      <w:pPr>
        <w:pStyle w:val="ListParagraph"/>
        <w:numPr>
          <w:ilvl w:val="0"/>
          <w:numId w:val="10"/>
        </w:numPr>
        <w:tabs>
          <w:tab w:pos="886" w:val="left" w:leader="none"/>
        </w:tabs>
        <w:spacing w:line="360" w:lineRule="auto" w:before="0" w:after="0"/>
        <w:ind w:left="886" w:right="205" w:hanging="360"/>
        <w:jc w:val="both"/>
        <w:rPr>
          <w:sz w:val="24"/>
        </w:rPr>
      </w:pPr>
      <w:r>
        <w:rPr>
          <w:sz w:val="24"/>
        </w:rPr>
        <w:t>клетки коры головного мозга легко истощаются, у ребенка быстро наступает состояние утомления и рассеянности;</w:t>
      </w:r>
    </w:p>
    <w:p>
      <w:pPr>
        <w:pStyle w:val="ListParagraph"/>
        <w:numPr>
          <w:ilvl w:val="0"/>
          <w:numId w:val="10"/>
        </w:numPr>
        <w:tabs>
          <w:tab w:pos="886" w:val="left" w:leader="none"/>
        </w:tabs>
        <w:spacing w:line="240" w:lineRule="auto" w:before="0" w:after="0"/>
        <w:ind w:left="886" w:right="0" w:hanging="360"/>
        <w:jc w:val="both"/>
        <w:rPr>
          <w:sz w:val="24"/>
        </w:rPr>
      </w:pPr>
      <w:r>
        <w:rPr>
          <w:sz w:val="24"/>
        </w:rPr>
        <w:t>ориентация</w:t>
      </w:r>
      <w:r>
        <w:rPr>
          <w:spacing w:val="-13"/>
          <w:sz w:val="24"/>
        </w:rPr>
        <w:t> </w:t>
      </w:r>
      <w:r>
        <w:rPr>
          <w:sz w:val="24"/>
        </w:rPr>
        <w:t>на</w:t>
      </w:r>
      <w:r>
        <w:rPr>
          <w:spacing w:val="-9"/>
          <w:sz w:val="24"/>
        </w:rPr>
        <w:t> </w:t>
      </w:r>
      <w:r>
        <w:rPr>
          <w:sz w:val="24"/>
        </w:rPr>
        <w:t>необходимость</w:t>
      </w:r>
      <w:r>
        <w:rPr>
          <w:spacing w:val="-8"/>
          <w:sz w:val="24"/>
        </w:rPr>
        <w:t> </w:t>
      </w:r>
      <w:r>
        <w:rPr>
          <w:sz w:val="24"/>
        </w:rPr>
        <w:t>контроля</w:t>
      </w:r>
      <w:r>
        <w:rPr>
          <w:spacing w:val="-9"/>
          <w:sz w:val="24"/>
        </w:rPr>
        <w:t> </w:t>
      </w:r>
      <w:r>
        <w:rPr>
          <w:sz w:val="24"/>
        </w:rPr>
        <w:t>со</w:t>
      </w:r>
      <w:r>
        <w:rPr>
          <w:spacing w:val="-8"/>
          <w:sz w:val="24"/>
        </w:rPr>
        <w:t> </w:t>
      </w:r>
      <w:r>
        <w:rPr>
          <w:sz w:val="24"/>
        </w:rPr>
        <w:t>стороны</w:t>
      </w:r>
      <w:r>
        <w:rPr>
          <w:spacing w:val="-7"/>
          <w:sz w:val="24"/>
        </w:rPr>
        <w:t> </w:t>
      </w:r>
      <w:r>
        <w:rPr>
          <w:spacing w:val="-2"/>
          <w:sz w:val="24"/>
        </w:rPr>
        <w:t>взрослых.</w:t>
      </w:r>
    </w:p>
    <w:p>
      <w:pPr>
        <w:pStyle w:val="BodyText"/>
        <w:ind w:left="0"/>
        <w:jc w:val="left"/>
        <w:rPr>
          <w:sz w:val="26"/>
        </w:rPr>
      </w:pPr>
    </w:p>
    <w:p>
      <w:pPr>
        <w:pStyle w:val="BodyText"/>
        <w:spacing w:before="5"/>
        <w:ind w:left="0"/>
        <w:jc w:val="left"/>
        <w:rPr>
          <w:sz w:val="21"/>
        </w:rPr>
      </w:pPr>
    </w:p>
    <w:p>
      <w:pPr>
        <w:pStyle w:val="BodyText"/>
        <w:spacing w:line="360" w:lineRule="auto" w:before="1"/>
        <w:ind w:right="195" w:firstLine="707"/>
      </w:pPr>
      <w:r>
        <w:rPr/>
        <w:t>Задачей родителей и педагогов является формирование, посредством игровой деятельности, через эмоциональную заинтересованность, стремления ребенка-пешехода обозначать себя в темное время суток, при неблагоприятных природных и погодных условиях световозвращающими элементами.</w:t>
      </w:r>
    </w:p>
    <w:p>
      <w:pPr>
        <w:spacing w:line="360" w:lineRule="auto" w:before="0"/>
        <w:ind w:left="166" w:right="200" w:firstLine="707"/>
        <w:jc w:val="both"/>
        <w:rPr>
          <w:i/>
          <w:sz w:val="24"/>
        </w:rPr>
      </w:pPr>
      <w:r>
        <w:rPr>
          <w:i/>
          <w:sz w:val="24"/>
        </w:rPr>
        <w:t>Порядок</w:t>
      </w:r>
      <w:r>
        <w:rPr>
          <w:i/>
          <w:spacing w:val="-8"/>
          <w:sz w:val="24"/>
        </w:rPr>
        <w:t> </w:t>
      </w:r>
      <w:r>
        <w:rPr>
          <w:i/>
          <w:sz w:val="24"/>
        </w:rPr>
        <w:t>работы</w:t>
      </w:r>
      <w:r>
        <w:rPr>
          <w:i/>
          <w:spacing w:val="-8"/>
          <w:sz w:val="24"/>
        </w:rPr>
        <w:t> </w:t>
      </w:r>
      <w:r>
        <w:rPr>
          <w:i/>
          <w:sz w:val="24"/>
        </w:rPr>
        <w:t>с</w:t>
      </w:r>
      <w:r>
        <w:rPr>
          <w:i/>
          <w:spacing w:val="-8"/>
          <w:sz w:val="24"/>
        </w:rPr>
        <w:t> </w:t>
      </w:r>
      <w:r>
        <w:rPr>
          <w:i/>
          <w:sz w:val="24"/>
        </w:rPr>
        <w:t>детьми</w:t>
      </w:r>
      <w:r>
        <w:rPr>
          <w:i/>
          <w:spacing w:val="-9"/>
          <w:sz w:val="24"/>
        </w:rPr>
        <w:t> </w:t>
      </w:r>
      <w:r>
        <w:rPr>
          <w:i/>
          <w:sz w:val="24"/>
        </w:rPr>
        <w:t>дошкольного</w:t>
      </w:r>
      <w:r>
        <w:rPr>
          <w:i/>
          <w:spacing w:val="-8"/>
          <w:sz w:val="24"/>
        </w:rPr>
        <w:t> </w:t>
      </w:r>
      <w:r>
        <w:rPr>
          <w:i/>
          <w:sz w:val="24"/>
        </w:rPr>
        <w:t>возраста</w:t>
      </w:r>
      <w:r>
        <w:rPr>
          <w:i/>
          <w:spacing w:val="40"/>
          <w:sz w:val="24"/>
        </w:rPr>
        <w:t> </w:t>
      </w:r>
      <w:r>
        <w:rPr>
          <w:i/>
          <w:sz w:val="24"/>
        </w:rPr>
        <w:t>по</w:t>
      </w:r>
      <w:r>
        <w:rPr>
          <w:i/>
          <w:spacing w:val="-8"/>
          <w:sz w:val="24"/>
        </w:rPr>
        <w:t> </w:t>
      </w:r>
      <w:r>
        <w:rPr>
          <w:i/>
          <w:sz w:val="24"/>
        </w:rPr>
        <w:t>использованию</w:t>
      </w:r>
      <w:r>
        <w:rPr>
          <w:i/>
          <w:spacing w:val="-4"/>
          <w:sz w:val="24"/>
        </w:rPr>
        <w:t> </w:t>
      </w:r>
      <w:r>
        <w:rPr>
          <w:i/>
          <w:sz w:val="24"/>
        </w:rPr>
        <w:t>световозвращающих</w:t>
      </w:r>
      <w:r>
        <w:rPr>
          <w:i/>
          <w:sz w:val="24"/>
        </w:rPr>
        <w:t> </w:t>
      </w:r>
      <w:r>
        <w:rPr>
          <w:i/>
          <w:spacing w:val="-2"/>
          <w:sz w:val="24"/>
        </w:rPr>
        <w:t>элементов.</w:t>
      </w:r>
    </w:p>
    <w:p>
      <w:pPr>
        <w:pStyle w:val="BodyText"/>
        <w:spacing w:line="360" w:lineRule="auto"/>
        <w:ind w:right="196" w:firstLine="707"/>
      </w:pPr>
      <w:r>
        <w:rPr/>
        <w:t>Систематизированный подход к организации профилактики дорожно-транспортного травматизма и разъяснительной работы по использованию световозвращающих элементов в повседневной жизни, как в рамках образовательного процесса, так и в иное время (прогулки с родителями и друзьями, выезды за город и т. п.) включает в себя:</w:t>
      </w:r>
    </w:p>
    <w:p>
      <w:pPr>
        <w:pStyle w:val="ListParagraph"/>
        <w:numPr>
          <w:ilvl w:val="0"/>
          <w:numId w:val="11"/>
        </w:numPr>
        <w:tabs>
          <w:tab w:pos="1426" w:val="left" w:leader="none"/>
        </w:tabs>
        <w:spacing w:line="338" w:lineRule="auto" w:before="0" w:after="0"/>
        <w:ind w:left="166" w:right="200" w:firstLine="707"/>
        <w:jc w:val="both"/>
        <w:rPr>
          <w:sz w:val="24"/>
        </w:rPr>
      </w:pPr>
      <w:r>
        <w:rPr>
          <w:sz w:val="24"/>
        </w:rPr>
        <w:t>Формирование разнообразными средствами познавательной и интегрированной деятельности</w:t>
      </w:r>
      <w:r>
        <w:rPr>
          <w:spacing w:val="76"/>
          <w:sz w:val="24"/>
        </w:rPr>
        <w:t>  </w:t>
      </w:r>
      <w:r>
        <w:rPr>
          <w:sz w:val="24"/>
        </w:rPr>
        <w:t>(игры,</w:t>
      </w:r>
      <w:r>
        <w:rPr>
          <w:spacing w:val="73"/>
          <w:sz w:val="24"/>
        </w:rPr>
        <w:t>  </w:t>
      </w:r>
      <w:r>
        <w:rPr>
          <w:sz w:val="24"/>
        </w:rPr>
        <w:t>загадки,</w:t>
      </w:r>
      <w:r>
        <w:rPr>
          <w:spacing w:val="74"/>
          <w:sz w:val="24"/>
        </w:rPr>
        <w:t>  </w:t>
      </w:r>
      <w:r>
        <w:rPr>
          <w:sz w:val="24"/>
        </w:rPr>
        <w:t>изобразительная</w:t>
      </w:r>
      <w:r>
        <w:rPr>
          <w:spacing w:val="76"/>
          <w:sz w:val="24"/>
        </w:rPr>
        <w:t>  </w:t>
      </w:r>
      <w:r>
        <w:rPr>
          <w:sz w:val="24"/>
        </w:rPr>
        <w:t>деятельность,</w:t>
      </w:r>
      <w:r>
        <w:rPr>
          <w:spacing w:val="74"/>
          <w:sz w:val="24"/>
        </w:rPr>
        <w:t>  </w:t>
      </w:r>
      <w:r>
        <w:rPr>
          <w:sz w:val="24"/>
        </w:rPr>
        <w:t>театрализованные</w:t>
      </w:r>
      <w:r>
        <w:rPr>
          <w:spacing w:val="74"/>
          <w:sz w:val="24"/>
        </w:rPr>
        <w:t>  </w:t>
      </w:r>
      <w:r>
        <w:rPr>
          <w:sz w:val="24"/>
        </w:rPr>
        <w:t>виды</w:t>
      </w:r>
    </w:p>
    <w:p>
      <w:pPr>
        <w:spacing w:after="0" w:line="338" w:lineRule="auto"/>
        <w:jc w:val="both"/>
        <w:rPr>
          <w:sz w:val="24"/>
        </w:rPr>
        <w:sectPr>
          <w:pgSz w:w="11910" w:h="16840"/>
          <w:pgMar w:header="0" w:footer="1120" w:top="1040" w:bottom="1320" w:left="1140" w:right="400"/>
        </w:sectPr>
      </w:pPr>
    </w:p>
    <w:p>
      <w:pPr>
        <w:pStyle w:val="BodyText"/>
        <w:spacing w:line="360" w:lineRule="auto" w:before="68"/>
        <w:ind w:right="196"/>
      </w:pPr>
      <w:r>
        <w:rPr/>
        <w:t>деятельности, участие в тематических проектах, беседы, обсуждение произведений литературы, и т.п.) конкретных и четких знаний о наземном транспорте, его свойствах, невозможности мгновенной остановки транспортного средства, травмоопасности определенных ситуаций, ошибках пешеходов и водителей, об эффективности световозвращающих элементов – не только в темное время суток, но и в непогоду.</w:t>
      </w:r>
    </w:p>
    <w:p>
      <w:pPr>
        <w:pStyle w:val="ListParagraph"/>
        <w:numPr>
          <w:ilvl w:val="0"/>
          <w:numId w:val="11"/>
        </w:numPr>
        <w:tabs>
          <w:tab w:pos="1426" w:val="left" w:leader="none"/>
        </w:tabs>
        <w:spacing w:line="352" w:lineRule="auto" w:before="2" w:after="0"/>
        <w:ind w:left="166" w:right="202" w:firstLine="707"/>
        <w:jc w:val="both"/>
        <w:rPr>
          <w:sz w:val="24"/>
        </w:rPr>
      </w:pPr>
      <w:r>
        <w:rPr>
          <w:sz w:val="24"/>
        </w:rPr>
        <w:t>Формирование, разнообразными средствами, у детей интереса к теме, социальных мотивов, ориентирующих на безопасность (важным элементом которой являются световозвращатели), стремления соблюдать соответствующие правила и требования, избегать ошибок и нарушений в данной сфере.</w:t>
      </w:r>
    </w:p>
    <w:p>
      <w:pPr>
        <w:pStyle w:val="ListParagraph"/>
        <w:numPr>
          <w:ilvl w:val="0"/>
          <w:numId w:val="11"/>
        </w:numPr>
        <w:tabs>
          <w:tab w:pos="1426" w:val="left" w:leader="none"/>
        </w:tabs>
        <w:spacing w:line="352" w:lineRule="auto" w:before="16" w:after="0"/>
        <w:ind w:left="166" w:right="197" w:firstLine="707"/>
        <w:jc w:val="both"/>
        <w:rPr>
          <w:sz w:val="24"/>
        </w:rPr>
      </w:pPr>
      <w:r>
        <w:rPr>
          <w:sz w:val="24"/>
        </w:rPr>
        <w:t>Обеспечение понимания ребенком того, что построение им поведения в дорожной среде имеет особенности, в том числе, например, наличие световозвращающих элементов не</w:t>
      </w:r>
      <w:r>
        <w:rPr>
          <w:spacing w:val="40"/>
          <w:sz w:val="24"/>
        </w:rPr>
        <w:t> </w:t>
      </w:r>
      <w:r>
        <w:rPr>
          <w:sz w:val="24"/>
        </w:rPr>
        <w:t>даёт преимущества в движении, и обязательно нужно убедиться, что водитель действительно увидел пешехода.</w:t>
      </w:r>
    </w:p>
    <w:p>
      <w:pPr>
        <w:pStyle w:val="ListParagraph"/>
        <w:numPr>
          <w:ilvl w:val="0"/>
          <w:numId w:val="11"/>
        </w:numPr>
        <w:tabs>
          <w:tab w:pos="1426" w:val="left" w:leader="none"/>
        </w:tabs>
        <w:spacing w:line="355" w:lineRule="auto" w:before="15" w:after="0"/>
        <w:ind w:left="166" w:right="195" w:firstLine="707"/>
        <w:jc w:val="both"/>
        <w:rPr>
          <w:sz w:val="24"/>
        </w:rPr>
      </w:pPr>
      <w:r>
        <w:rPr>
          <w:sz w:val="24"/>
        </w:rPr>
        <w:t>Формирование в пределах возрастных возможностей, прогностических и рефлексивных</w:t>
      </w:r>
      <w:r>
        <w:rPr>
          <w:spacing w:val="-1"/>
          <w:sz w:val="24"/>
        </w:rPr>
        <w:t> </w:t>
      </w:r>
      <w:r>
        <w:rPr>
          <w:sz w:val="24"/>
        </w:rPr>
        <w:t>способностей</w:t>
      </w:r>
      <w:r>
        <w:rPr>
          <w:spacing w:val="-2"/>
          <w:sz w:val="24"/>
        </w:rPr>
        <w:t> </w:t>
      </w:r>
      <w:r>
        <w:rPr>
          <w:sz w:val="24"/>
        </w:rPr>
        <w:t>детей. Чтобы</w:t>
      </w:r>
      <w:r>
        <w:rPr>
          <w:spacing w:val="-4"/>
          <w:sz w:val="24"/>
        </w:rPr>
        <w:t> </w:t>
      </w:r>
      <w:r>
        <w:rPr>
          <w:sz w:val="24"/>
        </w:rPr>
        <w:t>не</w:t>
      </w:r>
      <w:r>
        <w:rPr>
          <w:spacing w:val="-2"/>
          <w:sz w:val="24"/>
        </w:rPr>
        <w:t> </w:t>
      </w:r>
      <w:r>
        <w:rPr>
          <w:sz w:val="24"/>
        </w:rPr>
        <w:t>оказаться</w:t>
      </w:r>
      <w:r>
        <w:rPr>
          <w:spacing w:val="-3"/>
          <w:sz w:val="24"/>
        </w:rPr>
        <w:t> </w:t>
      </w:r>
      <w:r>
        <w:rPr>
          <w:sz w:val="24"/>
        </w:rPr>
        <w:t>на</w:t>
      </w:r>
      <w:r>
        <w:rPr>
          <w:spacing w:val="-4"/>
          <w:sz w:val="24"/>
        </w:rPr>
        <w:t> </w:t>
      </w:r>
      <w:r>
        <w:rPr>
          <w:sz w:val="24"/>
        </w:rPr>
        <w:t>дороге</w:t>
      </w:r>
      <w:r>
        <w:rPr>
          <w:spacing w:val="-4"/>
          <w:sz w:val="24"/>
        </w:rPr>
        <w:t> </w:t>
      </w:r>
      <w:r>
        <w:rPr>
          <w:sz w:val="24"/>
        </w:rPr>
        <w:t>в</w:t>
      </w:r>
      <w:r>
        <w:rPr>
          <w:spacing w:val="-2"/>
          <w:sz w:val="24"/>
        </w:rPr>
        <w:t> </w:t>
      </w:r>
      <w:r>
        <w:rPr>
          <w:sz w:val="24"/>
        </w:rPr>
        <w:t>аварийной</w:t>
      </w:r>
      <w:r>
        <w:rPr>
          <w:spacing w:val="-2"/>
          <w:sz w:val="24"/>
        </w:rPr>
        <w:t> </w:t>
      </w:r>
      <w:r>
        <w:rPr>
          <w:sz w:val="24"/>
        </w:rPr>
        <w:t>ситуации,</w:t>
      </w:r>
      <w:r>
        <w:rPr>
          <w:spacing w:val="-3"/>
          <w:sz w:val="24"/>
        </w:rPr>
        <w:t> </w:t>
      </w:r>
      <w:r>
        <w:rPr>
          <w:sz w:val="24"/>
        </w:rPr>
        <w:t>ребенок должен понимать, когда автомобиль становится опасным. Правила безопасного поведения – предвидеть опасность, а также осознавать себя и свои возможности, в том числе – влияние испуга, растерянности, которые могут возникнуть при угрозе.</w:t>
      </w:r>
    </w:p>
    <w:p>
      <w:pPr>
        <w:pStyle w:val="ListParagraph"/>
        <w:numPr>
          <w:ilvl w:val="0"/>
          <w:numId w:val="11"/>
        </w:numPr>
        <w:tabs>
          <w:tab w:pos="1426" w:val="left" w:leader="none"/>
        </w:tabs>
        <w:spacing w:line="348" w:lineRule="auto" w:before="9" w:after="0"/>
        <w:ind w:left="166" w:right="197" w:firstLine="707"/>
        <w:jc w:val="both"/>
        <w:rPr>
          <w:sz w:val="24"/>
        </w:rPr>
      </w:pPr>
      <w:r>
        <w:rPr>
          <w:sz w:val="24"/>
        </w:rPr>
        <w:t>Формирование, в пределах возрастных возможностей, произвольности поведения и ответственного отношения к собственным действиям и поступкам, в том числе – понимания последствий недостаточно ответственного отношения к безопасности жизни и здоровья.</w:t>
      </w:r>
    </w:p>
    <w:p>
      <w:pPr>
        <w:pStyle w:val="ListParagraph"/>
        <w:numPr>
          <w:ilvl w:val="0"/>
          <w:numId w:val="11"/>
        </w:numPr>
        <w:tabs>
          <w:tab w:pos="1426" w:val="left" w:leader="none"/>
        </w:tabs>
        <w:spacing w:line="352" w:lineRule="auto" w:before="24" w:after="0"/>
        <w:ind w:left="166" w:right="197" w:firstLine="707"/>
        <w:jc w:val="both"/>
        <w:rPr>
          <w:sz w:val="24"/>
        </w:rPr>
      </w:pPr>
      <w:r>
        <w:rPr>
          <w:sz w:val="24"/>
        </w:rPr>
        <w:t>Формирование у детей позитивной эмоциональной установки, что световозвращающие элементы — это красиво, интересно, ярко, модно, их использование почетно!</w:t>
      </w:r>
      <w:r>
        <w:rPr>
          <w:spacing w:val="-3"/>
          <w:sz w:val="24"/>
        </w:rPr>
        <w:t> </w:t>
      </w:r>
      <w:r>
        <w:rPr>
          <w:sz w:val="24"/>
        </w:rPr>
        <w:t>Для</w:t>
      </w:r>
      <w:r>
        <w:rPr>
          <w:spacing w:val="-2"/>
          <w:sz w:val="24"/>
        </w:rPr>
        <w:t> </w:t>
      </w:r>
      <w:r>
        <w:rPr>
          <w:sz w:val="24"/>
        </w:rPr>
        <w:t>этого</w:t>
      </w:r>
      <w:r>
        <w:rPr>
          <w:spacing w:val="-2"/>
          <w:sz w:val="24"/>
        </w:rPr>
        <w:t> </w:t>
      </w:r>
      <w:r>
        <w:rPr>
          <w:sz w:val="24"/>
        </w:rPr>
        <w:t>используются</w:t>
      </w:r>
      <w:r>
        <w:rPr>
          <w:spacing w:val="-2"/>
          <w:sz w:val="24"/>
        </w:rPr>
        <w:t> </w:t>
      </w:r>
      <w:r>
        <w:rPr>
          <w:sz w:val="24"/>
        </w:rPr>
        <w:t>игры,</w:t>
      </w:r>
      <w:r>
        <w:rPr>
          <w:spacing w:val="-2"/>
          <w:sz w:val="24"/>
        </w:rPr>
        <w:t> </w:t>
      </w:r>
      <w:r>
        <w:rPr>
          <w:sz w:val="24"/>
        </w:rPr>
        <w:t>акции,</w:t>
      </w:r>
      <w:r>
        <w:rPr>
          <w:spacing w:val="-4"/>
          <w:sz w:val="24"/>
        </w:rPr>
        <w:t> </w:t>
      </w:r>
      <w:r>
        <w:rPr>
          <w:sz w:val="24"/>
        </w:rPr>
        <w:t>конкурсы,</w:t>
      </w:r>
      <w:r>
        <w:rPr>
          <w:spacing w:val="-2"/>
          <w:sz w:val="24"/>
        </w:rPr>
        <w:t> </w:t>
      </w:r>
      <w:r>
        <w:rPr>
          <w:sz w:val="24"/>
        </w:rPr>
        <w:t>оформительские</w:t>
      </w:r>
      <w:r>
        <w:rPr>
          <w:spacing w:val="-3"/>
          <w:sz w:val="24"/>
        </w:rPr>
        <w:t> </w:t>
      </w:r>
      <w:r>
        <w:rPr>
          <w:sz w:val="24"/>
        </w:rPr>
        <w:t>и</w:t>
      </w:r>
      <w:r>
        <w:rPr>
          <w:spacing w:val="-1"/>
          <w:sz w:val="24"/>
        </w:rPr>
        <w:t> </w:t>
      </w:r>
      <w:r>
        <w:rPr>
          <w:sz w:val="24"/>
        </w:rPr>
        <w:t>творческие</w:t>
      </w:r>
      <w:r>
        <w:rPr>
          <w:spacing w:val="-3"/>
          <w:sz w:val="24"/>
        </w:rPr>
        <w:t> </w:t>
      </w:r>
      <w:r>
        <w:rPr>
          <w:sz w:val="24"/>
        </w:rPr>
        <w:t>задания, интегрированные формы деятельности, театрализованные представления.</w:t>
      </w:r>
    </w:p>
    <w:p>
      <w:pPr>
        <w:pStyle w:val="ListParagraph"/>
        <w:numPr>
          <w:ilvl w:val="0"/>
          <w:numId w:val="11"/>
        </w:numPr>
        <w:tabs>
          <w:tab w:pos="1426" w:val="left" w:leader="none"/>
        </w:tabs>
        <w:spacing w:line="352" w:lineRule="auto" w:before="16" w:after="0"/>
        <w:ind w:left="166" w:right="197" w:firstLine="707"/>
        <w:jc w:val="both"/>
        <w:rPr>
          <w:sz w:val="24"/>
        </w:rPr>
      </w:pPr>
      <w:r>
        <w:rPr>
          <w:sz w:val="24"/>
        </w:rPr>
        <w:t>Участие детей и совместно с взрослыми (в том числе – родителями, педагогами) в тематических игровых мероприятиях, в том числе – отработка детьми полученных знаний и навыков на специализированных площадках, имитирующих ситуации повседневной жизни (проезжую часть, тротуар, микрорайон).</w:t>
      </w:r>
    </w:p>
    <w:p>
      <w:pPr>
        <w:pStyle w:val="ListParagraph"/>
        <w:numPr>
          <w:ilvl w:val="0"/>
          <w:numId w:val="11"/>
        </w:numPr>
        <w:tabs>
          <w:tab w:pos="1426" w:val="left" w:leader="none"/>
        </w:tabs>
        <w:spacing w:line="240" w:lineRule="auto" w:before="15" w:after="0"/>
        <w:ind w:left="1426" w:right="0" w:hanging="552"/>
        <w:jc w:val="both"/>
        <w:rPr>
          <w:sz w:val="24"/>
        </w:rPr>
      </w:pPr>
      <w:r>
        <w:rPr>
          <w:sz w:val="24"/>
        </w:rPr>
        <w:t>Отработка</w:t>
      </w:r>
      <w:r>
        <w:rPr>
          <w:spacing w:val="18"/>
          <w:sz w:val="24"/>
        </w:rPr>
        <w:t> </w:t>
      </w:r>
      <w:r>
        <w:rPr>
          <w:sz w:val="24"/>
        </w:rPr>
        <w:t>полученных</w:t>
      </w:r>
      <w:r>
        <w:rPr>
          <w:spacing w:val="27"/>
          <w:sz w:val="24"/>
        </w:rPr>
        <w:t> </w:t>
      </w:r>
      <w:r>
        <w:rPr>
          <w:sz w:val="24"/>
        </w:rPr>
        <w:t>знаний</w:t>
      </w:r>
      <w:r>
        <w:rPr>
          <w:spacing w:val="22"/>
          <w:sz w:val="24"/>
        </w:rPr>
        <w:t> </w:t>
      </w:r>
      <w:r>
        <w:rPr>
          <w:sz w:val="24"/>
        </w:rPr>
        <w:t>и</w:t>
      </w:r>
      <w:r>
        <w:rPr>
          <w:spacing w:val="23"/>
          <w:sz w:val="24"/>
        </w:rPr>
        <w:t> </w:t>
      </w:r>
      <w:r>
        <w:rPr>
          <w:sz w:val="24"/>
        </w:rPr>
        <w:t>навыков</w:t>
      </w:r>
      <w:r>
        <w:rPr>
          <w:spacing w:val="22"/>
          <w:sz w:val="24"/>
        </w:rPr>
        <w:t> </w:t>
      </w:r>
      <w:r>
        <w:rPr>
          <w:sz w:val="24"/>
        </w:rPr>
        <w:t>под</w:t>
      </w:r>
      <w:r>
        <w:rPr>
          <w:spacing w:val="19"/>
          <w:sz w:val="24"/>
        </w:rPr>
        <w:t> </w:t>
      </w:r>
      <w:r>
        <w:rPr>
          <w:sz w:val="24"/>
        </w:rPr>
        <w:t>присмотром</w:t>
      </w:r>
      <w:r>
        <w:rPr>
          <w:spacing w:val="21"/>
          <w:sz w:val="24"/>
        </w:rPr>
        <w:t> </w:t>
      </w:r>
      <w:r>
        <w:rPr>
          <w:sz w:val="24"/>
        </w:rPr>
        <w:t>родителей</w:t>
      </w:r>
      <w:r>
        <w:rPr>
          <w:spacing w:val="23"/>
          <w:sz w:val="24"/>
        </w:rPr>
        <w:t> </w:t>
      </w:r>
      <w:r>
        <w:rPr>
          <w:sz w:val="24"/>
        </w:rPr>
        <w:t>в</w:t>
      </w:r>
      <w:r>
        <w:rPr>
          <w:spacing w:val="22"/>
          <w:sz w:val="24"/>
        </w:rPr>
        <w:t> </w:t>
      </w:r>
      <w:r>
        <w:rPr>
          <w:spacing w:val="-2"/>
          <w:sz w:val="24"/>
        </w:rPr>
        <w:t>привычной</w:t>
      </w:r>
    </w:p>
    <w:p>
      <w:pPr>
        <w:pStyle w:val="BodyText"/>
        <w:spacing w:before="119"/>
        <w:jc w:val="left"/>
      </w:pPr>
      <w:r>
        <w:rPr>
          <w:spacing w:val="-2"/>
        </w:rPr>
        <w:t>среде.</w:t>
      </w:r>
    </w:p>
    <w:p>
      <w:pPr>
        <w:pStyle w:val="ListParagraph"/>
        <w:numPr>
          <w:ilvl w:val="0"/>
          <w:numId w:val="11"/>
        </w:numPr>
        <w:tabs>
          <w:tab w:pos="1425" w:val="left" w:leader="none"/>
          <w:tab w:pos="1426" w:val="left" w:leader="none"/>
        </w:tabs>
        <w:spacing w:line="240" w:lineRule="auto" w:before="139" w:after="0"/>
        <w:ind w:left="1426" w:right="0" w:hanging="552"/>
        <w:jc w:val="left"/>
        <w:rPr>
          <w:sz w:val="24"/>
        </w:rPr>
      </w:pPr>
      <w:r>
        <w:rPr>
          <w:sz w:val="24"/>
        </w:rPr>
        <w:t>Организованное</w:t>
      </w:r>
      <w:r>
        <w:rPr>
          <w:spacing w:val="73"/>
          <w:w w:val="150"/>
          <w:sz w:val="24"/>
        </w:rPr>
        <w:t> </w:t>
      </w:r>
      <w:r>
        <w:rPr>
          <w:sz w:val="24"/>
        </w:rPr>
        <w:t>обеспечение</w:t>
      </w:r>
      <w:r>
        <w:rPr>
          <w:spacing w:val="75"/>
          <w:w w:val="150"/>
          <w:sz w:val="24"/>
        </w:rPr>
        <w:t> </w:t>
      </w:r>
      <w:r>
        <w:rPr>
          <w:sz w:val="24"/>
        </w:rPr>
        <w:t>воспитанников</w:t>
      </w:r>
      <w:r>
        <w:rPr>
          <w:spacing w:val="79"/>
          <w:w w:val="150"/>
          <w:sz w:val="24"/>
        </w:rPr>
        <w:t> </w:t>
      </w:r>
      <w:r>
        <w:rPr>
          <w:sz w:val="24"/>
        </w:rPr>
        <w:t>световозвращающими</w:t>
      </w:r>
      <w:r>
        <w:rPr>
          <w:spacing w:val="78"/>
          <w:w w:val="150"/>
          <w:sz w:val="24"/>
        </w:rPr>
        <w:t> </w:t>
      </w:r>
      <w:r>
        <w:rPr>
          <w:spacing w:val="-2"/>
          <w:sz w:val="24"/>
        </w:rPr>
        <w:t>элементами,</w:t>
      </w:r>
    </w:p>
    <w:p>
      <w:pPr>
        <w:pStyle w:val="BodyText"/>
        <w:spacing w:line="362" w:lineRule="auto" w:before="119"/>
        <w:ind w:right="200"/>
        <w:jc w:val="left"/>
      </w:pPr>
      <w:r>
        <w:rPr/>
        <w:t>контроль их наличия на верхней одежде, обуви, аксессуарах, как со стороны родителей, так и со стороны воспитателей.</w:t>
      </w:r>
    </w:p>
    <w:p>
      <w:pPr>
        <w:spacing w:after="0" w:line="362" w:lineRule="auto"/>
        <w:jc w:val="left"/>
        <w:sectPr>
          <w:pgSz w:w="11910" w:h="16840"/>
          <w:pgMar w:header="0" w:footer="1120" w:top="1040" w:bottom="1320" w:left="1140" w:right="400"/>
        </w:sectPr>
      </w:pPr>
    </w:p>
    <w:p>
      <w:pPr>
        <w:pStyle w:val="ListParagraph"/>
        <w:numPr>
          <w:ilvl w:val="0"/>
          <w:numId w:val="11"/>
        </w:numPr>
        <w:tabs>
          <w:tab w:pos="1426" w:val="left" w:leader="none"/>
        </w:tabs>
        <w:spacing w:line="357" w:lineRule="auto" w:before="68" w:after="0"/>
        <w:ind w:left="166" w:right="195" w:firstLine="707"/>
        <w:jc w:val="both"/>
        <w:rPr>
          <w:sz w:val="24"/>
        </w:rPr>
      </w:pPr>
      <w:r>
        <w:rPr>
          <w:sz w:val="24"/>
        </w:rPr>
        <w:t>Неукоснительное соблюдение требований к организации безопасного движения детской группы; обеспечение детям образцов и</w:t>
      </w:r>
      <w:r>
        <w:rPr>
          <w:spacing w:val="-1"/>
          <w:sz w:val="24"/>
        </w:rPr>
        <w:t> </w:t>
      </w:r>
      <w:r>
        <w:rPr>
          <w:sz w:val="24"/>
        </w:rPr>
        <w:t>примеров соблюдения</w:t>
      </w:r>
      <w:r>
        <w:rPr>
          <w:spacing w:val="-2"/>
          <w:sz w:val="24"/>
        </w:rPr>
        <w:t> </w:t>
      </w:r>
      <w:r>
        <w:rPr>
          <w:sz w:val="24"/>
        </w:rPr>
        <w:t>правил безопасности. При выходе за территорию образовательной организации педагог и замыкающий колонну взрослый должны быть одеты в световозвращаающие жилеты или накидки, предоставляемыми им в обязательном порядке руководством. Все дети должны быть одеты в световозвращающие жилеты. Дошкольным образовательным организациям рекомендуется иметь не менее 2-х комплектов</w:t>
      </w:r>
      <w:r>
        <w:rPr>
          <w:spacing w:val="-8"/>
          <w:sz w:val="24"/>
        </w:rPr>
        <w:t> </w:t>
      </w:r>
      <w:r>
        <w:rPr>
          <w:sz w:val="24"/>
        </w:rPr>
        <w:t>(по</w:t>
      </w:r>
      <w:r>
        <w:rPr>
          <w:spacing w:val="-7"/>
          <w:sz w:val="24"/>
        </w:rPr>
        <w:t> </w:t>
      </w:r>
      <w:r>
        <w:rPr>
          <w:sz w:val="24"/>
        </w:rPr>
        <w:t>25</w:t>
      </w:r>
      <w:r>
        <w:rPr>
          <w:spacing w:val="-7"/>
          <w:sz w:val="24"/>
        </w:rPr>
        <w:t> </w:t>
      </w:r>
      <w:r>
        <w:rPr>
          <w:sz w:val="24"/>
        </w:rPr>
        <w:t>шт.</w:t>
      </w:r>
      <w:r>
        <w:rPr>
          <w:spacing w:val="-7"/>
          <w:sz w:val="24"/>
        </w:rPr>
        <w:t> </w:t>
      </w:r>
      <w:r>
        <w:rPr>
          <w:sz w:val="24"/>
        </w:rPr>
        <w:t>в</w:t>
      </w:r>
      <w:r>
        <w:rPr>
          <w:spacing w:val="-6"/>
          <w:sz w:val="24"/>
        </w:rPr>
        <w:t> </w:t>
      </w:r>
      <w:r>
        <w:rPr>
          <w:sz w:val="24"/>
        </w:rPr>
        <w:t>каждом</w:t>
      </w:r>
      <w:r>
        <w:rPr>
          <w:spacing w:val="-6"/>
          <w:sz w:val="24"/>
        </w:rPr>
        <w:t> </w:t>
      </w:r>
      <w:r>
        <w:rPr>
          <w:sz w:val="24"/>
        </w:rPr>
        <w:t>комплекте)</w:t>
      </w:r>
      <w:r>
        <w:rPr>
          <w:spacing w:val="-7"/>
          <w:sz w:val="24"/>
        </w:rPr>
        <w:t> </w:t>
      </w:r>
      <w:r>
        <w:rPr>
          <w:sz w:val="24"/>
        </w:rPr>
        <w:t>световозвращающих</w:t>
      </w:r>
      <w:r>
        <w:rPr>
          <w:spacing w:val="-5"/>
          <w:sz w:val="24"/>
        </w:rPr>
        <w:t> </w:t>
      </w:r>
      <w:r>
        <w:rPr>
          <w:sz w:val="24"/>
        </w:rPr>
        <w:t>жилетов</w:t>
      </w:r>
      <w:r>
        <w:rPr>
          <w:spacing w:val="-8"/>
          <w:sz w:val="24"/>
        </w:rPr>
        <w:t> </w:t>
      </w:r>
      <w:r>
        <w:rPr>
          <w:sz w:val="24"/>
        </w:rPr>
        <w:t>для</w:t>
      </w:r>
      <w:r>
        <w:rPr>
          <w:spacing w:val="-5"/>
          <w:sz w:val="24"/>
        </w:rPr>
        <w:t> </w:t>
      </w:r>
      <w:r>
        <w:rPr>
          <w:sz w:val="24"/>
        </w:rPr>
        <w:t>выхода</w:t>
      </w:r>
      <w:r>
        <w:rPr>
          <w:spacing w:val="-8"/>
          <w:sz w:val="24"/>
        </w:rPr>
        <w:t> </w:t>
      </w:r>
      <w:r>
        <w:rPr>
          <w:sz w:val="24"/>
        </w:rPr>
        <w:t>с</w:t>
      </w:r>
      <w:r>
        <w:rPr>
          <w:spacing w:val="-8"/>
          <w:sz w:val="24"/>
        </w:rPr>
        <w:t> </w:t>
      </w:r>
      <w:r>
        <w:rPr>
          <w:sz w:val="24"/>
        </w:rPr>
        <w:t>детьми</w:t>
      </w:r>
      <w:r>
        <w:rPr>
          <w:spacing w:val="-6"/>
          <w:sz w:val="24"/>
        </w:rPr>
        <w:t> </w:t>
      </w:r>
      <w:r>
        <w:rPr>
          <w:sz w:val="24"/>
        </w:rPr>
        <w:t>за территорию детского сада.</w:t>
      </w:r>
    </w:p>
    <w:p>
      <w:pPr>
        <w:pStyle w:val="ListParagraph"/>
        <w:numPr>
          <w:ilvl w:val="0"/>
          <w:numId w:val="11"/>
        </w:numPr>
        <w:tabs>
          <w:tab w:pos="1426" w:val="left" w:leader="none"/>
        </w:tabs>
        <w:spacing w:line="352" w:lineRule="auto" w:before="5" w:after="0"/>
        <w:ind w:left="166" w:right="202" w:firstLine="707"/>
        <w:jc w:val="both"/>
        <w:rPr>
          <w:sz w:val="24"/>
        </w:rPr>
      </w:pPr>
      <w:r>
        <w:rPr>
          <w:sz w:val="24"/>
        </w:rPr>
        <w:t>Беседы специалистов с педагогами, групповые и индивидуальные консультации для родителей о детской безопасности в дорожной среде, о значении использования световозвращающих элементов в темное время суток, при неблагоприятных погодных условиях и в местах, неблагоустроенных для пешеходов.</w:t>
      </w:r>
    </w:p>
    <w:p>
      <w:pPr>
        <w:pStyle w:val="ListParagraph"/>
        <w:numPr>
          <w:ilvl w:val="0"/>
          <w:numId w:val="11"/>
        </w:numPr>
        <w:tabs>
          <w:tab w:pos="1426" w:val="left" w:leader="none"/>
        </w:tabs>
        <w:spacing w:line="352" w:lineRule="auto" w:before="16" w:after="0"/>
        <w:ind w:left="166" w:right="195" w:firstLine="707"/>
        <w:jc w:val="both"/>
        <w:rPr>
          <w:sz w:val="24"/>
        </w:rPr>
      </w:pPr>
      <w:r>
        <w:rPr>
          <w:sz w:val="24"/>
        </w:rPr>
        <w:t>Регулярное обновление информационно-просветительских материалов по теме на повседневных рабочих стендах, папках, медийных презентациях и т.п., побуждающие постоянную заинтересованность участников образовательного процесса в обеспечении безопасного поведения.</w:t>
      </w:r>
    </w:p>
    <w:p>
      <w:pPr>
        <w:pStyle w:val="Heading2"/>
        <w:spacing w:before="20"/>
        <w:ind w:left="732"/>
        <w:rPr>
          <w:i/>
        </w:rPr>
      </w:pPr>
      <w:r>
        <w:rPr>
          <w:i/>
        </w:rPr>
        <w:t>Учащиеся</w:t>
      </w:r>
      <w:r>
        <w:rPr>
          <w:i/>
          <w:spacing w:val="-7"/>
        </w:rPr>
        <w:t> </w:t>
      </w:r>
      <w:r>
        <w:rPr>
          <w:i/>
        </w:rPr>
        <w:t>начальной</w:t>
      </w:r>
      <w:r>
        <w:rPr>
          <w:i/>
          <w:spacing w:val="-8"/>
        </w:rPr>
        <w:t> </w:t>
      </w:r>
      <w:r>
        <w:rPr>
          <w:i/>
          <w:spacing w:val="-2"/>
        </w:rPr>
        <w:t>школы.</w:t>
      </w:r>
    </w:p>
    <w:p>
      <w:pPr>
        <w:pStyle w:val="BodyText"/>
        <w:spacing w:line="360" w:lineRule="auto" w:before="134"/>
        <w:ind w:right="200" w:firstLine="707"/>
      </w:pPr>
      <w:r>
        <w:rPr/>
        <w:t>В отношении учащихся начальной школы уместны все позиции, обозначенные выше как элементы комплекса профилактических и разъяснительных мер в условиях дошкольного </w:t>
      </w:r>
      <w:r>
        <w:rPr>
          <w:spacing w:val="-2"/>
        </w:rPr>
        <w:t>учреждения.</w:t>
      </w:r>
    </w:p>
    <w:p>
      <w:pPr>
        <w:pStyle w:val="BodyText"/>
        <w:spacing w:line="360" w:lineRule="auto"/>
        <w:ind w:right="198" w:firstLine="707"/>
      </w:pPr>
      <w:r>
        <w:rPr/>
        <w:t>Однако</w:t>
      </w:r>
      <w:r>
        <w:rPr>
          <w:spacing w:val="-3"/>
        </w:rPr>
        <w:t> </w:t>
      </w:r>
      <w:r>
        <w:rPr/>
        <w:t>здесь</w:t>
      </w:r>
      <w:r>
        <w:rPr>
          <w:spacing w:val="-2"/>
        </w:rPr>
        <w:t> </w:t>
      </w:r>
      <w:r>
        <w:rPr/>
        <w:t>ключевой</w:t>
      </w:r>
      <w:r>
        <w:rPr>
          <w:spacing w:val="-4"/>
        </w:rPr>
        <w:t> </w:t>
      </w:r>
      <w:r>
        <w:rPr/>
        <w:t>задачей</w:t>
      </w:r>
      <w:r>
        <w:rPr>
          <w:spacing w:val="-2"/>
        </w:rPr>
        <w:t> </w:t>
      </w:r>
      <w:r>
        <w:rPr/>
        <w:t>взрослых является</w:t>
      </w:r>
      <w:r>
        <w:rPr>
          <w:spacing w:val="-3"/>
        </w:rPr>
        <w:t> </w:t>
      </w:r>
      <w:r>
        <w:rPr/>
        <w:t>формирование</w:t>
      </w:r>
      <w:r>
        <w:rPr>
          <w:spacing w:val="-3"/>
        </w:rPr>
        <w:t> </w:t>
      </w:r>
      <w:r>
        <w:rPr/>
        <w:t>осознанного</w:t>
      </w:r>
      <w:r>
        <w:rPr>
          <w:spacing w:val="-5"/>
        </w:rPr>
        <w:t> </w:t>
      </w:r>
      <w:r>
        <w:rPr/>
        <w:t>намерения соблюдать безопасность, связанного с соответствующим эмоционально-ценностным отношением к себе, своему здоровью, близким людям и социальному окружению, к правилам, нормам и требованиям общества.</w:t>
      </w:r>
    </w:p>
    <w:p>
      <w:pPr>
        <w:pStyle w:val="BodyText"/>
        <w:spacing w:line="362" w:lineRule="auto"/>
        <w:ind w:right="205" w:firstLine="707"/>
      </w:pPr>
      <w:r>
        <w:rPr/>
        <w:t>Это</w:t>
      </w:r>
      <w:r>
        <w:rPr>
          <w:spacing w:val="-5"/>
        </w:rPr>
        <w:t> </w:t>
      </w:r>
      <w:r>
        <w:rPr/>
        <w:t>намерение</w:t>
      </w:r>
      <w:r>
        <w:rPr>
          <w:spacing w:val="-6"/>
        </w:rPr>
        <w:t> </w:t>
      </w:r>
      <w:r>
        <w:rPr/>
        <w:t>должно</w:t>
      </w:r>
      <w:r>
        <w:rPr>
          <w:spacing w:val="-6"/>
        </w:rPr>
        <w:t> </w:t>
      </w:r>
      <w:r>
        <w:rPr/>
        <w:t>конкретизироваться</w:t>
      </w:r>
      <w:r>
        <w:rPr>
          <w:spacing w:val="-5"/>
        </w:rPr>
        <w:t> </w:t>
      </w:r>
      <w:r>
        <w:rPr/>
        <w:t>в</w:t>
      </w:r>
      <w:r>
        <w:rPr>
          <w:spacing w:val="-5"/>
        </w:rPr>
        <w:t> </w:t>
      </w:r>
      <w:r>
        <w:rPr/>
        <w:t>освоении</w:t>
      </w:r>
      <w:r>
        <w:rPr>
          <w:spacing w:val="-4"/>
        </w:rPr>
        <w:t> </w:t>
      </w:r>
      <w:r>
        <w:rPr/>
        <w:t>соответствующих</w:t>
      </w:r>
      <w:r>
        <w:rPr>
          <w:spacing w:val="-5"/>
        </w:rPr>
        <w:t> </w:t>
      </w:r>
      <w:r>
        <w:rPr/>
        <w:t>форм</w:t>
      </w:r>
      <w:r>
        <w:rPr>
          <w:spacing w:val="-6"/>
        </w:rPr>
        <w:t> </w:t>
      </w:r>
      <w:r>
        <w:rPr/>
        <w:t>поведения и, в частности, в привычке ребенка пользоваться световозвращающими элементами.</w:t>
      </w:r>
    </w:p>
    <w:p>
      <w:pPr>
        <w:pStyle w:val="BodyText"/>
        <w:spacing w:line="360" w:lineRule="auto"/>
        <w:ind w:right="206" w:firstLine="707"/>
      </w:pPr>
      <w:r>
        <w:rPr/>
        <w:t>Психологическими препятствиями эффективному решению этих задач в работе с младшими школьниками могут стать следующие возрастные особенности интеллектуальной деятельности детей:</w:t>
      </w:r>
    </w:p>
    <w:p>
      <w:pPr>
        <w:pStyle w:val="ListParagraph"/>
        <w:numPr>
          <w:ilvl w:val="0"/>
          <w:numId w:val="9"/>
        </w:numPr>
        <w:tabs>
          <w:tab w:pos="886" w:val="left" w:leader="none"/>
        </w:tabs>
        <w:spacing w:line="355" w:lineRule="auto" w:before="0" w:after="0"/>
        <w:ind w:left="886" w:right="196" w:hanging="360"/>
        <w:jc w:val="both"/>
        <w:rPr>
          <w:rFonts w:ascii="Symbol" w:hAnsi="Symbol"/>
          <w:sz w:val="24"/>
        </w:rPr>
      </w:pPr>
      <w:r>
        <w:rPr>
          <w:sz w:val="24"/>
        </w:rPr>
        <w:t>недостаточные прогностические возможности мышления, вследствие чего дети не умеют предвидеть опасность и только учатся оценивать сложные пространственно-временные характеристики (например, скорость движения автомашины при приближении к ним);</w:t>
      </w:r>
    </w:p>
    <w:p>
      <w:pPr>
        <w:pStyle w:val="ListParagraph"/>
        <w:numPr>
          <w:ilvl w:val="0"/>
          <w:numId w:val="9"/>
        </w:numPr>
        <w:tabs>
          <w:tab w:pos="886" w:val="left" w:leader="none"/>
        </w:tabs>
        <w:spacing w:line="352" w:lineRule="auto" w:before="1" w:after="0"/>
        <w:ind w:left="886" w:right="201" w:hanging="360"/>
        <w:jc w:val="both"/>
        <w:rPr>
          <w:rFonts w:ascii="Symbol" w:hAnsi="Symbol"/>
          <w:sz w:val="24"/>
        </w:rPr>
      </w:pPr>
      <w:r>
        <w:rPr>
          <w:sz w:val="24"/>
        </w:rPr>
        <w:t>затруднения в концентрации внимания, вследствие чего обычным делом является, например,</w:t>
      </w:r>
      <w:r>
        <w:rPr>
          <w:spacing w:val="-6"/>
          <w:sz w:val="24"/>
        </w:rPr>
        <w:t> </w:t>
      </w:r>
      <w:r>
        <w:rPr>
          <w:sz w:val="24"/>
        </w:rPr>
        <w:t>забывание</w:t>
      </w:r>
      <w:r>
        <w:rPr>
          <w:spacing w:val="-6"/>
          <w:sz w:val="24"/>
        </w:rPr>
        <w:t> </w:t>
      </w:r>
      <w:r>
        <w:rPr>
          <w:sz w:val="24"/>
        </w:rPr>
        <w:t>световозвращающих</w:t>
      </w:r>
      <w:r>
        <w:rPr>
          <w:spacing w:val="-5"/>
          <w:sz w:val="24"/>
        </w:rPr>
        <w:t> </w:t>
      </w:r>
      <w:r>
        <w:rPr>
          <w:sz w:val="24"/>
        </w:rPr>
        <w:t>браслетов</w:t>
      </w:r>
      <w:r>
        <w:rPr>
          <w:spacing w:val="-6"/>
          <w:sz w:val="24"/>
        </w:rPr>
        <w:t> </w:t>
      </w:r>
      <w:r>
        <w:rPr>
          <w:sz w:val="24"/>
        </w:rPr>
        <w:t>в</w:t>
      </w:r>
      <w:r>
        <w:rPr>
          <w:spacing w:val="-6"/>
          <w:sz w:val="24"/>
        </w:rPr>
        <w:t> </w:t>
      </w:r>
      <w:r>
        <w:rPr>
          <w:sz w:val="24"/>
        </w:rPr>
        <w:t>других</w:t>
      </w:r>
      <w:r>
        <w:rPr>
          <w:spacing w:val="-5"/>
          <w:sz w:val="24"/>
        </w:rPr>
        <w:t> </w:t>
      </w:r>
      <w:r>
        <w:rPr>
          <w:sz w:val="24"/>
        </w:rPr>
        <w:t>сумках</w:t>
      </w:r>
      <w:r>
        <w:rPr>
          <w:spacing w:val="-5"/>
          <w:sz w:val="24"/>
        </w:rPr>
        <w:t> </w:t>
      </w:r>
      <w:r>
        <w:rPr>
          <w:sz w:val="24"/>
        </w:rPr>
        <w:t>и</w:t>
      </w:r>
      <w:r>
        <w:rPr>
          <w:spacing w:val="-6"/>
          <w:sz w:val="24"/>
        </w:rPr>
        <w:t> </w:t>
      </w:r>
      <w:r>
        <w:rPr>
          <w:sz w:val="24"/>
        </w:rPr>
        <w:t>карманах,</w:t>
      </w:r>
      <w:r>
        <w:rPr>
          <w:spacing w:val="-6"/>
          <w:sz w:val="24"/>
        </w:rPr>
        <w:t> </w:t>
      </w:r>
      <w:r>
        <w:rPr>
          <w:sz w:val="24"/>
        </w:rPr>
        <w:t>значков</w:t>
      </w:r>
    </w:p>
    <w:p>
      <w:pPr>
        <w:spacing w:after="0" w:line="352" w:lineRule="auto"/>
        <w:jc w:val="both"/>
        <w:rPr>
          <w:rFonts w:ascii="Symbol" w:hAnsi="Symbol"/>
          <w:sz w:val="24"/>
        </w:rPr>
        <w:sectPr>
          <w:pgSz w:w="11910" w:h="16840"/>
          <w:pgMar w:header="0" w:footer="1120" w:top="1040" w:bottom="1320" w:left="1140" w:right="400"/>
        </w:sectPr>
      </w:pPr>
    </w:p>
    <w:p>
      <w:pPr>
        <w:pStyle w:val="BodyText"/>
        <w:spacing w:before="68"/>
        <w:ind w:left="886"/>
      </w:pPr>
      <w:r>
        <w:rPr/>
        <w:t>и</w:t>
      </w:r>
      <w:r>
        <w:rPr>
          <w:spacing w:val="-6"/>
        </w:rPr>
        <w:t> </w:t>
      </w:r>
      <w:r>
        <w:rPr/>
        <w:t>брелоков</w:t>
      </w:r>
      <w:r>
        <w:rPr>
          <w:spacing w:val="-6"/>
        </w:rPr>
        <w:t> </w:t>
      </w:r>
      <w:r>
        <w:rPr/>
        <w:t>на</w:t>
      </w:r>
      <w:r>
        <w:rPr>
          <w:spacing w:val="-7"/>
        </w:rPr>
        <w:t> </w:t>
      </w:r>
      <w:r>
        <w:rPr/>
        <w:t>других</w:t>
      </w:r>
      <w:r>
        <w:rPr>
          <w:spacing w:val="-4"/>
        </w:rPr>
        <w:t> </w:t>
      </w:r>
      <w:r>
        <w:rPr/>
        <w:t>сумках</w:t>
      </w:r>
      <w:r>
        <w:rPr>
          <w:spacing w:val="-4"/>
        </w:rPr>
        <w:t> </w:t>
      </w:r>
      <w:r>
        <w:rPr/>
        <w:t>и</w:t>
      </w:r>
      <w:r>
        <w:rPr>
          <w:spacing w:val="-5"/>
        </w:rPr>
        <w:t> </w:t>
      </w:r>
      <w:r>
        <w:rPr>
          <w:spacing w:val="-2"/>
        </w:rPr>
        <w:t>одежде.</w:t>
      </w:r>
    </w:p>
    <w:p>
      <w:pPr>
        <w:pStyle w:val="BodyText"/>
        <w:spacing w:line="360" w:lineRule="auto" w:before="140"/>
        <w:ind w:right="206" w:firstLine="707"/>
      </w:pPr>
      <w:r>
        <w:rPr/>
        <w:t>Эти особенности необходимо учитывать при планировании содержания, организации и форм разъяснительных, профилактических мероприятий.</w:t>
      </w:r>
    </w:p>
    <w:p>
      <w:pPr>
        <w:pStyle w:val="Heading2"/>
        <w:spacing w:line="360" w:lineRule="auto" w:before="5"/>
        <w:ind w:left="166" w:right="200" w:firstLine="707"/>
      </w:pPr>
      <w:r>
        <w:rPr>
          <w:i/>
        </w:rPr>
        <w:t>Порядок работы с учащимися начальной школы по использованию</w:t>
      </w:r>
      <w:r>
        <w:rPr/>
        <w:t> световозвращающих элементов.</w:t>
      </w:r>
    </w:p>
    <w:p>
      <w:pPr>
        <w:pStyle w:val="BodyText"/>
        <w:spacing w:line="360" w:lineRule="auto"/>
        <w:ind w:right="204" w:firstLine="707"/>
      </w:pPr>
      <w:r>
        <w:rPr/>
        <w:t>Помимо рассмотренной выше (работа с дошкольниками) применимой системы мер по организации профилактики дорожно-транспортного травматизма и разъяснительной работы по использованию световозвращающих элементов в повседневной жизни, могут быть предложены следующие виды мероприятий для учащихся-младших школьников.</w:t>
      </w:r>
    </w:p>
    <w:p>
      <w:pPr>
        <w:pStyle w:val="BodyText"/>
        <w:spacing w:line="360" w:lineRule="auto"/>
        <w:ind w:right="201" w:firstLine="707"/>
      </w:pPr>
      <w:r>
        <w:rPr/>
        <w:t>Во-первых, компонент знаний будет расширен, сообразно возросшим интеллектуальным возможностям детей: повышению произвольности внимания и памяти, увеличению объема запоминания, использованию индивидуальных мнемических приемов, развитию речи, освоению логических средств мышления.</w:t>
      </w:r>
    </w:p>
    <w:p>
      <w:pPr>
        <w:pStyle w:val="BodyText"/>
        <w:spacing w:line="360" w:lineRule="auto"/>
        <w:ind w:right="204" w:firstLine="707"/>
      </w:pPr>
      <w:r>
        <w:rPr/>
        <w:t>Необходимо обеспечить освоение конкретных знаний, предлагаемых в доступной и увлекательной форме, с возможностью практических действий учащихся при освоении теоретического материала:</w:t>
      </w:r>
    </w:p>
    <w:p>
      <w:pPr>
        <w:pStyle w:val="ListParagraph"/>
        <w:numPr>
          <w:ilvl w:val="0"/>
          <w:numId w:val="12"/>
        </w:numPr>
        <w:tabs>
          <w:tab w:pos="1006" w:val="left" w:leader="none"/>
        </w:tabs>
        <w:spacing w:line="293" w:lineRule="exact" w:before="0" w:after="0"/>
        <w:ind w:left="1006" w:right="0" w:hanging="365"/>
        <w:jc w:val="both"/>
        <w:rPr>
          <w:sz w:val="24"/>
        </w:rPr>
      </w:pPr>
      <w:r>
        <w:rPr>
          <w:sz w:val="24"/>
        </w:rPr>
        <w:t>о</w:t>
      </w:r>
      <w:r>
        <w:rPr>
          <w:spacing w:val="-10"/>
          <w:sz w:val="24"/>
        </w:rPr>
        <w:t> </w:t>
      </w:r>
      <w:r>
        <w:rPr>
          <w:sz w:val="24"/>
        </w:rPr>
        <w:t>назначении</w:t>
      </w:r>
      <w:r>
        <w:rPr>
          <w:spacing w:val="-8"/>
          <w:sz w:val="24"/>
        </w:rPr>
        <w:t> </w:t>
      </w:r>
      <w:r>
        <w:rPr>
          <w:sz w:val="24"/>
        </w:rPr>
        <w:t>и</w:t>
      </w:r>
      <w:r>
        <w:rPr>
          <w:spacing w:val="-7"/>
          <w:sz w:val="24"/>
        </w:rPr>
        <w:t> </w:t>
      </w:r>
      <w:r>
        <w:rPr>
          <w:sz w:val="24"/>
        </w:rPr>
        <w:t>видах</w:t>
      </w:r>
      <w:r>
        <w:rPr>
          <w:spacing w:val="-4"/>
          <w:sz w:val="24"/>
        </w:rPr>
        <w:t> </w:t>
      </w:r>
      <w:r>
        <w:rPr>
          <w:sz w:val="24"/>
        </w:rPr>
        <w:t>световозвращающих</w:t>
      </w:r>
      <w:r>
        <w:rPr>
          <w:spacing w:val="-5"/>
          <w:sz w:val="24"/>
        </w:rPr>
        <w:t> </w:t>
      </w:r>
      <w:r>
        <w:rPr>
          <w:sz w:val="24"/>
        </w:rPr>
        <w:t>элементов,</w:t>
      </w:r>
      <w:r>
        <w:rPr>
          <w:spacing w:val="-7"/>
          <w:sz w:val="24"/>
        </w:rPr>
        <w:t> </w:t>
      </w:r>
      <w:r>
        <w:rPr>
          <w:sz w:val="24"/>
        </w:rPr>
        <w:t>их</w:t>
      </w:r>
      <w:r>
        <w:rPr>
          <w:spacing w:val="-5"/>
          <w:sz w:val="24"/>
        </w:rPr>
        <w:t> </w:t>
      </w:r>
      <w:r>
        <w:rPr>
          <w:spacing w:val="-2"/>
          <w:sz w:val="24"/>
        </w:rPr>
        <w:t>важности;</w:t>
      </w:r>
    </w:p>
    <w:p>
      <w:pPr>
        <w:pStyle w:val="ListParagraph"/>
        <w:numPr>
          <w:ilvl w:val="0"/>
          <w:numId w:val="12"/>
        </w:numPr>
        <w:tabs>
          <w:tab w:pos="1006" w:val="left" w:leader="none"/>
        </w:tabs>
        <w:spacing w:line="240" w:lineRule="auto" w:before="118" w:after="0"/>
        <w:ind w:left="1006" w:right="0" w:hanging="365"/>
        <w:jc w:val="both"/>
        <w:rPr>
          <w:sz w:val="24"/>
        </w:rPr>
      </w:pPr>
      <w:r>
        <w:rPr>
          <w:sz w:val="24"/>
        </w:rPr>
        <w:t>о</w:t>
      </w:r>
      <w:r>
        <w:rPr>
          <w:spacing w:val="-12"/>
          <w:sz w:val="24"/>
        </w:rPr>
        <w:t> </w:t>
      </w:r>
      <w:r>
        <w:rPr>
          <w:sz w:val="24"/>
        </w:rPr>
        <w:t>ситуациях,</w:t>
      </w:r>
      <w:r>
        <w:rPr>
          <w:spacing w:val="-10"/>
          <w:sz w:val="24"/>
        </w:rPr>
        <w:t> </w:t>
      </w:r>
      <w:r>
        <w:rPr>
          <w:sz w:val="24"/>
        </w:rPr>
        <w:t>в</w:t>
      </w:r>
      <w:r>
        <w:rPr>
          <w:spacing w:val="-11"/>
          <w:sz w:val="24"/>
        </w:rPr>
        <w:t> </w:t>
      </w:r>
      <w:r>
        <w:rPr>
          <w:sz w:val="24"/>
        </w:rPr>
        <w:t>которых</w:t>
      </w:r>
      <w:r>
        <w:rPr>
          <w:spacing w:val="-11"/>
          <w:sz w:val="24"/>
        </w:rPr>
        <w:t> </w:t>
      </w:r>
      <w:r>
        <w:rPr>
          <w:sz w:val="24"/>
        </w:rPr>
        <w:t>нужно</w:t>
      </w:r>
      <w:r>
        <w:rPr>
          <w:spacing w:val="-10"/>
          <w:sz w:val="24"/>
        </w:rPr>
        <w:t> </w:t>
      </w:r>
      <w:r>
        <w:rPr>
          <w:sz w:val="24"/>
        </w:rPr>
        <w:t>использовать</w:t>
      </w:r>
      <w:r>
        <w:rPr>
          <w:spacing w:val="-7"/>
          <w:sz w:val="24"/>
        </w:rPr>
        <w:t> </w:t>
      </w:r>
      <w:r>
        <w:rPr>
          <w:sz w:val="24"/>
        </w:rPr>
        <w:t>световозвращающие</w:t>
      </w:r>
      <w:r>
        <w:rPr>
          <w:spacing w:val="-10"/>
          <w:sz w:val="24"/>
        </w:rPr>
        <w:t> </w:t>
      </w:r>
      <w:r>
        <w:rPr>
          <w:spacing w:val="-2"/>
          <w:sz w:val="24"/>
        </w:rPr>
        <w:t>элементы;</w:t>
      </w:r>
    </w:p>
    <w:p>
      <w:pPr>
        <w:pStyle w:val="ListParagraph"/>
        <w:numPr>
          <w:ilvl w:val="0"/>
          <w:numId w:val="12"/>
        </w:numPr>
        <w:tabs>
          <w:tab w:pos="1006" w:val="left" w:leader="none"/>
        </w:tabs>
        <w:spacing w:line="348" w:lineRule="auto" w:before="118" w:after="0"/>
        <w:ind w:left="166" w:right="197" w:firstLine="475"/>
        <w:jc w:val="both"/>
        <w:rPr>
          <w:sz w:val="24"/>
        </w:rPr>
      </w:pPr>
      <w:r>
        <w:rPr>
          <w:sz w:val="24"/>
        </w:rPr>
        <w:t>о требованиях, предъявляемых к форме, размеру, материалу, месту нанесения световозвращающих элементов (правильному расположению световозвращающих элементов на одежде, обуви, аксессуарах);</w:t>
      </w:r>
    </w:p>
    <w:p>
      <w:pPr>
        <w:pStyle w:val="ListParagraph"/>
        <w:numPr>
          <w:ilvl w:val="0"/>
          <w:numId w:val="12"/>
        </w:numPr>
        <w:tabs>
          <w:tab w:pos="1006" w:val="left" w:leader="none"/>
        </w:tabs>
        <w:spacing w:line="336" w:lineRule="auto" w:before="25" w:after="0"/>
        <w:ind w:left="166" w:right="195" w:firstLine="475"/>
        <w:jc w:val="both"/>
        <w:rPr>
          <w:sz w:val="24"/>
        </w:rPr>
      </w:pPr>
      <w:r>
        <w:rPr>
          <w:sz w:val="24"/>
        </w:rPr>
        <w:t>о специфике применения</w:t>
      </w:r>
      <w:r>
        <w:rPr>
          <w:spacing w:val="40"/>
          <w:sz w:val="24"/>
        </w:rPr>
        <w:t> </w:t>
      </w:r>
      <w:r>
        <w:rPr>
          <w:sz w:val="24"/>
        </w:rPr>
        <w:t>световозвращающих элементов в конкретном регионе (учитывая часовые и климатические пояса; особенности природных и погодных условий);</w:t>
      </w:r>
    </w:p>
    <w:p>
      <w:pPr>
        <w:pStyle w:val="ListParagraph"/>
        <w:numPr>
          <w:ilvl w:val="0"/>
          <w:numId w:val="12"/>
        </w:numPr>
        <w:tabs>
          <w:tab w:pos="1006" w:val="left" w:leader="none"/>
        </w:tabs>
        <w:spacing w:line="350" w:lineRule="auto" w:before="37" w:after="0"/>
        <w:ind w:left="166" w:right="198" w:firstLine="475"/>
        <w:jc w:val="both"/>
        <w:rPr>
          <w:sz w:val="24"/>
        </w:rPr>
      </w:pPr>
      <w:r>
        <w:rPr>
          <w:sz w:val="24"/>
        </w:rPr>
        <w:t>о безопасном маршруте от дома до школы, в частности – маршруте с учетом темного времени</w:t>
      </w:r>
      <w:r>
        <w:rPr>
          <w:spacing w:val="-1"/>
          <w:sz w:val="24"/>
        </w:rPr>
        <w:t> </w:t>
      </w:r>
      <w:r>
        <w:rPr>
          <w:sz w:val="24"/>
        </w:rPr>
        <w:t>суток,</w:t>
      </w:r>
      <w:r>
        <w:rPr>
          <w:spacing w:val="-1"/>
          <w:sz w:val="24"/>
        </w:rPr>
        <w:t> </w:t>
      </w:r>
      <w:r>
        <w:rPr>
          <w:sz w:val="24"/>
        </w:rPr>
        <w:t>неблагоприятных погодных условий,</w:t>
      </w:r>
      <w:r>
        <w:rPr>
          <w:spacing w:val="-3"/>
          <w:sz w:val="24"/>
        </w:rPr>
        <w:t> </w:t>
      </w:r>
      <w:r>
        <w:rPr>
          <w:sz w:val="24"/>
        </w:rPr>
        <w:t>наличия</w:t>
      </w:r>
      <w:r>
        <w:rPr>
          <w:spacing w:val="-3"/>
          <w:sz w:val="24"/>
        </w:rPr>
        <w:t> </w:t>
      </w:r>
      <w:r>
        <w:rPr>
          <w:sz w:val="24"/>
        </w:rPr>
        <w:t>пешеходных</w:t>
      </w:r>
      <w:r>
        <w:rPr>
          <w:spacing w:val="-1"/>
          <w:sz w:val="24"/>
        </w:rPr>
        <w:t> </w:t>
      </w:r>
      <w:r>
        <w:rPr>
          <w:sz w:val="24"/>
        </w:rPr>
        <w:t>переходов,</w:t>
      </w:r>
      <w:r>
        <w:rPr>
          <w:spacing w:val="-1"/>
          <w:sz w:val="24"/>
        </w:rPr>
        <w:t> </w:t>
      </w:r>
      <w:r>
        <w:rPr>
          <w:sz w:val="24"/>
        </w:rPr>
        <w:t>опасности дорожных участков;</w:t>
      </w:r>
    </w:p>
    <w:p>
      <w:pPr>
        <w:pStyle w:val="ListParagraph"/>
        <w:numPr>
          <w:ilvl w:val="0"/>
          <w:numId w:val="12"/>
        </w:numPr>
        <w:tabs>
          <w:tab w:pos="1006" w:val="left" w:leader="none"/>
        </w:tabs>
        <w:spacing w:line="338" w:lineRule="auto" w:before="14" w:after="0"/>
        <w:ind w:left="166" w:right="200" w:firstLine="475"/>
        <w:jc w:val="both"/>
        <w:rPr>
          <w:sz w:val="24"/>
        </w:rPr>
      </w:pPr>
      <w:r>
        <w:rPr>
          <w:sz w:val="24"/>
        </w:rPr>
        <w:t>о законодательных нормах в области обеспечения дорожно-транспортной безопасности и применения</w:t>
      </w:r>
      <w:r>
        <w:rPr>
          <w:spacing w:val="40"/>
          <w:sz w:val="24"/>
        </w:rPr>
        <w:t> </w:t>
      </w:r>
      <w:r>
        <w:rPr>
          <w:sz w:val="24"/>
        </w:rPr>
        <w:t>световозвращающих элементов.</w:t>
      </w:r>
    </w:p>
    <w:p>
      <w:pPr>
        <w:pStyle w:val="BodyText"/>
        <w:spacing w:line="360" w:lineRule="auto" w:before="32"/>
        <w:ind w:right="201" w:firstLine="674"/>
      </w:pPr>
      <w:r>
        <w:rPr/>
        <w:t>Эти знания необходимо осваивать в русле различных направлений практической работы, организуемой педагогом:</w:t>
      </w:r>
    </w:p>
    <w:p>
      <w:pPr>
        <w:pStyle w:val="ListParagraph"/>
        <w:numPr>
          <w:ilvl w:val="0"/>
          <w:numId w:val="8"/>
        </w:numPr>
        <w:tabs>
          <w:tab w:pos="1006" w:val="left" w:leader="none"/>
        </w:tabs>
        <w:spacing w:line="352" w:lineRule="auto" w:before="0" w:after="0"/>
        <w:ind w:left="166" w:right="199" w:firstLine="360"/>
        <w:jc w:val="both"/>
        <w:rPr>
          <w:rFonts w:ascii="Simplified Arabic Fixed" w:hAnsi="Simplified Arabic Fixed"/>
          <w:sz w:val="24"/>
        </w:rPr>
      </w:pPr>
      <w:r>
        <w:rPr>
          <w:sz w:val="24"/>
        </w:rPr>
        <w:t>Проведение педагогом практических занятий по применению световозвращающих элементов, с использованием сюжетных игровых ситуаций. С этой целью необходимо разработать комплекс заданий для развития бдительности, осмотрительности, разумной осторожности, т.е. для выявления и принятия во внимание различных негативных факторов при</w:t>
      </w:r>
    </w:p>
    <w:p>
      <w:pPr>
        <w:spacing w:after="0" w:line="352" w:lineRule="auto"/>
        <w:jc w:val="both"/>
        <w:rPr>
          <w:rFonts w:ascii="Simplified Arabic Fixed" w:hAnsi="Simplified Arabic Fixed"/>
          <w:sz w:val="24"/>
        </w:rPr>
        <w:sectPr>
          <w:pgSz w:w="11910" w:h="16840"/>
          <w:pgMar w:header="0" w:footer="1120" w:top="1040" w:bottom="1320" w:left="1140" w:right="400"/>
        </w:sectPr>
      </w:pPr>
    </w:p>
    <w:p>
      <w:pPr>
        <w:pStyle w:val="BodyText"/>
        <w:spacing w:line="362" w:lineRule="auto" w:before="68"/>
        <w:ind w:right="207"/>
      </w:pPr>
      <w:r>
        <w:rPr/>
        <w:t>оценке угроз и опасностей в темное время суток, в неосвещенных помещениях, при неблагоприятных погодных, природных и иных условиях.</w:t>
      </w:r>
    </w:p>
    <w:p>
      <w:pPr>
        <w:pStyle w:val="ListParagraph"/>
        <w:numPr>
          <w:ilvl w:val="0"/>
          <w:numId w:val="8"/>
        </w:numPr>
        <w:tabs>
          <w:tab w:pos="1006" w:val="left" w:leader="none"/>
        </w:tabs>
        <w:spacing w:line="348" w:lineRule="auto" w:before="0" w:after="0"/>
        <w:ind w:left="166" w:right="200" w:firstLine="360"/>
        <w:jc w:val="both"/>
        <w:rPr>
          <w:rFonts w:ascii="Simplified Arabic Fixed" w:hAnsi="Simplified Arabic Fixed"/>
          <w:sz w:val="24"/>
        </w:rPr>
      </w:pPr>
      <w:r>
        <w:rPr>
          <w:sz w:val="24"/>
        </w:rPr>
        <w:t>При проведении таких занятий уделять особое внимание формированию установок на согласованные действия в составе группы, оказание само- и взаимопомощи при обеспечении безопасности в дорожной среде.</w:t>
      </w:r>
    </w:p>
    <w:p>
      <w:pPr>
        <w:pStyle w:val="ListParagraph"/>
        <w:numPr>
          <w:ilvl w:val="0"/>
          <w:numId w:val="8"/>
        </w:numPr>
        <w:tabs>
          <w:tab w:pos="1006" w:val="left" w:leader="none"/>
        </w:tabs>
        <w:spacing w:line="348" w:lineRule="auto" w:before="20" w:after="0"/>
        <w:ind w:left="166" w:right="200" w:firstLine="360"/>
        <w:jc w:val="both"/>
        <w:rPr>
          <w:rFonts w:ascii="Simplified Arabic Fixed" w:hAnsi="Simplified Arabic Fixed"/>
          <w:sz w:val="24"/>
        </w:rPr>
      </w:pPr>
      <w:r>
        <w:rPr>
          <w:sz w:val="24"/>
        </w:rPr>
        <w:t>Также при проведении занятий создавать психологические условия для обретения детьми обоснованной уверенности в своих возможностях эффективно и безопасно вести себя в дорожной среде.</w:t>
      </w:r>
    </w:p>
    <w:p>
      <w:pPr>
        <w:pStyle w:val="ListParagraph"/>
        <w:numPr>
          <w:ilvl w:val="0"/>
          <w:numId w:val="8"/>
        </w:numPr>
        <w:tabs>
          <w:tab w:pos="1006" w:val="left" w:leader="none"/>
        </w:tabs>
        <w:spacing w:line="352" w:lineRule="auto" w:before="22" w:after="0"/>
        <w:ind w:left="166" w:right="197" w:firstLine="360"/>
        <w:jc w:val="both"/>
        <w:rPr>
          <w:rFonts w:ascii="Simplified Arabic Fixed" w:hAnsi="Simplified Arabic Fixed"/>
          <w:sz w:val="24"/>
        </w:rPr>
      </w:pPr>
      <w:r>
        <w:rPr>
          <w:sz w:val="24"/>
        </w:rPr>
        <w:t>Организация информационно-просветительских бесед, практических занятий с детьми, проводимых представителями экспертных групп, по дорожной безопасности и использованию световозвращающих элементов; взаимодействие между образовательной организацией и специалистами ГИБДД.</w:t>
      </w:r>
    </w:p>
    <w:p>
      <w:pPr>
        <w:pStyle w:val="ListParagraph"/>
        <w:numPr>
          <w:ilvl w:val="0"/>
          <w:numId w:val="8"/>
        </w:numPr>
        <w:tabs>
          <w:tab w:pos="1006" w:val="left" w:leader="none"/>
        </w:tabs>
        <w:spacing w:line="352" w:lineRule="auto" w:before="16" w:after="0"/>
        <w:ind w:left="166" w:right="199" w:firstLine="360"/>
        <w:jc w:val="both"/>
        <w:rPr>
          <w:rFonts w:ascii="Simplified Arabic Fixed" w:hAnsi="Simplified Arabic Fixed"/>
          <w:sz w:val="24"/>
        </w:rPr>
      </w:pPr>
      <w:r>
        <w:rPr>
          <w:sz w:val="24"/>
        </w:rPr>
        <w:t>Создание проектов, разработка и осуществление акций, мастер-классов, конкурсов, викторин, интерактивных мероприятий, совместно с родителями, представителями общественности – по тематике безопасности в дорожной среде и использования световозвращающих элементов.</w:t>
      </w:r>
    </w:p>
    <w:p>
      <w:pPr>
        <w:pStyle w:val="ListParagraph"/>
        <w:numPr>
          <w:ilvl w:val="0"/>
          <w:numId w:val="8"/>
        </w:numPr>
        <w:tabs>
          <w:tab w:pos="1006" w:val="left" w:leader="none"/>
        </w:tabs>
        <w:spacing w:line="348" w:lineRule="auto" w:before="15" w:after="0"/>
        <w:ind w:left="166" w:right="202" w:firstLine="360"/>
        <w:jc w:val="both"/>
        <w:rPr>
          <w:rFonts w:ascii="Simplified Arabic Fixed" w:hAnsi="Simplified Arabic Fixed"/>
          <w:sz w:val="24"/>
        </w:rPr>
      </w:pPr>
      <w:r>
        <w:rPr>
          <w:sz w:val="24"/>
        </w:rPr>
        <w:t>Организация деятельности Юных инспекторов дорожного движения для распространения в детском сообществе тематической информации, контроля своевременной замены или обеспечения световозвращающими элементами.</w:t>
      </w:r>
    </w:p>
    <w:p>
      <w:pPr>
        <w:pStyle w:val="ListParagraph"/>
        <w:numPr>
          <w:ilvl w:val="0"/>
          <w:numId w:val="8"/>
        </w:numPr>
        <w:tabs>
          <w:tab w:pos="1006" w:val="left" w:leader="none"/>
        </w:tabs>
        <w:spacing w:line="343" w:lineRule="auto" w:before="25" w:after="0"/>
        <w:ind w:left="166" w:right="203" w:firstLine="360"/>
        <w:jc w:val="both"/>
        <w:rPr>
          <w:rFonts w:ascii="Simplified Arabic Fixed" w:hAnsi="Simplified Arabic Fixed"/>
          <w:sz w:val="22"/>
        </w:rPr>
      </w:pPr>
      <w:r>
        <w:rPr>
          <w:sz w:val="24"/>
        </w:rPr>
        <w:t>Побуждение родителей обучающихся к обеспечению контроля использования световозвращающих элементов.</w:t>
      </w:r>
    </w:p>
    <w:p>
      <w:pPr>
        <w:pStyle w:val="Heading2"/>
        <w:spacing w:before="31"/>
        <w:rPr>
          <w:i/>
        </w:rPr>
      </w:pPr>
      <w:r>
        <w:rPr>
          <w:i/>
        </w:rPr>
        <w:t>Подростки</w:t>
      </w:r>
      <w:r>
        <w:rPr>
          <w:i/>
          <w:spacing w:val="-3"/>
        </w:rPr>
        <w:t> </w:t>
      </w:r>
      <w:r>
        <w:rPr>
          <w:i/>
        </w:rPr>
        <w:t>и</w:t>
      </w:r>
      <w:r>
        <w:rPr>
          <w:i/>
          <w:spacing w:val="-2"/>
        </w:rPr>
        <w:t> старшеклассники.</w:t>
      </w:r>
    </w:p>
    <w:p>
      <w:pPr>
        <w:pStyle w:val="BodyText"/>
        <w:spacing w:line="360" w:lineRule="auto" w:before="132"/>
        <w:ind w:right="199" w:firstLine="707"/>
      </w:pPr>
      <w:r>
        <w:rPr/>
        <w:t>Общие возрастно-психологические характеристики подростков (11-15 лет) могут создавать</w:t>
      </w:r>
      <w:r>
        <w:rPr>
          <w:spacing w:val="-1"/>
        </w:rPr>
        <w:t> </w:t>
      </w:r>
      <w:r>
        <w:rPr/>
        <w:t>серьезные</w:t>
      </w:r>
      <w:r>
        <w:rPr>
          <w:spacing w:val="-3"/>
        </w:rPr>
        <w:t> </w:t>
      </w:r>
      <w:r>
        <w:rPr/>
        <w:t>препятствия</w:t>
      </w:r>
      <w:r>
        <w:rPr>
          <w:spacing w:val="-2"/>
        </w:rPr>
        <w:t> </w:t>
      </w:r>
      <w:r>
        <w:rPr/>
        <w:t>использованию</w:t>
      </w:r>
      <w:r>
        <w:rPr>
          <w:spacing w:val="40"/>
        </w:rPr>
        <w:t> </w:t>
      </w:r>
      <w:r>
        <w:rPr/>
        <w:t>световозвращающих элементов.</w:t>
      </w:r>
      <w:r>
        <w:rPr>
          <w:spacing w:val="-2"/>
        </w:rPr>
        <w:t> </w:t>
      </w:r>
      <w:r>
        <w:rPr/>
        <w:t>К</w:t>
      </w:r>
      <w:r>
        <w:rPr>
          <w:spacing w:val="-1"/>
        </w:rPr>
        <w:t> </w:t>
      </w:r>
      <w:r>
        <w:rPr/>
        <w:t>числу</w:t>
      </w:r>
      <w:r>
        <w:rPr>
          <w:spacing w:val="-9"/>
        </w:rPr>
        <w:t> </w:t>
      </w:r>
      <w:r>
        <w:rPr/>
        <w:t>таких особенностей относятся:</w:t>
      </w:r>
    </w:p>
    <w:p>
      <w:pPr>
        <w:pStyle w:val="ListParagraph"/>
        <w:numPr>
          <w:ilvl w:val="0"/>
          <w:numId w:val="8"/>
        </w:numPr>
        <w:tabs>
          <w:tab w:pos="1006" w:val="left" w:leader="none"/>
        </w:tabs>
        <w:spacing w:line="240" w:lineRule="auto" w:before="2" w:after="0"/>
        <w:ind w:left="1006" w:right="0" w:hanging="413"/>
        <w:jc w:val="left"/>
        <w:rPr>
          <w:rFonts w:ascii="Simplified Arabic Fixed" w:hAnsi="Simplified Arabic Fixed"/>
          <w:sz w:val="24"/>
        </w:rPr>
      </w:pPr>
      <w:r>
        <w:rPr>
          <w:sz w:val="24"/>
        </w:rPr>
        <w:t>снижение</w:t>
      </w:r>
      <w:r>
        <w:rPr>
          <w:spacing w:val="-5"/>
          <w:sz w:val="24"/>
        </w:rPr>
        <w:t> </w:t>
      </w:r>
      <w:r>
        <w:rPr>
          <w:sz w:val="24"/>
        </w:rPr>
        <w:t>работоспособности,</w:t>
      </w:r>
      <w:r>
        <w:rPr>
          <w:spacing w:val="-1"/>
          <w:sz w:val="24"/>
        </w:rPr>
        <w:t> </w:t>
      </w:r>
      <w:r>
        <w:rPr>
          <w:sz w:val="24"/>
        </w:rPr>
        <w:t>повышенная</w:t>
      </w:r>
      <w:r>
        <w:rPr>
          <w:spacing w:val="1"/>
          <w:sz w:val="24"/>
        </w:rPr>
        <w:t> </w:t>
      </w:r>
      <w:r>
        <w:rPr>
          <w:spacing w:val="-2"/>
          <w:sz w:val="24"/>
        </w:rPr>
        <w:t>утомляемость,</w:t>
      </w:r>
    </w:p>
    <w:p>
      <w:pPr>
        <w:pStyle w:val="ListParagraph"/>
        <w:numPr>
          <w:ilvl w:val="0"/>
          <w:numId w:val="8"/>
        </w:numPr>
        <w:tabs>
          <w:tab w:pos="1006" w:val="left" w:leader="none"/>
        </w:tabs>
        <w:spacing w:line="338" w:lineRule="auto" w:before="119" w:after="0"/>
        <w:ind w:left="166" w:right="195" w:firstLine="427"/>
        <w:jc w:val="left"/>
        <w:rPr>
          <w:rFonts w:ascii="Simplified Arabic Fixed" w:hAnsi="Simplified Arabic Fixed"/>
          <w:sz w:val="24"/>
        </w:rPr>
      </w:pPr>
      <w:r>
        <w:rPr>
          <w:sz w:val="24"/>
        </w:rPr>
        <w:t>импульсивность,</w:t>
      </w:r>
      <w:r>
        <w:rPr>
          <w:spacing w:val="80"/>
          <w:sz w:val="24"/>
        </w:rPr>
        <w:t> </w:t>
      </w:r>
      <w:r>
        <w:rPr>
          <w:sz w:val="24"/>
        </w:rPr>
        <w:t>торопливость,</w:t>
      </w:r>
      <w:r>
        <w:rPr>
          <w:spacing w:val="80"/>
          <w:sz w:val="24"/>
        </w:rPr>
        <w:t> </w:t>
      </w:r>
      <w:r>
        <w:rPr>
          <w:sz w:val="24"/>
        </w:rPr>
        <w:t>беспечность,</w:t>
      </w:r>
      <w:r>
        <w:rPr>
          <w:spacing w:val="80"/>
          <w:sz w:val="24"/>
        </w:rPr>
        <w:t> </w:t>
      </w:r>
      <w:r>
        <w:rPr>
          <w:sz w:val="24"/>
        </w:rPr>
        <w:t>неосторожность,</w:t>
      </w:r>
      <w:r>
        <w:rPr>
          <w:spacing w:val="80"/>
          <w:sz w:val="24"/>
        </w:rPr>
        <w:t> </w:t>
      </w:r>
      <w:r>
        <w:rPr>
          <w:sz w:val="24"/>
        </w:rPr>
        <w:t>невнимательность</w:t>
      </w:r>
      <w:r>
        <w:rPr>
          <w:spacing w:val="80"/>
          <w:sz w:val="24"/>
        </w:rPr>
        <w:t> </w:t>
      </w:r>
      <w:r>
        <w:rPr>
          <w:sz w:val="24"/>
        </w:rPr>
        <w:t>(в поведении, и в умственной деятельности),</w:t>
      </w:r>
    </w:p>
    <w:p>
      <w:pPr>
        <w:pStyle w:val="ListParagraph"/>
        <w:numPr>
          <w:ilvl w:val="0"/>
          <w:numId w:val="8"/>
        </w:numPr>
        <w:tabs>
          <w:tab w:pos="1006" w:val="left" w:leader="none"/>
        </w:tabs>
        <w:spacing w:line="338" w:lineRule="auto" w:before="31" w:after="0"/>
        <w:ind w:left="166" w:right="206" w:firstLine="427"/>
        <w:jc w:val="left"/>
        <w:rPr>
          <w:rFonts w:ascii="Simplified Arabic Fixed" w:hAnsi="Simplified Arabic Fixed"/>
          <w:sz w:val="24"/>
        </w:rPr>
      </w:pPr>
      <w:r>
        <w:rPr>
          <w:sz w:val="24"/>
        </w:rPr>
        <w:t>склонность</w:t>
      </w:r>
      <w:r>
        <w:rPr>
          <w:spacing w:val="40"/>
          <w:sz w:val="24"/>
        </w:rPr>
        <w:t> </w:t>
      </w:r>
      <w:r>
        <w:rPr>
          <w:sz w:val="24"/>
        </w:rPr>
        <w:t>к</w:t>
      </w:r>
      <w:r>
        <w:rPr>
          <w:spacing w:val="40"/>
          <w:sz w:val="24"/>
        </w:rPr>
        <w:t> </w:t>
      </w:r>
      <w:r>
        <w:rPr>
          <w:sz w:val="24"/>
        </w:rPr>
        <w:t>риску,</w:t>
      </w:r>
      <w:r>
        <w:rPr>
          <w:spacing w:val="40"/>
          <w:sz w:val="24"/>
        </w:rPr>
        <w:t> </w:t>
      </w:r>
      <w:r>
        <w:rPr>
          <w:sz w:val="24"/>
        </w:rPr>
        <w:t>чрезмерное</w:t>
      </w:r>
      <w:r>
        <w:rPr>
          <w:spacing w:val="40"/>
          <w:sz w:val="24"/>
        </w:rPr>
        <w:t> </w:t>
      </w:r>
      <w:r>
        <w:rPr>
          <w:sz w:val="24"/>
        </w:rPr>
        <w:t>стремление</w:t>
      </w:r>
      <w:r>
        <w:rPr>
          <w:spacing w:val="40"/>
          <w:sz w:val="24"/>
        </w:rPr>
        <w:t> </w:t>
      </w:r>
      <w:r>
        <w:rPr>
          <w:sz w:val="24"/>
        </w:rPr>
        <w:t>к</w:t>
      </w:r>
      <w:r>
        <w:rPr>
          <w:spacing w:val="40"/>
          <w:sz w:val="24"/>
        </w:rPr>
        <w:t> </w:t>
      </w:r>
      <w:r>
        <w:rPr>
          <w:sz w:val="24"/>
        </w:rPr>
        <w:t>разнообразию,</w:t>
      </w:r>
      <w:r>
        <w:rPr>
          <w:spacing w:val="40"/>
          <w:sz w:val="24"/>
        </w:rPr>
        <w:t> </w:t>
      </w:r>
      <w:r>
        <w:rPr>
          <w:sz w:val="24"/>
        </w:rPr>
        <w:t>новизне,</w:t>
      </w:r>
      <w:r>
        <w:rPr>
          <w:spacing w:val="40"/>
          <w:sz w:val="24"/>
        </w:rPr>
        <w:t> </w:t>
      </w:r>
      <w:r>
        <w:rPr>
          <w:sz w:val="24"/>
        </w:rPr>
        <w:t>впечатлениям, острым ощущениям,</w:t>
      </w:r>
    </w:p>
    <w:p>
      <w:pPr>
        <w:pStyle w:val="ListParagraph"/>
        <w:numPr>
          <w:ilvl w:val="0"/>
          <w:numId w:val="8"/>
        </w:numPr>
        <w:tabs>
          <w:tab w:pos="1006" w:val="left" w:leader="none"/>
        </w:tabs>
        <w:spacing w:line="240" w:lineRule="auto" w:before="32" w:after="0"/>
        <w:ind w:left="1006" w:right="0" w:hanging="413"/>
        <w:jc w:val="left"/>
        <w:rPr>
          <w:rFonts w:ascii="Simplified Arabic Fixed" w:hAnsi="Simplified Arabic Fixed"/>
          <w:sz w:val="24"/>
        </w:rPr>
      </w:pPr>
      <w:r>
        <w:rPr>
          <w:sz w:val="24"/>
        </w:rPr>
        <w:t>повышенная</w:t>
      </w:r>
      <w:r>
        <w:rPr>
          <w:spacing w:val="-14"/>
          <w:sz w:val="24"/>
        </w:rPr>
        <w:t> </w:t>
      </w:r>
      <w:r>
        <w:rPr>
          <w:sz w:val="24"/>
        </w:rPr>
        <w:t>возбудимость,</w:t>
      </w:r>
      <w:r>
        <w:rPr>
          <w:spacing w:val="-12"/>
          <w:sz w:val="24"/>
        </w:rPr>
        <w:t> </w:t>
      </w:r>
      <w:r>
        <w:rPr>
          <w:sz w:val="24"/>
        </w:rPr>
        <w:t>эмоциональная</w:t>
      </w:r>
      <w:r>
        <w:rPr>
          <w:spacing w:val="-12"/>
          <w:sz w:val="24"/>
        </w:rPr>
        <w:t> </w:t>
      </w:r>
      <w:r>
        <w:rPr>
          <w:sz w:val="24"/>
        </w:rPr>
        <w:t>неустойчивость,</w:t>
      </w:r>
      <w:r>
        <w:rPr>
          <w:spacing w:val="-12"/>
          <w:sz w:val="24"/>
        </w:rPr>
        <w:t> </w:t>
      </w:r>
      <w:r>
        <w:rPr>
          <w:spacing w:val="-2"/>
          <w:sz w:val="24"/>
        </w:rPr>
        <w:t>несдержанность,</w:t>
      </w:r>
    </w:p>
    <w:p>
      <w:pPr>
        <w:pStyle w:val="ListParagraph"/>
        <w:numPr>
          <w:ilvl w:val="0"/>
          <w:numId w:val="8"/>
        </w:numPr>
        <w:tabs>
          <w:tab w:pos="1006" w:val="left" w:leader="none"/>
          <w:tab w:pos="2823" w:val="left" w:leader="none"/>
          <w:tab w:pos="4338" w:val="left" w:leader="none"/>
          <w:tab w:pos="4787" w:val="left" w:leader="none"/>
          <w:tab w:pos="6556" w:val="left" w:leader="none"/>
          <w:tab w:pos="7755" w:val="left" w:leader="none"/>
          <w:tab w:pos="9386" w:val="left" w:leader="none"/>
        </w:tabs>
        <w:spacing w:line="336" w:lineRule="auto" w:before="121" w:after="0"/>
        <w:ind w:left="166" w:right="205" w:firstLine="427"/>
        <w:jc w:val="left"/>
        <w:rPr>
          <w:rFonts w:ascii="Simplified Arabic Fixed" w:hAnsi="Simplified Arabic Fixed"/>
          <w:sz w:val="24"/>
        </w:rPr>
      </w:pPr>
      <w:r>
        <w:rPr>
          <w:spacing w:val="-2"/>
          <w:sz w:val="24"/>
        </w:rPr>
        <w:t>недостаточное</w:t>
      </w:r>
      <w:r>
        <w:rPr>
          <w:sz w:val="24"/>
        </w:rPr>
        <w:tab/>
      </w:r>
      <w:r>
        <w:rPr>
          <w:spacing w:val="-2"/>
          <w:sz w:val="24"/>
        </w:rPr>
        <w:t>стремление</w:t>
      </w:r>
      <w:r>
        <w:rPr>
          <w:sz w:val="24"/>
        </w:rPr>
        <w:tab/>
      </w:r>
      <w:r>
        <w:rPr>
          <w:spacing w:val="-10"/>
          <w:sz w:val="24"/>
        </w:rPr>
        <w:t>к</w:t>
      </w:r>
      <w:r>
        <w:rPr>
          <w:sz w:val="24"/>
        </w:rPr>
        <w:tab/>
      </w:r>
      <w:r>
        <w:rPr>
          <w:spacing w:val="-2"/>
          <w:sz w:val="24"/>
        </w:rPr>
        <w:t>безопасности,</w:t>
      </w:r>
      <w:r>
        <w:rPr>
          <w:sz w:val="24"/>
        </w:rPr>
        <w:tab/>
      </w:r>
      <w:r>
        <w:rPr>
          <w:spacing w:val="-2"/>
          <w:sz w:val="24"/>
        </w:rPr>
        <w:t>порядку,</w:t>
      </w:r>
      <w:r>
        <w:rPr>
          <w:sz w:val="24"/>
        </w:rPr>
        <w:tab/>
      </w:r>
      <w:r>
        <w:rPr>
          <w:spacing w:val="-2"/>
          <w:sz w:val="24"/>
        </w:rPr>
        <w:t>соблюдению</w:t>
      </w:r>
      <w:r>
        <w:rPr>
          <w:sz w:val="24"/>
        </w:rPr>
        <w:tab/>
      </w:r>
      <w:r>
        <w:rPr>
          <w:spacing w:val="-2"/>
          <w:sz w:val="24"/>
        </w:rPr>
        <w:t>правил,</w:t>
      </w:r>
      <w:r>
        <w:rPr>
          <w:spacing w:val="-2"/>
          <w:sz w:val="24"/>
        </w:rPr>
        <w:t> недисциплинированность,</w:t>
      </w:r>
    </w:p>
    <w:p>
      <w:pPr>
        <w:pStyle w:val="ListParagraph"/>
        <w:numPr>
          <w:ilvl w:val="0"/>
          <w:numId w:val="8"/>
        </w:numPr>
        <w:tabs>
          <w:tab w:pos="1006" w:val="left" w:leader="none"/>
        </w:tabs>
        <w:spacing w:line="240" w:lineRule="auto" w:before="37" w:after="0"/>
        <w:ind w:left="1006" w:right="0" w:hanging="413"/>
        <w:jc w:val="left"/>
        <w:rPr>
          <w:rFonts w:ascii="Simplified Arabic Fixed" w:hAnsi="Simplified Arabic Fixed"/>
          <w:sz w:val="24"/>
        </w:rPr>
      </w:pPr>
      <w:r>
        <w:rPr>
          <w:sz w:val="24"/>
        </w:rPr>
        <w:t>стремление</w:t>
      </w:r>
      <w:r>
        <w:rPr>
          <w:spacing w:val="-2"/>
          <w:sz w:val="24"/>
        </w:rPr>
        <w:t> </w:t>
      </w:r>
      <w:r>
        <w:rPr>
          <w:sz w:val="24"/>
        </w:rPr>
        <w:t>к</w:t>
      </w:r>
      <w:r>
        <w:rPr>
          <w:spacing w:val="-1"/>
          <w:sz w:val="24"/>
        </w:rPr>
        <w:t> </w:t>
      </w:r>
      <w:r>
        <w:rPr>
          <w:spacing w:val="-2"/>
          <w:sz w:val="24"/>
        </w:rPr>
        <w:t>подражанию,</w:t>
      </w:r>
    </w:p>
    <w:p>
      <w:pPr>
        <w:spacing w:after="0" w:line="240" w:lineRule="auto"/>
        <w:jc w:val="left"/>
        <w:rPr>
          <w:rFonts w:ascii="Simplified Arabic Fixed" w:hAnsi="Simplified Arabic Fixed"/>
          <w:sz w:val="24"/>
        </w:rPr>
        <w:sectPr>
          <w:pgSz w:w="11910" w:h="16840"/>
          <w:pgMar w:header="0" w:footer="1120" w:top="1040" w:bottom="1320" w:left="1140" w:right="400"/>
        </w:sectPr>
      </w:pPr>
    </w:p>
    <w:p>
      <w:pPr>
        <w:pStyle w:val="ListParagraph"/>
        <w:numPr>
          <w:ilvl w:val="0"/>
          <w:numId w:val="8"/>
        </w:numPr>
        <w:tabs>
          <w:tab w:pos="1006" w:val="left" w:leader="none"/>
        </w:tabs>
        <w:spacing w:line="338" w:lineRule="auto" w:before="68" w:after="0"/>
        <w:ind w:left="166" w:right="206" w:firstLine="427"/>
        <w:jc w:val="both"/>
        <w:rPr>
          <w:rFonts w:ascii="Simplified Arabic Fixed" w:hAnsi="Simplified Arabic Fixed"/>
          <w:sz w:val="24"/>
        </w:rPr>
      </w:pPr>
      <w:r>
        <w:rPr>
          <w:sz w:val="24"/>
        </w:rPr>
        <w:t>стремление подростков к эмансипации, побуждающее к сопротивлению родителям и </w:t>
      </w:r>
      <w:r>
        <w:rPr>
          <w:spacing w:val="-2"/>
          <w:sz w:val="24"/>
        </w:rPr>
        <w:t>учителям.</w:t>
      </w:r>
    </w:p>
    <w:p>
      <w:pPr>
        <w:pStyle w:val="BodyText"/>
        <w:spacing w:line="360" w:lineRule="auto" w:before="32"/>
        <w:ind w:right="202" w:firstLine="707"/>
      </w:pPr>
      <w:r>
        <w:rPr/>
        <w:t>Часть этих особенностей напрямую связана с физиологической перестройкой организма, другие отражают психологическую перестройку – обретение противоречивого и недостаточно уверенного «чувства взрослости»; стремление быть «таким же, своим» в среде сверстников и одновременно отличаться, выделяться, быть особенным.</w:t>
      </w:r>
    </w:p>
    <w:p>
      <w:pPr>
        <w:pStyle w:val="BodyText"/>
        <w:spacing w:line="360" w:lineRule="auto" w:before="1"/>
        <w:ind w:right="197" w:firstLine="707"/>
      </w:pPr>
      <w:r>
        <w:rPr/>
        <w:t>Поэтому разъяснительные, профилактические мероприятия, бытовой контроль соблюдения правил безопасности жизни и здоровья должны быть организованы в подростковой среде иначе, чем в другие возрастные периоды.</w:t>
      </w:r>
    </w:p>
    <w:p>
      <w:pPr>
        <w:pStyle w:val="BodyText"/>
        <w:spacing w:line="360" w:lineRule="auto" w:before="1"/>
        <w:ind w:right="202" w:firstLine="707"/>
      </w:pPr>
      <w:r>
        <w:rPr/>
        <w:t>Преодоление сопротивления дисциплинирующим воздействиям педагогов и родителей, обеспечение выполнения подростком требований, которые, по его мнению, могут навредить имиджу самодостаточного и бесстрашного человека – всё это требует от учителя больших творческих усилий, фантазии, терпения, умения понять ученика, поддержать, увлечь, помочь показать лучшие стороны, поднять авторитет в среде сверстников.</w:t>
      </w:r>
    </w:p>
    <w:p>
      <w:pPr>
        <w:pStyle w:val="BodyText"/>
        <w:spacing w:line="360" w:lineRule="auto"/>
        <w:ind w:right="199" w:firstLine="707"/>
      </w:pPr>
      <w:r>
        <w:rPr/>
        <w:t>Подростки очень боятся показаться смешными и «маленькими» в глазах сверстников, поэтому включение их в работу по обеспечению дорожной безопасности, должно, в первую очередь, носить характер значимых взрослых инициатив, предполагающих высокую степень самостоятельности,</w:t>
      </w:r>
      <w:r>
        <w:rPr>
          <w:spacing w:val="-8"/>
        </w:rPr>
        <w:t> </w:t>
      </w:r>
      <w:r>
        <w:rPr/>
        <w:t>помогающих</w:t>
      </w:r>
      <w:r>
        <w:rPr>
          <w:spacing w:val="-7"/>
        </w:rPr>
        <w:t> </w:t>
      </w:r>
      <w:r>
        <w:rPr/>
        <w:t>самоутвердиться</w:t>
      </w:r>
      <w:r>
        <w:rPr>
          <w:spacing w:val="-8"/>
        </w:rPr>
        <w:t> </w:t>
      </w:r>
      <w:r>
        <w:rPr/>
        <w:t>в</w:t>
      </w:r>
      <w:r>
        <w:rPr>
          <w:spacing w:val="-8"/>
        </w:rPr>
        <w:t> </w:t>
      </w:r>
      <w:r>
        <w:rPr/>
        <w:t>подростковом</w:t>
      </w:r>
      <w:r>
        <w:rPr>
          <w:spacing w:val="-9"/>
        </w:rPr>
        <w:t> </w:t>
      </w:r>
      <w:r>
        <w:rPr/>
        <w:t>сообществе,</w:t>
      </w:r>
      <w:r>
        <w:rPr>
          <w:spacing w:val="-8"/>
        </w:rPr>
        <w:t> </w:t>
      </w:r>
      <w:r>
        <w:rPr/>
        <w:t>принести</w:t>
      </w:r>
      <w:r>
        <w:rPr>
          <w:spacing w:val="-7"/>
        </w:rPr>
        <w:t> </w:t>
      </w:r>
      <w:r>
        <w:rPr/>
        <w:t>пользу, научить, повести за собой других. Стандартные пропагандистские мероприятия в классе</w:t>
      </w:r>
      <w:r>
        <w:rPr>
          <w:spacing w:val="40"/>
        </w:rPr>
        <w:t> </w:t>
      </w:r>
      <w:r>
        <w:rPr/>
        <w:t>(беседы, информационно-просветительские классные часы; привлечение к оформлению стендов как</w:t>
      </w:r>
      <w:r>
        <w:rPr>
          <w:spacing w:val="-6"/>
        </w:rPr>
        <w:t> </w:t>
      </w:r>
      <w:r>
        <w:rPr/>
        <w:t>таковых,</w:t>
      </w:r>
      <w:r>
        <w:rPr>
          <w:spacing w:val="-7"/>
        </w:rPr>
        <w:t> </w:t>
      </w:r>
      <w:r>
        <w:rPr/>
        <w:t>вне</w:t>
      </w:r>
      <w:r>
        <w:rPr>
          <w:spacing w:val="-9"/>
        </w:rPr>
        <w:t> </w:t>
      </w:r>
      <w:r>
        <w:rPr/>
        <w:t>значимого</w:t>
      </w:r>
      <w:r>
        <w:rPr>
          <w:spacing w:val="-7"/>
        </w:rPr>
        <w:t> </w:t>
      </w:r>
      <w:r>
        <w:rPr/>
        <w:t>контекста;</w:t>
      </w:r>
      <w:r>
        <w:rPr>
          <w:spacing w:val="-4"/>
        </w:rPr>
        <w:t> </w:t>
      </w:r>
      <w:r>
        <w:rPr/>
        <w:t>«прямые»</w:t>
      </w:r>
      <w:r>
        <w:rPr>
          <w:spacing w:val="-13"/>
        </w:rPr>
        <w:t> </w:t>
      </w:r>
      <w:r>
        <w:rPr/>
        <w:t>положительные</w:t>
      </w:r>
      <w:r>
        <w:rPr>
          <w:spacing w:val="-8"/>
        </w:rPr>
        <w:t> </w:t>
      </w:r>
      <w:r>
        <w:rPr/>
        <w:t>примеры</w:t>
      </w:r>
      <w:r>
        <w:rPr>
          <w:spacing w:val="-7"/>
        </w:rPr>
        <w:t> </w:t>
      </w:r>
      <w:r>
        <w:rPr/>
        <w:t>и</w:t>
      </w:r>
      <w:r>
        <w:rPr>
          <w:spacing w:val="-6"/>
        </w:rPr>
        <w:t> </w:t>
      </w:r>
      <w:r>
        <w:rPr/>
        <w:t>т.п.)</w:t>
      </w:r>
      <w:r>
        <w:rPr>
          <w:spacing w:val="-8"/>
        </w:rPr>
        <w:t> </w:t>
      </w:r>
      <w:r>
        <w:rPr/>
        <w:t>будут</w:t>
      </w:r>
      <w:r>
        <w:rPr>
          <w:spacing w:val="-6"/>
        </w:rPr>
        <w:t> </w:t>
      </w:r>
      <w:r>
        <w:rPr/>
        <w:t>скучны</w:t>
      </w:r>
      <w:r>
        <w:rPr>
          <w:spacing w:val="-7"/>
        </w:rPr>
        <w:t> </w:t>
      </w:r>
      <w:r>
        <w:rPr/>
        <w:t>и могут вызвать отторжение.</w:t>
      </w:r>
    </w:p>
    <w:p>
      <w:pPr>
        <w:pStyle w:val="BodyText"/>
        <w:spacing w:line="360" w:lineRule="auto"/>
        <w:ind w:right="203" w:firstLine="707"/>
      </w:pPr>
      <w:r>
        <w:rPr>
          <w:b/>
          <w:i/>
        </w:rPr>
        <w:t>Старшеклассники (16-18 лет) </w:t>
      </w:r>
      <w:r>
        <w:rPr/>
        <w:t>во многом преодолевают психологические затруднения, характерные для подростков, и озабочены мировоззренческими вопросами и проблемами ближайшего будущего (итоговая аттестация, профессиональное самоопределение, проблемы внутреннего личностного статуса и развития).</w:t>
      </w:r>
    </w:p>
    <w:p>
      <w:pPr>
        <w:pStyle w:val="BodyText"/>
        <w:spacing w:line="360" w:lineRule="auto" w:before="1"/>
        <w:ind w:right="199" w:firstLine="707"/>
      </w:pPr>
      <w:r>
        <w:rPr/>
        <w:t>Часть</w:t>
      </w:r>
      <w:r>
        <w:rPr>
          <w:spacing w:val="-2"/>
        </w:rPr>
        <w:t> </w:t>
      </w:r>
      <w:r>
        <w:rPr/>
        <w:t>старшеклассников</w:t>
      </w:r>
      <w:r>
        <w:rPr>
          <w:spacing w:val="-3"/>
        </w:rPr>
        <w:t> </w:t>
      </w:r>
      <w:r>
        <w:rPr/>
        <w:t>будет</w:t>
      </w:r>
      <w:r>
        <w:rPr>
          <w:spacing w:val="-2"/>
        </w:rPr>
        <w:t> </w:t>
      </w:r>
      <w:r>
        <w:rPr/>
        <w:t>готова</w:t>
      </w:r>
      <w:r>
        <w:rPr>
          <w:spacing w:val="-1"/>
        </w:rPr>
        <w:t> </w:t>
      </w:r>
      <w:r>
        <w:rPr/>
        <w:t>участвовать</w:t>
      </w:r>
      <w:r>
        <w:rPr>
          <w:spacing w:val="-2"/>
        </w:rPr>
        <w:t> </w:t>
      </w:r>
      <w:r>
        <w:rPr/>
        <w:t>в</w:t>
      </w:r>
      <w:r>
        <w:rPr>
          <w:spacing w:val="-3"/>
        </w:rPr>
        <w:t> </w:t>
      </w:r>
      <w:r>
        <w:rPr/>
        <w:t>направлениях</w:t>
      </w:r>
      <w:r>
        <w:rPr>
          <w:spacing w:val="-1"/>
        </w:rPr>
        <w:t> </w:t>
      </w:r>
      <w:r>
        <w:rPr/>
        <w:t>работы,</w:t>
      </w:r>
      <w:r>
        <w:rPr>
          <w:spacing w:val="-3"/>
        </w:rPr>
        <w:t> </w:t>
      </w:r>
      <w:r>
        <w:rPr/>
        <w:t>предложенных для использования с подростками, поскольку эти формы отвечают их личной активной жизненной позиции.</w:t>
      </w:r>
    </w:p>
    <w:p>
      <w:pPr>
        <w:pStyle w:val="BodyText"/>
        <w:spacing w:line="360" w:lineRule="auto" w:before="1"/>
        <w:ind w:right="198" w:firstLine="707"/>
      </w:pPr>
      <w:r>
        <w:rPr/>
        <w:t>Другая</w:t>
      </w:r>
      <w:r>
        <w:rPr>
          <w:spacing w:val="-3"/>
        </w:rPr>
        <w:t> </w:t>
      </w:r>
      <w:r>
        <w:rPr/>
        <w:t>часть</w:t>
      </w:r>
      <w:r>
        <w:rPr>
          <w:spacing w:val="-2"/>
        </w:rPr>
        <w:t> </w:t>
      </w:r>
      <w:r>
        <w:rPr/>
        <w:t>воспримет</w:t>
      </w:r>
      <w:r>
        <w:rPr>
          <w:spacing w:val="-3"/>
        </w:rPr>
        <w:t> </w:t>
      </w:r>
      <w:r>
        <w:rPr/>
        <w:t>необходимость</w:t>
      </w:r>
      <w:r>
        <w:rPr>
          <w:spacing w:val="-2"/>
        </w:rPr>
        <w:t> </w:t>
      </w:r>
      <w:r>
        <w:rPr/>
        <w:t>использования световозвращающих</w:t>
      </w:r>
      <w:r>
        <w:rPr>
          <w:spacing w:val="-3"/>
        </w:rPr>
        <w:t> </w:t>
      </w:r>
      <w:r>
        <w:rPr/>
        <w:t>элементов</w:t>
      </w:r>
      <w:r>
        <w:rPr>
          <w:spacing w:val="-3"/>
        </w:rPr>
        <w:t> </w:t>
      </w:r>
      <w:r>
        <w:rPr/>
        <w:t>по основаниям обязательности, нормативности, в целях осознанного обеспечения личной </w:t>
      </w:r>
      <w:r>
        <w:rPr>
          <w:spacing w:val="-2"/>
        </w:rPr>
        <w:t>безопасности.</w:t>
      </w:r>
    </w:p>
    <w:p>
      <w:pPr>
        <w:pStyle w:val="BodyText"/>
        <w:spacing w:line="362" w:lineRule="auto"/>
        <w:ind w:right="207" w:firstLine="707"/>
      </w:pPr>
      <w:r>
        <w:rPr/>
        <w:t>Наконец, нужно осознанно отнестись к тому, что будут делать учащиеся (как старшеклассники,</w:t>
      </w:r>
      <w:r>
        <w:rPr>
          <w:spacing w:val="74"/>
        </w:rPr>
        <w:t> </w:t>
      </w:r>
      <w:r>
        <w:rPr/>
        <w:t>так</w:t>
      </w:r>
      <w:r>
        <w:rPr>
          <w:spacing w:val="75"/>
        </w:rPr>
        <w:t> </w:t>
      </w:r>
      <w:r>
        <w:rPr/>
        <w:t>и</w:t>
      </w:r>
      <w:r>
        <w:rPr>
          <w:spacing w:val="78"/>
        </w:rPr>
        <w:t> </w:t>
      </w:r>
      <w:r>
        <w:rPr/>
        <w:t>подростки),</w:t>
      </w:r>
      <w:r>
        <w:rPr>
          <w:spacing w:val="74"/>
        </w:rPr>
        <w:t> </w:t>
      </w:r>
      <w:r>
        <w:rPr/>
        <w:t>которых</w:t>
      </w:r>
      <w:r>
        <w:rPr>
          <w:spacing w:val="77"/>
        </w:rPr>
        <w:t> </w:t>
      </w:r>
      <w:r>
        <w:rPr/>
        <w:t>на</w:t>
      </w:r>
      <w:r>
        <w:rPr>
          <w:spacing w:val="76"/>
        </w:rPr>
        <w:t> </w:t>
      </w:r>
      <w:r>
        <w:rPr/>
        <w:t>данном</w:t>
      </w:r>
      <w:r>
        <w:rPr>
          <w:spacing w:val="76"/>
        </w:rPr>
        <w:t> </w:t>
      </w:r>
      <w:r>
        <w:rPr/>
        <w:t>этапе</w:t>
      </w:r>
      <w:r>
        <w:rPr>
          <w:spacing w:val="73"/>
        </w:rPr>
        <w:t> </w:t>
      </w:r>
      <w:r>
        <w:rPr/>
        <w:t>затруднительно</w:t>
      </w:r>
      <w:r>
        <w:rPr>
          <w:spacing w:val="74"/>
        </w:rPr>
        <w:t> </w:t>
      </w:r>
      <w:r>
        <w:rPr/>
        <w:t>побудить</w:t>
      </w:r>
      <w:r>
        <w:rPr>
          <w:spacing w:val="77"/>
        </w:rPr>
        <w:t> </w:t>
      </w:r>
      <w:r>
        <w:rPr>
          <w:spacing w:val="-10"/>
        </w:rPr>
        <w:t>к</w:t>
      </w:r>
    </w:p>
    <w:p>
      <w:pPr>
        <w:spacing w:after="0" w:line="362" w:lineRule="auto"/>
        <w:sectPr>
          <w:pgSz w:w="11910" w:h="16840"/>
          <w:pgMar w:header="0" w:footer="1120" w:top="1040" w:bottom="1320" w:left="1140" w:right="400"/>
        </w:sectPr>
      </w:pPr>
    </w:p>
    <w:p>
      <w:pPr>
        <w:pStyle w:val="BodyText"/>
        <w:spacing w:before="68"/>
        <w:jc w:val="left"/>
      </w:pPr>
      <w:r>
        <w:rPr/>
        <w:t>использованию</w:t>
      </w:r>
      <w:r>
        <w:rPr>
          <w:spacing w:val="-14"/>
        </w:rPr>
        <w:t> </w:t>
      </w:r>
      <w:r>
        <w:rPr/>
        <w:t>световозвращающих</w:t>
      </w:r>
      <w:r>
        <w:rPr>
          <w:spacing w:val="-12"/>
        </w:rPr>
        <w:t> </w:t>
      </w:r>
      <w:r>
        <w:rPr>
          <w:spacing w:val="-2"/>
        </w:rPr>
        <w:t>элементов.</w:t>
      </w:r>
    </w:p>
    <w:p>
      <w:pPr>
        <w:pStyle w:val="Heading2"/>
        <w:tabs>
          <w:tab w:pos="2039" w:val="left" w:leader="none"/>
          <w:tab w:pos="3127" w:val="left" w:leader="none"/>
          <w:tab w:pos="3489" w:val="left" w:leader="none"/>
          <w:tab w:pos="5184" w:val="left" w:leader="none"/>
          <w:tab w:pos="5575" w:val="left" w:leader="none"/>
          <w:tab w:pos="8050" w:val="left" w:leader="none"/>
          <w:tab w:pos="8561" w:val="left" w:leader="none"/>
        </w:tabs>
        <w:spacing w:line="360" w:lineRule="auto" w:before="145"/>
        <w:ind w:left="166" w:right="203" w:firstLine="707"/>
        <w:jc w:val="left"/>
      </w:pPr>
      <w:r>
        <w:rPr>
          <w:i/>
          <w:spacing w:val="-2"/>
        </w:rPr>
        <w:t>Порядок</w:t>
      </w:r>
      <w:r>
        <w:rPr>
          <w:i/>
        </w:rPr>
        <w:tab/>
      </w:r>
      <w:r>
        <w:rPr>
          <w:i/>
          <w:spacing w:val="-2"/>
        </w:rPr>
        <w:t>работы</w:t>
      </w:r>
      <w:r>
        <w:rPr>
          <w:i/>
        </w:rPr>
        <w:tab/>
      </w:r>
      <w:r>
        <w:rPr>
          <w:i/>
          <w:spacing w:val="-10"/>
        </w:rPr>
        <w:t>с</w:t>
      </w:r>
      <w:r>
        <w:rPr>
          <w:i/>
        </w:rPr>
        <w:tab/>
      </w:r>
      <w:r>
        <w:rPr>
          <w:i/>
          <w:spacing w:val="-2"/>
        </w:rPr>
        <w:t>подростками</w:t>
      </w:r>
      <w:r>
        <w:rPr>
          <w:i/>
        </w:rPr>
        <w:tab/>
      </w:r>
      <w:r>
        <w:rPr>
          <w:i/>
          <w:spacing w:val="-10"/>
        </w:rPr>
        <w:t>и</w:t>
      </w:r>
      <w:r>
        <w:rPr>
          <w:i/>
        </w:rPr>
        <w:tab/>
      </w:r>
      <w:r>
        <w:rPr>
          <w:i/>
          <w:spacing w:val="-2"/>
        </w:rPr>
        <w:t>старшеклассниками</w:t>
      </w:r>
      <w:r>
        <w:rPr>
          <w:i/>
        </w:rPr>
        <w:tab/>
      </w:r>
      <w:r>
        <w:rPr>
          <w:i/>
          <w:spacing w:val="-6"/>
        </w:rPr>
        <w:t>по</w:t>
      </w:r>
      <w:r>
        <w:rPr>
          <w:i/>
        </w:rPr>
        <w:tab/>
      </w:r>
      <w:r>
        <w:rPr>
          <w:i/>
          <w:spacing w:val="-2"/>
        </w:rPr>
        <w:t>использованию</w:t>
      </w:r>
      <w:r>
        <w:rPr>
          <w:spacing w:val="-2"/>
        </w:rPr>
        <w:t> </w:t>
      </w:r>
      <w:r>
        <w:rPr/>
        <w:t>световозвращающих элементов.</w:t>
      </w:r>
    </w:p>
    <w:p>
      <w:pPr>
        <w:pStyle w:val="BodyText"/>
        <w:spacing w:line="360" w:lineRule="auto"/>
        <w:ind w:right="200" w:firstLine="707"/>
        <w:jc w:val="left"/>
      </w:pPr>
      <w:r>
        <w:rPr/>
        <w:t>Формы</w:t>
      </w:r>
      <w:r>
        <w:rPr>
          <w:spacing w:val="80"/>
        </w:rPr>
        <w:t> </w:t>
      </w:r>
      <w:r>
        <w:rPr/>
        <w:t>работы,</w:t>
      </w:r>
      <w:r>
        <w:rPr>
          <w:spacing w:val="80"/>
        </w:rPr>
        <w:t> </w:t>
      </w:r>
      <w:r>
        <w:rPr/>
        <w:t>которые</w:t>
      </w:r>
      <w:r>
        <w:rPr>
          <w:spacing w:val="80"/>
        </w:rPr>
        <w:t> </w:t>
      </w:r>
      <w:r>
        <w:rPr/>
        <w:t>обеспечат</w:t>
      </w:r>
      <w:r>
        <w:rPr>
          <w:spacing w:val="80"/>
        </w:rPr>
        <w:t> </w:t>
      </w:r>
      <w:r>
        <w:rPr/>
        <w:t>внутреннюю</w:t>
      </w:r>
      <w:r>
        <w:rPr>
          <w:spacing w:val="80"/>
        </w:rPr>
        <w:t> </w:t>
      </w:r>
      <w:r>
        <w:rPr/>
        <w:t>мотивацию</w:t>
      </w:r>
      <w:r>
        <w:rPr>
          <w:spacing w:val="80"/>
        </w:rPr>
        <w:t> </w:t>
      </w:r>
      <w:r>
        <w:rPr/>
        <w:t>подростков</w:t>
      </w:r>
      <w:r>
        <w:rPr>
          <w:spacing w:val="80"/>
        </w:rPr>
        <w:t> </w:t>
      </w:r>
      <w:r>
        <w:rPr/>
        <w:t>заниматься продвижением использования световозвращающих элементов, это:</w:t>
      </w:r>
    </w:p>
    <w:p>
      <w:pPr>
        <w:pStyle w:val="ListParagraph"/>
        <w:numPr>
          <w:ilvl w:val="0"/>
          <w:numId w:val="9"/>
        </w:numPr>
        <w:tabs>
          <w:tab w:pos="1005" w:val="left" w:leader="none"/>
          <w:tab w:pos="1006" w:val="left" w:leader="none"/>
        </w:tabs>
        <w:spacing w:line="294" w:lineRule="exact" w:before="0" w:after="0"/>
        <w:ind w:left="1006" w:right="0" w:hanging="480"/>
        <w:jc w:val="left"/>
        <w:rPr>
          <w:rFonts w:ascii="Symbol" w:hAnsi="Symbol"/>
          <w:sz w:val="24"/>
        </w:rPr>
      </w:pPr>
      <w:r>
        <w:rPr>
          <w:sz w:val="24"/>
        </w:rPr>
        <w:t>социальные</w:t>
      </w:r>
      <w:r>
        <w:rPr>
          <w:spacing w:val="-11"/>
          <w:sz w:val="24"/>
        </w:rPr>
        <w:t> </w:t>
      </w:r>
      <w:r>
        <w:rPr>
          <w:sz w:val="24"/>
        </w:rPr>
        <w:t>проекты,</w:t>
      </w:r>
      <w:r>
        <w:rPr>
          <w:spacing w:val="-8"/>
          <w:sz w:val="24"/>
        </w:rPr>
        <w:t> </w:t>
      </w:r>
      <w:r>
        <w:rPr>
          <w:sz w:val="24"/>
        </w:rPr>
        <w:t>в</w:t>
      </w:r>
      <w:r>
        <w:rPr>
          <w:spacing w:val="-8"/>
          <w:sz w:val="24"/>
        </w:rPr>
        <w:t> </w:t>
      </w:r>
      <w:r>
        <w:rPr>
          <w:sz w:val="24"/>
        </w:rPr>
        <w:t>которых</w:t>
      </w:r>
      <w:r>
        <w:rPr>
          <w:spacing w:val="-8"/>
          <w:sz w:val="24"/>
        </w:rPr>
        <w:t> </w:t>
      </w:r>
      <w:r>
        <w:rPr>
          <w:sz w:val="24"/>
        </w:rPr>
        <w:t>используются</w:t>
      </w:r>
      <w:r>
        <w:rPr>
          <w:spacing w:val="-4"/>
          <w:sz w:val="24"/>
        </w:rPr>
        <w:t> </w:t>
      </w:r>
      <w:r>
        <w:rPr>
          <w:spacing w:val="-2"/>
          <w:sz w:val="24"/>
        </w:rPr>
        <w:t>световозвращатели;</w:t>
      </w:r>
    </w:p>
    <w:p>
      <w:pPr>
        <w:pStyle w:val="ListParagraph"/>
        <w:numPr>
          <w:ilvl w:val="0"/>
          <w:numId w:val="9"/>
        </w:numPr>
        <w:tabs>
          <w:tab w:pos="1005" w:val="left" w:leader="none"/>
          <w:tab w:pos="1006" w:val="left" w:leader="none"/>
        </w:tabs>
        <w:spacing w:line="240" w:lineRule="auto" w:before="133" w:after="0"/>
        <w:ind w:left="1006" w:right="0" w:hanging="480"/>
        <w:jc w:val="left"/>
        <w:rPr>
          <w:rFonts w:ascii="Symbol" w:hAnsi="Symbol"/>
          <w:sz w:val="24"/>
        </w:rPr>
      </w:pPr>
      <w:r>
        <w:rPr>
          <w:sz w:val="24"/>
        </w:rPr>
        <w:t>общественные</w:t>
      </w:r>
      <w:r>
        <w:rPr>
          <w:spacing w:val="-2"/>
          <w:sz w:val="24"/>
        </w:rPr>
        <w:t> акции;</w:t>
      </w:r>
    </w:p>
    <w:p>
      <w:pPr>
        <w:pStyle w:val="ListParagraph"/>
        <w:numPr>
          <w:ilvl w:val="0"/>
          <w:numId w:val="9"/>
        </w:numPr>
        <w:tabs>
          <w:tab w:pos="1005" w:val="left" w:leader="none"/>
          <w:tab w:pos="1006" w:val="left" w:leader="none"/>
        </w:tabs>
        <w:spacing w:line="240" w:lineRule="auto" w:before="136" w:after="0"/>
        <w:ind w:left="1006" w:right="0" w:hanging="480"/>
        <w:jc w:val="left"/>
        <w:rPr>
          <w:rFonts w:ascii="Symbol" w:hAnsi="Symbol"/>
          <w:sz w:val="24"/>
        </w:rPr>
      </w:pPr>
      <w:r>
        <w:rPr>
          <w:sz w:val="24"/>
        </w:rPr>
        <w:t>волонтерская</w:t>
      </w:r>
      <w:r>
        <w:rPr>
          <w:spacing w:val="-12"/>
          <w:sz w:val="24"/>
        </w:rPr>
        <w:t> </w:t>
      </w:r>
      <w:r>
        <w:rPr>
          <w:spacing w:val="-2"/>
          <w:sz w:val="24"/>
        </w:rPr>
        <w:t>работа;</w:t>
      </w:r>
    </w:p>
    <w:p>
      <w:pPr>
        <w:pStyle w:val="ListParagraph"/>
        <w:numPr>
          <w:ilvl w:val="0"/>
          <w:numId w:val="9"/>
        </w:numPr>
        <w:tabs>
          <w:tab w:pos="1005" w:val="left" w:leader="none"/>
          <w:tab w:pos="1006" w:val="left" w:leader="none"/>
        </w:tabs>
        <w:spacing w:line="240" w:lineRule="auto" w:before="138" w:after="0"/>
        <w:ind w:left="1006" w:right="0" w:hanging="480"/>
        <w:jc w:val="left"/>
        <w:rPr>
          <w:rFonts w:ascii="Symbol" w:hAnsi="Symbol"/>
          <w:sz w:val="24"/>
        </w:rPr>
      </w:pPr>
      <w:r>
        <w:rPr>
          <w:sz w:val="24"/>
        </w:rPr>
        <w:t>обучение</w:t>
      </w:r>
      <w:r>
        <w:rPr>
          <w:spacing w:val="-13"/>
          <w:sz w:val="24"/>
        </w:rPr>
        <w:t> </w:t>
      </w:r>
      <w:r>
        <w:rPr>
          <w:spacing w:val="-2"/>
          <w:sz w:val="24"/>
        </w:rPr>
        <w:t>младших;</w:t>
      </w:r>
    </w:p>
    <w:p>
      <w:pPr>
        <w:pStyle w:val="ListParagraph"/>
        <w:numPr>
          <w:ilvl w:val="0"/>
          <w:numId w:val="9"/>
        </w:numPr>
        <w:tabs>
          <w:tab w:pos="1006" w:val="left" w:leader="none"/>
        </w:tabs>
        <w:spacing w:line="350" w:lineRule="auto" w:before="138" w:after="0"/>
        <w:ind w:left="166" w:right="202" w:firstLine="360"/>
        <w:jc w:val="both"/>
        <w:rPr>
          <w:rFonts w:ascii="Symbol" w:hAnsi="Symbol"/>
          <w:sz w:val="24"/>
        </w:rPr>
      </w:pPr>
      <w:r>
        <w:rPr>
          <w:sz w:val="24"/>
        </w:rPr>
        <w:t>сюжетно-ролевые игры, особенно соревновательного</w:t>
      </w:r>
      <w:r>
        <w:rPr>
          <w:spacing w:val="-2"/>
          <w:sz w:val="24"/>
        </w:rPr>
        <w:t> </w:t>
      </w:r>
      <w:r>
        <w:rPr>
          <w:sz w:val="24"/>
        </w:rPr>
        <w:t>характера. Например - кто, будучи в</w:t>
      </w:r>
      <w:r>
        <w:rPr>
          <w:spacing w:val="-9"/>
          <w:sz w:val="24"/>
        </w:rPr>
        <w:t> </w:t>
      </w:r>
      <w:r>
        <w:rPr>
          <w:sz w:val="24"/>
        </w:rPr>
        <w:t>роли</w:t>
      </w:r>
      <w:r>
        <w:rPr>
          <w:spacing w:val="-7"/>
          <w:sz w:val="24"/>
        </w:rPr>
        <w:t> </w:t>
      </w:r>
      <w:r>
        <w:rPr>
          <w:sz w:val="24"/>
        </w:rPr>
        <w:t>дорожного</w:t>
      </w:r>
      <w:r>
        <w:rPr>
          <w:spacing w:val="-11"/>
          <w:sz w:val="24"/>
        </w:rPr>
        <w:t> </w:t>
      </w:r>
      <w:r>
        <w:rPr>
          <w:sz w:val="24"/>
        </w:rPr>
        <w:t>инспектора,</w:t>
      </w:r>
      <w:r>
        <w:rPr>
          <w:spacing w:val="-6"/>
          <w:sz w:val="24"/>
        </w:rPr>
        <w:t> </w:t>
      </w:r>
      <w:r>
        <w:rPr>
          <w:sz w:val="24"/>
        </w:rPr>
        <w:t>успешнее</w:t>
      </w:r>
      <w:r>
        <w:rPr>
          <w:spacing w:val="-5"/>
          <w:sz w:val="24"/>
        </w:rPr>
        <w:t> </w:t>
      </w:r>
      <w:r>
        <w:rPr>
          <w:sz w:val="24"/>
        </w:rPr>
        <w:t>убедит</w:t>
      </w:r>
      <w:r>
        <w:rPr>
          <w:spacing w:val="-8"/>
          <w:sz w:val="24"/>
        </w:rPr>
        <w:t> </w:t>
      </w:r>
      <w:r>
        <w:rPr>
          <w:sz w:val="24"/>
        </w:rPr>
        <w:t>пешехода</w:t>
      </w:r>
      <w:r>
        <w:rPr>
          <w:spacing w:val="-9"/>
          <w:sz w:val="24"/>
        </w:rPr>
        <w:t> </w:t>
      </w:r>
      <w:r>
        <w:rPr>
          <w:sz w:val="24"/>
        </w:rPr>
        <w:t>носить</w:t>
      </w:r>
      <w:r>
        <w:rPr>
          <w:spacing w:val="-4"/>
          <w:sz w:val="24"/>
        </w:rPr>
        <w:t> </w:t>
      </w:r>
      <w:r>
        <w:rPr>
          <w:sz w:val="24"/>
        </w:rPr>
        <w:t>световозвращающие</w:t>
      </w:r>
      <w:r>
        <w:rPr>
          <w:spacing w:val="-9"/>
          <w:sz w:val="24"/>
        </w:rPr>
        <w:t> </w:t>
      </w:r>
      <w:r>
        <w:rPr>
          <w:sz w:val="24"/>
        </w:rPr>
        <w:t>элементы;</w:t>
      </w:r>
    </w:p>
    <w:p>
      <w:pPr>
        <w:pStyle w:val="ListParagraph"/>
        <w:numPr>
          <w:ilvl w:val="0"/>
          <w:numId w:val="9"/>
        </w:numPr>
        <w:tabs>
          <w:tab w:pos="1006" w:val="left" w:leader="none"/>
        </w:tabs>
        <w:spacing w:line="355" w:lineRule="auto" w:before="13" w:after="0"/>
        <w:ind w:left="166" w:right="197" w:firstLine="360"/>
        <w:jc w:val="both"/>
        <w:rPr>
          <w:rFonts w:ascii="Symbol" w:hAnsi="Symbol"/>
          <w:sz w:val="24"/>
        </w:rPr>
      </w:pPr>
      <w:r>
        <w:rPr>
          <w:sz w:val="24"/>
        </w:rPr>
        <w:t>конкурсы видеороликов, фотографий, книг, стихотворений, кроссвордов, иных творческих продуктов, которые проходят в образовательных организациях могут частично включать использование световозвращающих элементов;</w:t>
      </w:r>
    </w:p>
    <w:p>
      <w:pPr>
        <w:pStyle w:val="ListParagraph"/>
        <w:numPr>
          <w:ilvl w:val="0"/>
          <w:numId w:val="9"/>
        </w:numPr>
        <w:tabs>
          <w:tab w:pos="1006" w:val="left" w:leader="none"/>
        </w:tabs>
        <w:spacing w:line="352" w:lineRule="auto" w:before="5" w:after="0"/>
        <w:ind w:left="166" w:right="201" w:firstLine="360"/>
        <w:jc w:val="both"/>
        <w:rPr>
          <w:rFonts w:ascii="Symbol" w:hAnsi="Symbol"/>
          <w:sz w:val="24"/>
        </w:rPr>
      </w:pPr>
      <w:r>
        <w:rPr>
          <w:sz w:val="24"/>
        </w:rPr>
        <w:t>разработка урока-эксперимента – демонстрация в затемненном помещении свойств световозвращающих элементов;</w:t>
      </w:r>
    </w:p>
    <w:p>
      <w:pPr>
        <w:pStyle w:val="ListParagraph"/>
        <w:numPr>
          <w:ilvl w:val="0"/>
          <w:numId w:val="9"/>
        </w:numPr>
        <w:tabs>
          <w:tab w:pos="1006" w:val="left" w:leader="none"/>
        </w:tabs>
        <w:spacing w:line="350" w:lineRule="auto" w:before="10" w:after="0"/>
        <w:ind w:left="166" w:right="200" w:firstLine="360"/>
        <w:jc w:val="both"/>
        <w:rPr>
          <w:rFonts w:ascii="Symbol" w:hAnsi="Symbol"/>
          <w:sz w:val="24"/>
        </w:rPr>
      </w:pPr>
      <w:r>
        <w:rPr>
          <w:sz w:val="24"/>
        </w:rPr>
        <w:t>мастер-классы по изготовлению дизайнерской одежды, позволяющие включать в себя оригинальные световозвращающие элементы;</w:t>
      </w:r>
    </w:p>
    <w:p>
      <w:pPr>
        <w:pStyle w:val="ListParagraph"/>
        <w:numPr>
          <w:ilvl w:val="0"/>
          <w:numId w:val="9"/>
        </w:numPr>
        <w:tabs>
          <w:tab w:pos="1006" w:val="left" w:leader="none"/>
        </w:tabs>
        <w:spacing w:line="240" w:lineRule="auto" w:before="13" w:after="0"/>
        <w:ind w:left="1006" w:right="0" w:hanging="480"/>
        <w:jc w:val="both"/>
        <w:rPr>
          <w:rFonts w:ascii="Symbol" w:hAnsi="Symbol"/>
          <w:sz w:val="24"/>
        </w:rPr>
      </w:pPr>
      <w:r>
        <w:rPr>
          <w:sz w:val="24"/>
        </w:rPr>
        <w:t>костюмированные</w:t>
      </w:r>
      <w:r>
        <w:rPr>
          <w:spacing w:val="-13"/>
          <w:sz w:val="24"/>
        </w:rPr>
        <w:t> </w:t>
      </w:r>
      <w:r>
        <w:rPr>
          <w:sz w:val="24"/>
        </w:rPr>
        <w:t>представления,</w:t>
      </w:r>
      <w:r>
        <w:rPr>
          <w:spacing w:val="-11"/>
          <w:sz w:val="24"/>
        </w:rPr>
        <w:t> </w:t>
      </w:r>
      <w:r>
        <w:rPr>
          <w:sz w:val="24"/>
        </w:rPr>
        <w:t>выступления</w:t>
      </w:r>
      <w:r>
        <w:rPr>
          <w:spacing w:val="-11"/>
          <w:sz w:val="24"/>
        </w:rPr>
        <w:t> </w:t>
      </w:r>
      <w:r>
        <w:rPr>
          <w:spacing w:val="-2"/>
          <w:sz w:val="24"/>
        </w:rPr>
        <w:t>агитбригады;</w:t>
      </w:r>
    </w:p>
    <w:p>
      <w:pPr>
        <w:pStyle w:val="ListParagraph"/>
        <w:numPr>
          <w:ilvl w:val="0"/>
          <w:numId w:val="9"/>
        </w:numPr>
        <w:tabs>
          <w:tab w:pos="1006" w:val="left" w:leader="none"/>
        </w:tabs>
        <w:spacing w:line="352" w:lineRule="auto" w:before="135" w:after="0"/>
        <w:ind w:left="166" w:right="196" w:firstLine="360"/>
        <w:jc w:val="both"/>
        <w:rPr>
          <w:rFonts w:ascii="Symbol" w:hAnsi="Symbol"/>
          <w:sz w:val="24"/>
        </w:rPr>
      </w:pPr>
      <w:r>
        <w:rPr>
          <w:sz w:val="24"/>
        </w:rPr>
        <w:t>внедрение световозвращающих элементов в массовые флэш-мобы, раздача световозвращающих</w:t>
      </w:r>
      <w:r>
        <w:rPr>
          <w:spacing w:val="39"/>
          <w:sz w:val="24"/>
        </w:rPr>
        <w:t>  </w:t>
      </w:r>
      <w:r>
        <w:rPr>
          <w:sz w:val="24"/>
        </w:rPr>
        <w:t>элементов</w:t>
      </w:r>
      <w:r>
        <w:rPr>
          <w:spacing w:val="39"/>
          <w:sz w:val="24"/>
        </w:rPr>
        <w:t>  </w:t>
      </w:r>
      <w:r>
        <w:rPr>
          <w:sz w:val="24"/>
        </w:rPr>
        <w:t>в</w:t>
      </w:r>
      <w:r>
        <w:rPr>
          <w:spacing w:val="38"/>
          <w:sz w:val="24"/>
        </w:rPr>
        <w:t>  </w:t>
      </w:r>
      <w:r>
        <w:rPr>
          <w:sz w:val="24"/>
        </w:rPr>
        <w:t>ходе</w:t>
      </w:r>
      <w:r>
        <w:rPr>
          <w:spacing w:val="39"/>
          <w:sz w:val="24"/>
        </w:rPr>
        <w:t>  </w:t>
      </w:r>
      <w:r>
        <w:rPr>
          <w:sz w:val="24"/>
        </w:rPr>
        <w:t>таких</w:t>
      </w:r>
      <w:r>
        <w:rPr>
          <w:spacing w:val="40"/>
          <w:sz w:val="24"/>
        </w:rPr>
        <w:t>  </w:t>
      </w:r>
      <w:r>
        <w:rPr>
          <w:sz w:val="24"/>
        </w:rPr>
        <w:t>акций</w:t>
      </w:r>
      <w:r>
        <w:rPr>
          <w:spacing w:val="39"/>
          <w:sz w:val="24"/>
        </w:rPr>
        <w:t>  </w:t>
      </w:r>
      <w:r>
        <w:rPr>
          <w:sz w:val="24"/>
        </w:rPr>
        <w:t>(например,</w:t>
      </w:r>
      <w:r>
        <w:rPr>
          <w:spacing w:val="39"/>
          <w:sz w:val="24"/>
        </w:rPr>
        <w:t>  </w:t>
      </w:r>
      <w:r>
        <w:rPr>
          <w:sz w:val="24"/>
        </w:rPr>
        <w:t>ежегодный</w:t>
      </w:r>
      <w:r>
        <w:rPr>
          <w:spacing w:val="75"/>
          <w:sz w:val="24"/>
        </w:rPr>
        <w:t>   </w:t>
      </w:r>
      <w:r>
        <w:rPr>
          <w:spacing w:val="-2"/>
          <w:sz w:val="24"/>
        </w:rPr>
        <w:t>Флэшмоб</w:t>
      </w:r>
    </w:p>
    <w:p>
      <w:pPr>
        <w:pStyle w:val="BodyText"/>
        <w:spacing w:before="8"/>
      </w:pPr>
      <w:r>
        <w:rPr/>
        <w:t>«Обнимашки»,</w:t>
      </w:r>
      <w:r>
        <w:rPr>
          <w:spacing w:val="-9"/>
        </w:rPr>
        <w:t> </w:t>
      </w:r>
      <w:r>
        <w:rPr/>
        <w:t>проходящий</w:t>
      </w:r>
      <w:r>
        <w:rPr>
          <w:spacing w:val="-7"/>
        </w:rPr>
        <w:t> </w:t>
      </w:r>
      <w:r>
        <w:rPr/>
        <w:t>в</w:t>
      </w:r>
      <w:r>
        <w:rPr>
          <w:spacing w:val="-8"/>
        </w:rPr>
        <w:t> </w:t>
      </w:r>
      <w:r>
        <w:rPr/>
        <w:t>Москве</w:t>
      </w:r>
      <w:r>
        <w:rPr>
          <w:spacing w:val="-7"/>
        </w:rPr>
        <w:t> </w:t>
      </w:r>
      <w:r>
        <w:rPr/>
        <w:t>на</w:t>
      </w:r>
      <w:r>
        <w:rPr>
          <w:spacing w:val="-8"/>
        </w:rPr>
        <w:t> </w:t>
      </w:r>
      <w:r>
        <w:rPr/>
        <w:t>Арбате</w:t>
      </w:r>
      <w:r>
        <w:rPr>
          <w:spacing w:val="-8"/>
        </w:rPr>
        <w:t> </w:t>
      </w:r>
      <w:r>
        <w:rPr/>
        <w:t>и</w:t>
      </w:r>
      <w:r>
        <w:rPr>
          <w:spacing w:val="-6"/>
        </w:rPr>
        <w:t> </w:t>
      </w:r>
      <w:r>
        <w:rPr>
          <w:spacing w:val="-2"/>
        </w:rPr>
        <w:t>тп.);</w:t>
      </w:r>
    </w:p>
    <w:p>
      <w:pPr>
        <w:pStyle w:val="ListParagraph"/>
        <w:numPr>
          <w:ilvl w:val="0"/>
          <w:numId w:val="9"/>
        </w:numPr>
        <w:tabs>
          <w:tab w:pos="1006" w:val="left" w:leader="none"/>
        </w:tabs>
        <w:spacing w:line="355" w:lineRule="auto" w:before="138" w:after="0"/>
        <w:ind w:left="166" w:right="198" w:firstLine="360"/>
        <w:jc w:val="both"/>
        <w:rPr>
          <w:rFonts w:ascii="Symbol" w:hAnsi="Symbol"/>
          <w:sz w:val="24"/>
        </w:rPr>
      </w:pPr>
      <w:r>
        <w:rPr>
          <w:sz w:val="24"/>
        </w:rPr>
        <w:t>комплекс мероприятий ко «Всемирному дню памяти жертв ДТП», в том числе – информирование о конкретных ситуациях и последствиях пренебрежения световозвращающими элементами и т.п.;</w:t>
      </w:r>
    </w:p>
    <w:p>
      <w:pPr>
        <w:pStyle w:val="ListParagraph"/>
        <w:numPr>
          <w:ilvl w:val="0"/>
          <w:numId w:val="9"/>
        </w:numPr>
        <w:tabs>
          <w:tab w:pos="1006" w:val="left" w:leader="none"/>
        </w:tabs>
        <w:spacing w:line="240" w:lineRule="auto" w:before="9" w:after="0"/>
        <w:ind w:left="1006" w:right="0" w:hanging="480"/>
        <w:jc w:val="both"/>
        <w:rPr>
          <w:rFonts w:ascii="Symbol" w:hAnsi="Symbol"/>
          <w:sz w:val="24"/>
        </w:rPr>
      </w:pPr>
      <w:r>
        <w:rPr>
          <w:sz w:val="24"/>
        </w:rPr>
        <w:t>участие</w:t>
      </w:r>
      <w:r>
        <w:rPr>
          <w:spacing w:val="-12"/>
          <w:sz w:val="24"/>
        </w:rPr>
        <w:t> </w:t>
      </w:r>
      <w:r>
        <w:rPr>
          <w:sz w:val="24"/>
        </w:rPr>
        <w:t>в</w:t>
      </w:r>
      <w:r>
        <w:rPr>
          <w:spacing w:val="-10"/>
          <w:sz w:val="24"/>
        </w:rPr>
        <w:t> </w:t>
      </w:r>
      <w:r>
        <w:rPr>
          <w:sz w:val="24"/>
        </w:rPr>
        <w:t>работе</w:t>
      </w:r>
      <w:r>
        <w:rPr>
          <w:spacing w:val="-9"/>
          <w:sz w:val="24"/>
        </w:rPr>
        <w:t> </w:t>
      </w:r>
      <w:r>
        <w:rPr>
          <w:sz w:val="24"/>
        </w:rPr>
        <w:t>детского</w:t>
      </w:r>
      <w:r>
        <w:rPr>
          <w:spacing w:val="-9"/>
          <w:sz w:val="24"/>
        </w:rPr>
        <w:t> </w:t>
      </w:r>
      <w:r>
        <w:rPr>
          <w:sz w:val="24"/>
        </w:rPr>
        <w:t>Автогорода,</w:t>
      </w:r>
      <w:r>
        <w:rPr>
          <w:spacing w:val="-9"/>
          <w:sz w:val="24"/>
        </w:rPr>
        <w:t> </w:t>
      </w:r>
      <w:r>
        <w:rPr>
          <w:sz w:val="24"/>
        </w:rPr>
        <w:t>Клуба</w:t>
      </w:r>
      <w:r>
        <w:rPr>
          <w:spacing w:val="-9"/>
          <w:sz w:val="24"/>
        </w:rPr>
        <w:t> </w:t>
      </w:r>
      <w:r>
        <w:rPr>
          <w:sz w:val="24"/>
        </w:rPr>
        <w:t>юных</w:t>
      </w:r>
      <w:r>
        <w:rPr>
          <w:spacing w:val="-10"/>
          <w:sz w:val="24"/>
        </w:rPr>
        <w:t> </w:t>
      </w:r>
      <w:r>
        <w:rPr>
          <w:sz w:val="24"/>
        </w:rPr>
        <w:t>инспекторов</w:t>
      </w:r>
      <w:r>
        <w:rPr>
          <w:spacing w:val="-9"/>
          <w:sz w:val="24"/>
        </w:rPr>
        <w:t> </w:t>
      </w:r>
      <w:r>
        <w:rPr>
          <w:sz w:val="24"/>
        </w:rPr>
        <w:t>дорожного</w:t>
      </w:r>
      <w:r>
        <w:rPr>
          <w:spacing w:val="-8"/>
          <w:sz w:val="24"/>
        </w:rPr>
        <w:t> </w:t>
      </w:r>
      <w:r>
        <w:rPr>
          <w:spacing w:val="-2"/>
          <w:sz w:val="24"/>
        </w:rPr>
        <w:t>движения;</w:t>
      </w:r>
    </w:p>
    <w:p>
      <w:pPr>
        <w:pStyle w:val="ListParagraph"/>
        <w:numPr>
          <w:ilvl w:val="0"/>
          <w:numId w:val="9"/>
        </w:numPr>
        <w:tabs>
          <w:tab w:pos="1006" w:val="left" w:leader="none"/>
        </w:tabs>
        <w:spacing w:line="355" w:lineRule="auto" w:before="136" w:after="0"/>
        <w:ind w:left="166" w:right="198" w:firstLine="360"/>
        <w:jc w:val="both"/>
        <w:rPr>
          <w:rFonts w:ascii="Symbol" w:hAnsi="Symbol"/>
          <w:sz w:val="24"/>
        </w:rPr>
      </w:pPr>
      <w:r>
        <w:rPr>
          <w:sz w:val="24"/>
        </w:rPr>
        <w:t>участие в соревнованиях по автомногоборью с включением в программу показательных выступлений воспитательного характера о значении использования световозвращающих </w:t>
      </w:r>
      <w:r>
        <w:rPr>
          <w:spacing w:val="-2"/>
          <w:sz w:val="24"/>
        </w:rPr>
        <w:t>элементов;</w:t>
      </w:r>
    </w:p>
    <w:p>
      <w:pPr>
        <w:pStyle w:val="ListParagraph"/>
        <w:numPr>
          <w:ilvl w:val="0"/>
          <w:numId w:val="9"/>
        </w:numPr>
        <w:tabs>
          <w:tab w:pos="1006" w:val="left" w:leader="none"/>
        </w:tabs>
        <w:spacing w:line="355" w:lineRule="auto" w:before="7" w:after="0"/>
        <w:ind w:left="166" w:right="198" w:firstLine="360"/>
        <w:jc w:val="both"/>
        <w:rPr>
          <w:rFonts w:ascii="Symbol" w:hAnsi="Symbol"/>
          <w:sz w:val="24"/>
        </w:rPr>
      </w:pPr>
      <w:r>
        <w:rPr>
          <w:sz w:val="24"/>
        </w:rPr>
        <w:t>участие в мероприятиях по знанию правил дорожного движения с участием педагогов, инспекторов</w:t>
      </w:r>
      <w:r>
        <w:rPr>
          <w:spacing w:val="-8"/>
          <w:sz w:val="24"/>
        </w:rPr>
        <w:t> </w:t>
      </w:r>
      <w:r>
        <w:rPr>
          <w:sz w:val="24"/>
        </w:rPr>
        <w:t>ГИБДД,</w:t>
      </w:r>
      <w:r>
        <w:rPr>
          <w:spacing w:val="-8"/>
          <w:sz w:val="24"/>
        </w:rPr>
        <w:t> </w:t>
      </w:r>
      <w:r>
        <w:rPr>
          <w:sz w:val="24"/>
        </w:rPr>
        <w:t>и</w:t>
      </w:r>
      <w:r>
        <w:rPr>
          <w:spacing w:val="-9"/>
          <w:sz w:val="24"/>
        </w:rPr>
        <w:t> </w:t>
      </w:r>
      <w:r>
        <w:rPr>
          <w:sz w:val="24"/>
        </w:rPr>
        <w:t>других</w:t>
      </w:r>
      <w:r>
        <w:rPr>
          <w:spacing w:val="-8"/>
          <w:sz w:val="24"/>
        </w:rPr>
        <w:t> </w:t>
      </w:r>
      <w:r>
        <w:rPr>
          <w:sz w:val="24"/>
        </w:rPr>
        <w:t>представителей</w:t>
      </w:r>
      <w:r>
        <w:rPr>
          <w:spacing w:val="-9"/>
          <w:sz w:val="24"/>
        </w:rPr>
        <w:t> </w:t>
      </w:r>
      <w:r>
        <w:rPr>
          <w:sz w:val="24"/>
        </w:rPr>
        <w:t>государственных</w:t>
      </w:r>
      <w:r>
        <w:rPr>
          <w:spacing w:val="-1"/>
          <w:sz w:val="24"/>
        </w:rPr>
        <w:t> </w:t>
      </w:r>
      <w:r>
        <w:rPr>
          <w:sz w:val="24"/>
        </w:rPr>
        <w:t>и</w:t>
      </w:r>
      <w:r>
        <w:rPr>
          <w:spacing w:val="-9"/>
          <w:sz w:val="24"/>
        </w:rPr>
        <w:t> </w:t>
      </w:r>
      <w:r>
        <w:rPr>
          <w:sz w:val="24"/>
        </w:rPr>
        <w:t>негосударственных</w:t>
      </w:r>
      <w:r>
        <w:rPr>
          <w:spacing w:val="-6"/>
          <w:sz w:val="24"/>
        </w:rPr>
        <w:t> </w:t>
      </w:r>
      <w:r>
        <w:rPr>
          <w:sz w:val="24"/>
        </w:rPr>
        <w:t>структур</w:t>
      </w:r>
      <w:r>
        <w:rPr>
          <w:spacing w:val="-8"/>
          <w:sz w:val="24"/>
        </w:rPr>
        <w:t> </w:t>
      </w:r>
      <w:r>
        <w:rPr>
          <w:sz w:val="24"/>
        </w:rPr>
        <w:t>в сфере профилактики детского дорожно-транспортного травматизма;</w:t>
      </w:r>
    </w:p>
    <w:p>
      <w:pPr>
        <w:pStyle w:val="ListParagraph"/>
        <w:numPr>
          <w:ilvl w:val="0"/>
          <w:numId w:val="9"/>
        </w:numPr>
        <w:tabs>
          <w:tab w:pos="1006" w:val="left" w:leader="none"/>
        </w:tabs>
        <w:spacing w:line="240" w:lineRule="auto" w:before="9" w:after="0"/>
        <w:ind w:left="1006" w:right="0" w:hanging="480"/>
        <w:jc w:val="both"/>
        <w:rPr>
          <w:rFonts w:ascii="Symbol" w:hAnsi="Symbol"/>
          <w:sz w:val="24"/>
        </w:rPr>
      </w:pPr>
      <w:r>
        <w:rPr>
          <w:sz w:val="24"/>
        </w:rPr>
        <w:t>проведение</w:t>
      </w:r>
      <w:r>
        <w:rPr>
          <w:spacing w:val="53"/>
          <w:sz w:val="24"/>
        </w:rPr>
        <w:t> </w:t>
      </w:r>
      <w:r>
        <w:rPr>
          <w:sz w:val="24"/>
        </w:rPr>
        <w:t>исследований</w:t>
      </w:r>
      <w:r>
        <w:rPr>
          <w:spacing w:val="55"/>
          <w:sz w:val="24"/>
        </w:rPr>
        <w:t> </w:t>
      </w:r>
      <w:r>
        <w:rPr>
          <w:sz w:val="24"/>
        </w:rPr>
        <w:t>(анкеты,</w:t>
      </w:r>
      <w:r>
        <w:rPr>
          <w:spacing w:val="54"/>
          <w:sz w:val="24"/>
        </w:rPr>
        <w:t> </w:t>
      </w:r>
      <w:r>
        <w:rPr>
          <w:sz w:val="24"/>
        </w:rPr>
        <w:t>интервью),</w:t>
      </w:r>
      <w:r>
        <w:rPr>
          <w:spacing w:val="53"/>
          <w:sz w:val="24"/>
        </w:rPr>
        <w:t> </w:t>
      </w:r>
      <w:r>
        <w:rPr>
          <w:sz w:val="24"/>
        </w:rPr>
        <w:t>подготовка</w:t>
      </w:r>
      <w:r>
        <w:rPr>
          <w:spacing w:val="53"/>
          <w:sz w:val="24"/>
        </w:rPr>
        <w:t> </w:t>
      </w:r>
      <w:r>
        <w:rPr>
          <w:sz w:val="24"/>
        </w:rPr>
        <w:t>докладов</w:t>
      </w:r>
      <w:r>
        <w:rPr>
          <w:spacing w:val="55"/>
          <w:sz w:val="24"/>
        </w:rPr>
        <w:t> </w:t>
      </w:r>
      <w:r>
        <w:rPr>
          <w:sz w:val="24"/>
        </w:rPr>
        <w:t>на</w:t>
      </w:r>
      <w:r>
        <w:rPr>
          <w:spacing w:val="53"/>
          <w:sz w:val="24"/>
        </w:rPr>
        <w:t> </w:t>
      </w:r>
      <w:r>
        <w:rPr>
          <w:sz w:val="24"/>
        </w:rPr>
        <w:t>данную</w:t>
      </w:r>
      <w:r>
        <w:rPr>
          <w:spacing w:val="55"/>
          <w:sz w:val="24"/>
        </w:rPr>
        <w:t> </w:t>
      </w:r>
      <w:r>
        <w:rPr>
          <w:spacing w:val="-2"/>
          <w:sz w:val="24"/>
        </w:rPr>
        <w:t>тему,</w:t>
      </w:r>
    </w:p>
    <w:p>
      <w:pPr>
        <w:spacing w:after="0" w:line="240" w:lineRule="auto"/>
        <w:jc w:val="both"/>
        <w:rPr>
          <w:rFonts w:ascii="Symbol" w:hAnsi="Symbol"/>
          <w:sz w:val="24"/>
        </w:rPr>
        <w:sectPr>
          <w:pgSz w:w="11910" w:h="16840"/>
          <w:pgMar w:header="0" w:footer="1120" w:top="1040" w:bottom="1320" w:left="1140" w:right="400"/>
        </w:sectPr>
      </w:pPr>
    </w:p>
    <w:p>
      <w:pPr>
        <w:pStyle w:val="BodyText"/>
        <w:spacing w:before="68"/>
      </w:pPr>
      <w:r>
        <w:rPr/>
        <w:t>разработка</w:t>
      </w:r>
      <w:r>
        <w:rPr>
          <w:spacing w:val="-10"/>
        </w:rPr>
        <w:t> </w:t>
      </w:r>
      <w:r>
        <w:rPr>
          <w:spacing w:val="-2"/>
        </w:rPr>
        <w:t>викторин;</w:t>
      </w:r>
    </w:p>
    <w:p>
      <w:pPr>
        <w:pStyle w:val="ListParagraph"/>
        <w:numPr>
          <w:ilvl w:val="0"/>
          <w:numId w:val="9"/>
        </w:numPr>
        <w:tabs>
          <w:tab w:pos="1006" w:val="left" w:leader="none"/>
        </w:tabs>
        <w:spacing w:line="355" w:lineRule="auto" w:before="140" w:after="0"/>
        <w:ind w:left="166" w:right="206" w:firstLine="360"/>
        <w:jc w:val="both"/>
        <w:rPr>
          <w:rFonts w:ascii="Symbol" w:hAnsi="Symbol"/>
          <w:sz w:val="24"/>
        </w:rPr>
      </w:pPr>
      <w:r>
        <w:rPr>
          <w:sz w:val="24"/>
        </w:rPr>
        <w:t>использование информационных систем, позволяющих задействовать интересующие учащихся формы и виды подачи информации через компьютерные классы, виртуальные тренажеры, интерактивные лекции.</w:t>
      </w:r>
    </w:p>
    <w:p>
      <w:pPr>
        <w:pStyle w:val="BodyText"/>
        <w:ind w:left="0"/>
        <w:jc w:val="left"/>
        <w:rPr>
          <w:sz w:val="22"/>
        </w:rPr>
      </w:pPr>
    </w:p>
    <w:p>
      <w:pPr>
        <w:spacing w:line="357" w:lineRule="auto" w:before="0"/>
        <w:ind w:left="166" w:right="198" w:firstLine="707"/>
        <w:jc w:val="both"/>
        <w:rPr>
          <w:sz w:val="24"/>
        </w:rPr>
      </w:pPr>
      <w:r>
        <w:rPr>
          <w:b/>
          <w:i/>
          <w:sz w:val="24"/>
        </w:rPr>
        <w:t>Популяризацию активного использования школьниками световозвращающих</w:t>
      </w:r>
      <w:r>
        <w:rPr>
          <w:b/>
          <w:i/>
          <w:sz w:val="24"/>
        </w:rPr>
        <w:t> элементов в повседневной жизни целесообразно также базировать на интересах и жизненных ценностях современных детей и подростков. </w:t>
      </w:r>
      <w:r>
        <w:rPr>
          <w:sz w:val="24"/>
        </w:rPr>
        <w:t>Рассмотрим более подробно основные из таких интересов.</w:t>
      </w:r>
    </w:p>
    <w:p>
      <w:pPr>
        <w:pStyle w:val="Heading2"/>
        <w:spacing w:before="12"/>
        <w:jc w:val="left"/>
        <w:rPr>
          <w:i/>
        </w:rPr>
      </w:pPr>
      <w:r>
        <w:rPr>
          <w:i/>
          <w:spacing w:val="-2"/>
        </w:rPr>
        <w:t>Мессенджеры</w:t>
      </w:r>
    </w:p>
    <w:p>
      <w:pPr>
        <w:pStyle w:val="BodyText"/>
        <w:spacing w:line="360" w:lineRule="auto" w:before="132"/>
        <w:ind w:right="196" w:firstLine="674"/>
      </w:pPr>
      <w:r>
        <w:rPr/>
        <w:t>Вместе с физиологическими изменениями происходит и смена интересов подростка. Большинству становится интереснее общение со сверстниками, нежели с родителями. При этом все более популярным каналом коммуникации подростков становятся мессенджеры — специальные приложения для мобильных устройств (смартфонов и планшетов), позволяющие мгновенно обмениваться текстовыми сообщениями, картинками, голосовыми и музыкальными </w:t>
      </w:r>
      <w:r>
        <w:rPr>
          <w:spacing w:val="-2"/>
        </w:rPr>
        <w:t>файлами.</w:t>
      </w:r>
    </w:p>
    <w:p>
      <w:pPr>
        <w:pStyle w:val="BodyText"/>
        <w:spacing w:line="360" w:lineRule="auto"/>
        <w:ind w:right="206" w:firstLine="674"/>
      </w:pPr>
      <w:r>
        <w:rPr/>
        <w:t>Согласно исследованиям, подростки отправляют/получают в среднем 109,5 сообщений в день, при том что весь массив взрослых старше 18 лет характеризует средний показатель в 41,5 </w:t>
      </w:r>
      <w:r>
        <w:rPr>
          <w:spacing w:val="-2"/>
        </w:rPr>
        <w:t>сообщений.</w:t>
      </w:r>
    </w:p>
    <w:p>
      <w:pPr>
        <w:pStyle w:val="BodyText"/>
        <w:spacing w:line="360" w:lineRule="auto"/>
        <w:ind w:right="199" w:firstLine="674"/>
      </w:pPr>
      <w:r>
        <w:rPr/>
        <w:t>Согласно исследованию моделей общения современных подростков, проведенному группой психологов под руководством Келли Листер-Ландман</w:t>
      </w:r>
      <w:r>
        <w:rPr>
          <w:vertAlign w:val="superscript"/>
        </w:rPr>
        <w:t>4</w:t>
      </w:r>
      <w:r>
        <w:rPr>
          <w:vertAlign w:val="baseline"/>
        </w:rPr>
        <w:t>, частота обмена текстовыми сообщениями в мессенджерах резко возросла за последние 10 лет, и многие подростки проявляют признаки зависимости в поведении. Основываясь на этих критериях, исследователи установили, что у</w:t>
      </w:r>
      <w:r>
        <w:rPr>
          <w:spacing w:val="-1"/>
          <w:vertAlign w:val="baseline"/>
        </w:rPr>
        <w:t> </w:t>
      </w:r>
      <w:r>
        <w:rPr>
          <w:vertAlign w:val="baseline"/>
        </w:rPr>
        <w:t>девочек зависимость возникает в 4 раза чаще, чем у мальчиков.</w:t>
      </w:r>
    </w:p>
    <w:p>
      <w:pPr>
        <w:pStyle w:val="Heading2"/>
        <w:spacing w:before="5"/>
        <w:ind w:left="840"/>
        <w:rPr>
          <w:i/>
        </w:rPr>
      </w:pPr>
      <w:r>
        <w:rPr>
          <w:i/>
        </w:rPr>
        <w:t>Социальные</w:t>
      </w:r>
      <w:r>
        <w:rPr>
          <w:i/>
          <w:spacing w:val="-3"/>
        </w:rPr>
        <w:t> </w:t>
      </w:r>
      <w:r>
        <w:rPr>
          <w:i/>
          <w:spacing w:val="-2"/>
        </w:rPr>
        <w:t>сети.</w:t>
      </w:r>
    </w:p>
    <w:p>
      <w:pPr>
        <w:pStyle w:val="BodyText"/>
        <w:spacing w:line="360" w:lineRule="auto" w:before="133"/>
        <w:ind w:right="201" w:firstLine="734"/>
      </w:pPr>
      <w:r>
        <w:rPr/>
        <w:t>Социальные</w:t>
      </w:r>
      <w:r>
        <w:rPr>
          <w:spacing w:val="-5"/>
        </w:rPr>
        <w:t> </w:t>
      </w:r>
      <w:r>
        <w:rPr/>
        <w:t>сети</w:t>
      </w:r>
      <w:r>
        <w:rPr>
          <w:spacing w:val="-3"/>
        </w:rPr>
        <w:t> </w:t>
      </w:r>
      <w:r>
        <w:rPr/>
        <w:t>играют</w:t>
      </w:r>
      <w:r>
        <w:rPr>
          <w:spacing w:val="-4"/>
        </w:rPr>
        <w:t> </w:t>
      </w:r>
      <w:r>
        <w:rPr/>
        <w:t>особую</w:t>
      </w:r>
      <w:r>
        <w:rPr>
          <w:spacing w:val="-4"/>
        </w:rPr>
        <w:t> </w:t>
      </w:r>
      <w:r>
        <w:rPr/>
        <w:t>роль</w:t>
      </w:r>
      <w:r>
        <w:rPr>
          <w:spacing w:val="-3"/>
        </w:rPr>
        <w:t> </w:t>
      </w:r>
      <w:r>
        <w:rPr/>
        <w:t>в</w:t>
      </w:r>
      <w:r>
        <w:rPr>
          <w:spacing w:val="-5"/>
        </w:rPr>
        <w:t> </w:t>
      </w:r>
      <w:r>
        <w:rPr/>
        <w:t>жизни</w:t>
      </w:r>
      <w:r>
        <w:rPr>
          <w:spacing w:val="-3"/>
        </w:rPr>
        <w:t> </w:t>
      </w:r>
      <w:r>
        <w:rPr/>
        <w:t>подростка.</w:t>
      </w:r>
      <w:r>
        <w:rPr>
          <w:spacing w:val="-4"/>
        </w:rPr>
        <w:t> </w:t>
      </w:r>
      <w:r>
        <w:rPr/>
        <w:t>В</w:t>
      </w:r>
      <w:r>
        <w:rPr>
          <w:spacing w:val="-5"/>
        </w:rPr>
        <w:t> </w:t>
      </w:r>
      <w:r>
        <w:rPr/>
        <w:t>России,</w:t>
      </w:r>
      <w:r>
        <w:rPr>
          <w:spacing w:val="-8"/>
        </w:rPr>
        <w:t> </w:t>
      </w:r>
      <w:r>
        <w:rPr/>
        <w:t>по</w:t>
      </w:r>
      <w:r>
        <w:rPr>
          <w:spacing w:val="-4"/>
        </w:rPr>
        <w:t> </w:t>
      </w:r>
      <w:r>
        <w:rPr/>
        <w:t>данным</w:t>
      </w:r>
      <w:r>
        <w:rPr>
          <w:spacing w:val="-5"/>
        </w:rPr>
        <w:t> </w:t>
      </w:r>
      <w:r>
        <w:rPr/>
        <w:t>компании ESET, 82% несовершеннолетних в возрасте до 14 лет и 98% подростков старше 14 лет пользуются социальными сетями.</w:t>
      </w:r>
    </w:p>
    <w:p>
      <w:pPr>
        <w:spacing w:before="1"/>
        <w:ind w:left="840" w:right="0" w:firstLine="0"/>
        <w:jc w:val="left"/>
        <w:rPr>
          <w:i/>
          <w:sz w:val="24"/>
        </w:rPr>
      </w:pPr>
      <w:r>
        <w:rPr>
          <w:i/>
          <w:spacing w:val="-2"/>
          <w:sz w:val="24"/>
        </w:rPr>
        <w:t>«ВКонтакте».</w:t>
      </w:r>
    </w:p>
    <w:p>
      <w:pPr>
        <w:pStyle w:val="BodyText"/>
        <w:tabs>
          <w:tab w:pos="2123" w:val="left" w:leader="none"/>
          <w:tab w:pos="3514" w:val="left" w:leader="none"/>
          <w:tab w:pos="4414" w:val="left" w:leader="none"/>
          <w:tab w:pos="5891" w:val="left" w:leader="none"/>
          <w:tab w:pos="7378" w:val="left" w:leader="none"/>
          <w:tab w:pos="8131" w:val="left" w:leader="none"/>
          <w:tab w:pos="9838" w:val="left" w:leader="none"/>
        </w:tabs>
        <w:spacing w:line="360" w:lineRule="auto" w:before="137"/>
        <w:ind w:right="208" w:firstLine="660"/>
        <w:jc w:val="left"/>
      </w:pPr>
      <w:r>
        <w:rPr>
          <w:spacing w:val="-2"/>
        </w:rPr>
        <w:t>Наиболее</w:t>
      </w:r>
      <w:r>
        <w:rPr/>
        <w:tab/>
      </w:r>
      <w:r>
        <w:rPr>
          <w:spacing w:val="-2"/>
        </w:rPr>
        <w:t>популярна</w:t>
      </w:r>
      <w:r>
        <w:rPr/>
        <w:tab/>
      </w:r>
      <w:r>
        <w:rPr>
          <w:spacing w:val="-4"/>
        </w:rPr>
        <w:t>среди</w:t>
      </w:r>
      <w:r>
        <w:rPr/>
        <w:tab/>
      </w:r>
      <w:r>
        <w:rPr>
          <w:spacing w:val="-2"/>
        </w:rPr>
        <w:t>подростков</w:t>
      </w:r>
      <w:r>
        <w:rPr/>
        <w:tab/>
      </w:r>
      <w:r>
        <w:rPr>
          <w:spacing w:val="-2"/>
        </w:rPr>
        <w:t>социальная</w:t>
      </w:r>
      <w:r>
        <w:rPr/>
        <w:tab/>
      </w:r>
      <w:r>
        <w:rPr>
          <w:spacing w:val="-4"/>
        </w:rPr>
        <w:t>сеть</w:t>
      </w:r>
      <w:r>
        <w:rPr/>
        <w:tab/>
      </w:r>
      <w:r>
        <w:rPr>
          <w:spacing w:val="-2"/>
        </w:rPr>
        <w:t>«ВКонтакте»,</w:t>
      </w:r>
      <w:r>
        <w:rPr/>
        <w:tab/>
      </w:r>
      <w:r>
        <w:rPr>
          <w:spacing w:val="-6"/>
        </w:rPr>
        <w:t>где </w:t>
      </w:r>
      <w:r>
        <w:rPr/>
        <w:t>зарегистрировано 74% детей до 14 лет и 90% подростков старше 14 лет.</w:t>
      </w:r>
    </w:p>
    <w:p>
      <w:pPr>
        <w:pStyle w:val="BodyText"/>
        <w:ind w:left="871"/>
        <w:jc w:val="left"/>
      </w:pPr>
      <w:r>
        <w:rPr/>
        <w:t>Социологические</w:t>
      </w:r>
      <w:r>
        <w:rPr>
          <w:spacing w:val="6"/>
        </w:rPr>
        <w:t> </w:t>
      </w:r>
      <w:r>
        <w:rPr/>
        <w:t>исследования</w:t>
      </w:r>
      <w:r>
        <w:rPr>
          <w:spacing w:val="6"/>
        </w:rPr>
        <w:t> </w:t>
      </w:r>
      <w:r>
        <w:rPr/>
        <w:t>подтверждают,</w:t>
      </w:r>
      <w:r>
        <w:rPr>
          <w:spacing w:val="10"/>
        </w:rPr>
        <w:t> </w:t>
      </w:r>
      <w:r>
        <w:rPr/>
        <w:t>что</w:t>
      </w:r>
      <w:r>
        <w:rPr>
          <w:spacing w:val="9"/>
        </w:rPr>
        <w:t> </w:t>
      </w:r>
      <w:r>
        <w:rPr/>
        <w:t>34</w:t>
      </w:r>
      <w:r>
        <w:rPr>
          <w:spacing w:val="9"/>
        </w:rPr>
        <w:t> </w:t>
      </w:r>
      <w:r>
        <w:rPr/>
        <w:t>%</w:t>
      </w:r>
      <w:r>
        <w:rPr>
          <w:spacing w:val="9"/>
        </w:rPr>
        <w:t> </w:t>
      </w:r>
      <w:r>
        <w:rPr/>
        <w:t>детей</w:t>
      </w:r>
      <w:r>
        <w:rPr>
          <w:spacing w:val="7"/>
        </w:rPr>
        <w:t> </w:t>
      </w:r>
      <w:r>
        <w:rPr/>
        <w:t>в</w:t>
      </w:r>
      <w:r>
        <w:rPr>
          <w:spacing w:val="9"/>
        </w:rPr>
        <w:t> </w:t>
      </w:r>
      <w:r>
        <w:rPr/>
        <w:t>возрасте</w:t>
      </w:r>
      <w:r>
        <w:rPr>
          <w:spacing w:val="8"/>
        </w:rPr>
        <w:t> </w:t>
      </w:r>
      <w:r>
        <w:rPr/>
        <w:t>от</w:t>
      </w:r>
      <w:r>
        <w:rPr>
          <w:spacing w:val="9"/>
        </w:rPr>
        <w:t> </w:t>
      </w:r>
      <w:r>
        <w:rPr/>
        <w:t>12</w:t>
      </w:r>
      <w:r>
        <w:rPr>
          <w:spacing w:val="10"/>
        </w:rPr>
        <w:t> </w:t>
      </w:r>
      <w:r>
        <w:rPr/>
        <w:t>до</w:t>
      </w:r>
      <w:r>
        <w:rPr>
          <w:spacing w:val="9"/>
        </w:rPr>
        <w:t> </w:t>
      </w:r>
      <w:r>
        <w:rPr/>
        <w:t>14</w:t>
      </w:r>
      <w:r>
        <w:rPr>
          <w:spacing w:val="7"/>
        </w:rPr>
        <w:t> </w:t>
      </w:r>
      <w:r>
        <w:rPr>
          <w:spacing w:val="-5"/>
        </w:rPr>
        <w:t>лет</w:t>
      </w:r>
    </w:p>
    <w:p>
      <w:pPr>
        <w:pStyle w:val="BodyText"/>
        <w:ind w:left="0"/>
        <w:jc w:val="left"/>
        <w:rPr>
          <w:sz w:val="20"/>
        </w:rPr>
      </w:pPr>
    </w:p>
    <w:p>
      <w:pPr>
        <w:pStyle w:val="BodyText"/>
        <w:spacing w:before="3"/>
        <w:ind w:left="0"/>
        <w:jc w:val="left"/>
        <w:rPr>
          <w:sz w:val="27"/>
        </w:rPr>
      </w:pPr>
      <w:r>
        <w:rPr/>
        <w:pict>
          <v:rect style="position:absolute;margin-left:65.304001pt;margin-top:16.907988pt;width:144.020pt;height:.60004pt;mso-position-horizontal-relative:page;mso-position-vertical-relative:paragraph;z-index:-15721984;mso-wrap-distance-left:0;mso-wrap-distance-right:0" id="docshape7" filled="true" fillcolor="#000000" stroked="false">
            <v:fill type="solid"/>
            <w10:wrap type="topAndBottom"/>
          </v:rect>
        </w:pict>
      </w:r>
    </w:p>
    <w:p>
      <w:pPr>
        <w:pStyle w:val="ListParagraph"/>
        <w:numPr>
          <w:ilvl w:val="0"/>
          <w:numId w:val="3"/>
        </w:numPr>
        <w:tabs>
          <w:tab w:pos="504" w:val="left" w:leader="none"/>
          <w:tab w:pos="505" w:val="left" w:leader="none"/>
        </w:tabs>
        <w:spacing w:line="240" w:lineRule="auto" w:before="103" w:after="0"/>
        <w:ind w:left="504" w:right="655" w:hanging="339"/>
        <w:jc w:val="left"/>
        <w:rPr>
          <w:sz w:val="20"/>
        </w:rPr>
      </w:pPr>
      <w:r>
        <w:rPr>
          <w:sz w:val="20"/>
        </w:rPr>
        <w:t>Lister-Landman,</w:t>
      </w:r>
      <w:r>
        <w:rPr>
          <w:spacing w:val="-12"/>
          <w:sz w:val="20"/>
        </w:rPr>
        <w:t> </w:t>
      </w:r>
      <w:r>
        <w:rPr>
          <w:sz w:val="20"/>
        </w:rPr>
        <w:t>K.</w:t>
      </w:r>
      <w:r>
        <w:rPr>
          <w:spacing w:val="-5"/>
          <w:sz w:val="20"/>
        </w:rPr>
        <w:t> </w:t>
      </w:r>
      <w:r>
        <w:rPr>
          <w:sz w:val="20"/>
        </w:rPr>
        <w:t>M.,</w:t>
      </w:r>
      <w:r>
        <w:rPr>
          <w:spacing w:val="-6"/>
          <w:sz w:val="20"/>
        </w:rPr>
        <w:t> </w:t>
      </w:r>
      <w:r>
        <w:rPr>
          <w:sz w:val="20"/>
        </w:rPr>
        <w:t>Domoff,</w:t>
      </w:r>
      <w:r>
        <w:rPr>
          <w:spacing w:val="-6"/>
          <w:sz w:val="20"/>
        </w:rPr>
        <w:t> </w:t>
      </w:r>
      <w:r>
        <w:rPr>
          <w:sz w:val="20"/>
        </w:rPr>
        <w:t>S.</w:t>
      </w:r>
      <w:r>
        <w:rPr>
          <w:spacing w:val="-6"/>
          <w:sz w:val="20"/>
        </w:rPr>
        <w:t> </w:t>
      </w:r>
      <w:r>
        <w:rPr>
          <w:sz w:val="20"/>
        </w:rPr>
        <w:t>E.,</w:t>
      </w:r>
      <w:r>
        <w:rPr>
          <w:spacing w:val="-6"/>
          <w:sz w:val="20"/>
        </w:rPr>
        <w:t> </w:t>
      </w:r>
      <w:r>
        <w:rPr>
          <w:sz w:val="20"/>
        </w:rPr>
        <w:t>&amp;</w:t>
      </w:r>
      <w:r>
        <w:rPr>
          <w:spacing w:val="-8"/>
          <w:sz w:val="20"/>
        </w:rPr>
        <w:t> </w:t>
      </w:r>
      <w:r>
        <w:rPr>
          <w:sz w:val="20"/>
        </w:rPr>
        <w:t>Dubow,</w:t>
      </w:r>
      <w:r>
        <w:rPr>
          <w:spacing w:val="-6"/>
          <w:sz w:val="20"/>
        </w:rPr>
        <w:t> </w:t>
      </w:r>
      <w:r>
        <w:rPr>
          <w:sz w:val="20"/>
        </w:rPr>
        <w:t>E.</w:t>
      </w:r>
      <w:r>
        <w:rPr>
          <w:spacing w:val="-6"/>
          <w:sz w:val="20"/>
        </w:rPr>
        <w:t> </w:t>
      </w:r>
      <w:r>
        <w:rPr>
          <w:sz w:val="20"/>
        </w:rPr>
        <w:t>F.</w:t>
      </w:r>
      <w:r>
        <w:rPr>
          <w:spacing w:val="-10"/>
          <w:sz w:val="20"/>
        </w:rPr>
        <w:t> </w:t>
      </w:r>
      <w:r>
        <w:rPr>
          <w:sz w:val="20"/>
        </w:rPr>
        <w:t>The</w:t>
      </w:r>
      <w:r>
        <w:rPr>
          <w:spacing w:val="-4"/>
          <w:sz w:val="20"/>
        </w:rPr>
        <w:t> </w:t>
      </w:r>
      <w:r>
        <w:rPr>
          <w:sz w:val="20"/>
        </w:rPr>
        <w:t>Role</w:t>
      </w:r>
      <w:r>
        <w:rPr>
          <w:spacing w:val="-6"/>
          <w:sz w:val="20"/>
        </w:rPr>
        <w:t> </w:t>
      </w:r>
      <w:r>
        <w:rPr>
          <w:sz w:val="20"/>
        </w:rPr>
        <w:t>of</w:t>
      </w:r>
      <w:r>
        <w:rPr>
          <w:spacing w:val="-8"/>
          <w:sz w:val="20"/>
        </w:rPr>
        <w:t> </w:t>
      </w:r>
      <w:r>
        <w:rPr>
          <w:sz w:val="20"/>
        </w:rPr>
        <w:t>Compulsive</w:t>
      </w:r>
      <w:r>
        <w:rPr>
          <w:spacing w:val="-10"/>
          <w:sz w:val="20"/>
        </w:rPr>
        <w:t> </w:t>
      </w:r>
      <w:r>
        <w:rPr>
          <w:sz w:val="20"/>
        </w:rPr>
        <w:t>Texting</w:t>
      </w:r>
      <w:r>
        <w:rPr>
          <w:spacing w:val="-7"/>
          <w:sz w:val="20"/>
        </w:rPr>
        <w:t> </w:t>
      </w:r>
      <w:r>
        <w:rPr>
          <w:sz w:val="20"/>
        </w:rPr>
        <w:t>in</w:t>
      </w:r>
      <w:r>
        <w:rPr>
          <w:spacing w:val="-13"/>
          <w:sz w:val="20"/>
        </w:rPr>
        <w:t> </w:t>
      </w:r>
      <w:r>
        <w:rPr>
          <w:sz w:val="20"/>
        </w:rPr>
        <w:t>Adolescents’</w:t>
      </w:r>
      <w:r>
        <w:rPr>
          <w:spacing w:val="-26"/>
          <w:sz w:val="20"/>
        </w:rPr>
        <w:t> </w:t>
      </w:r>
      <w:r>
        <w:rPr>
          <w:sz w:val="20"/>
        </w:rPr>
        <w:t>Academic Functioning. Psychology of Popular Media Culture</w:t>
      </w:r>
    </w:p>
    <w:p>
      <w:pPr>
        <w:spacing w:after="0" w:line="240" w:lineRule="auto"/>
        <w:jc w:val="left"/>
        <w:rPr>
          <w:sz w:val="20"/>
        </w:rPr>
        <w:sectPr>
          <w:pgSz w:w="11910" w:h="16840"/>
          <w:pgMar w:header="0" w:footer="1120" w:top="1040" w:bottom="1320" w:left="1140" w:right="400"/>
        </w:sectPr>
      </w:pPr>
    </w:p>
    <w:p>
      <w:pPr>
        <w:pStyle w:val="BodyText"/>
        <w:spacing w:line="362" w:lineRule="auto" w:before="68"/>
        <w:ind w:right="202"/>
      </w:pPr>
      <w:r>
        <w:rPr/>
        <w:t>проводят в социальных сетях 15-20 минут в день, 62 % - 2 – 3 часа и 21 % проводят в соцсетях более 3-х часов.</w:t>
      </w:r>
    </w:p>
    <w:p>
      <w:pPr>
        <w:pStyle w:val="BodyText"/>
        <w:spacing w:line="360" w:lineRule="auto"/>
        <w:ind w:right="196" w:firstLine="705"/>
      </w:pPr>
      <w:r>
        <w:rPr/>
        <w:t>21</w:t>
      </w:r>
      <w:r>
        <w:rPr>
          <w:spacing w:val="-3"/>
        </w:rPr>
        <w:t> </w:t>
      </w:r>
      <w:r>
        <w:rPr/>
        <w:t>%</w:t>
      </w:r>
      <w:r>
        <w:rPr>
          <w:spacing w:val="-4"/>
        </w:rPr>
        <w:t> </w:t>
      </w:r>
      <w:r>
        <w:rPr/>
        <w:t>подростков</w:t>
      </w:r>
      <w:r>
        <w:rPr>
          <w:spacing w:val="-3"/>
        </w:rPr>
        <w:t> </w:t>
      </w:r>
      <w:r>
        <w:rPr/>
        <w:t>в</w:t>
      </w:r>
      <w:r>
        <w:rPr>
          <w:spacing w:val="-4"/>
        </w:rPr>
        <w:t> </w:t>
      </w:r>
      <w:r>
        <w:rPr/>
        <w:t>возрасте</w:t>
      </w:r>
      <w:r>
        <w:rPr>
          <w:spacing w:val="-4"/>
        </w:rPr>
        <w:t> </w:t>
      </w:r>
      <w:r>
        <w:rPr/>
        <w:t>15</w:t>
      </w:r>
      <w:r>
        <w:rPr>
          <w:spacing w:val="-3"/>
        </w:rPr>
        <w:t> </w:t>
      </w:r>
      <w:r>
        <w:rPr/>
        <w:t>–</w:t>
      </w:r>
      <w:r>
        <w:rPr>
          <w:spacing w:val="-3"/>
        </w:rPr>
        <w:t> </w:t>
      </w:r>
      <w:r>
        <w:rPr/>
        <w:t>18</w:t>
      </w:r>
      <w:r>
        <w:rPr>
          <w:spacing w:val="-3"/>
        </w:rPr>
        <w:t> </w:t>
      </w:r>
      <w:r>
        <w:rPr/>
        <w:t>лет</w:t>
      </w:r>
      <w:r>
        <w:rPr>
          <w:spacing w:val="-3"/>
        </w:rPr>
        <w:t> </w:t>
      </w:r>
      <w:r>
        <w:rPr/>
        <w:t>проводят</w:t>
      </w:r>
      <w:r>
        <w:rPr>
          <w:spacing w:val="-3"/>
        </w:rPr>
        <w:t> </w:t>
      </w:r>
      <w:r>
        <w:rPr/>
        <w:t>в</w:t>
      </w:r>
      <w:r>
        <w:rPr>
          <w:spacing w:val="-4"/>
        </w:rPr>
        <w:t> </w:t>
      </w:r>
      <w:r>
        <w:rPr/>
        <w:t>социальных</w:t>
      </w:r>
      <w:r>
        <w:rPr>
          <w:spacing w:val="-2"/>
        </w:rPr>
        <w:t> </w:t>
      </w:r>
      <w:r>
        <w:rPr/>
        <w:t>сетях</w:t>
      </w:r>
      <w:r>
        <w:rPr>
          <w:spacing w:val="-2"/>
        </w:rPr>
        <w:t> </w:t>
      </w:r>
      <w:r>
        <w:rPr/>
        <w:t>15</w:t>
      </w:r>
      <w:r>
        <w:rPr>
          <w:spacing w:val="-1"/>
        </w:rPr>
        <w:t> </w:t>
      </w:r>
      <w:r>
        <w:rPr/>
        <w:t>–</w:t>
      </w:r>
      <w:r>
        <w:rPr>
          <w:spacing w:val="-3"/>
        </w:rPr>
        <w:t> </w:t>
      </w:r>
      <w:r>
        <w:rPr/>
        <w:t>20</w:t>
      </w:r>
      <w:r>
        <w:rPr>
          <w:spacing w:val="-3"/>
        </w:rPr>
        <w:t> </w:t>
      </w:r>
      <w:r>
        <w:rPr/>
        <w:t>минут</w:t>
      </w:r>
      <w:r>
        <w:rPr>
          <w:spacing w:val="-2"/>
        </w:rPr>
        <w:t> </w:t>
      </w:r>
      <w:r>
        <w:rPr/>
        <w:t>в</w:t>
      </w:r>
      <w:r>
        <w:rPr>
          <w:spacing w:val="-4"/>
        </w:rPr>
        <w:t> </w:t>
      </w:r>
      <w:r>
        <w:rPr/>
        <w:t>день, 37 % из них - 2 – 3 часа и 41 % проводят в соцсетях более 3-х часов в течение дня.</w:t>
      </w:r>
    </w:p>
    <w:p>
      <w:pPr>
        <w:pStyle w:val="BodyText"/>
        <w:spacing w:line="360" w:lineRule="auto"/>
        <w:ind w:right="203" w:firstLine="707"/>
      </w:pPr>
      <w:r>
        <w:rPr/>
        <w:t>Примечательно, что социальная сеть «ВКонтакте» также популярна и среди самых младших опрошенных — 7% детей до 6-ти лет в России самостоятельно или с помощью взрослых регулярно пользуются данной соцсетью.</w:t>
      </w:r>
    </w:p>
    <w:p>
      <w:pPr>
        <w:pStyle w:val="BodyText"/>
        <w:spacing w:line="360" w:lineRule="auto"/>
        <w:ind w:right="199" w:firstLine="707"/>
      </w:pPr>
      <w:r>
        <w:rPr/>
        <w:t>Основной круг сообществ, вошедших в топ-100, можно отнести к категориям: юмор, отношения, лайфхаки, кино и музыка, научпоп, игры, образ жизни (спорт и питание), город и события (Рис.18 ).</w:t>
      </w:r>
    </w:p>
    <w:p>
      <w:pPr>
        <w:spacing w:line="275" w:lineRule="exact" w:before="0"/>
        <w:ind w:left="874" w:right="0" w:firstLine="0"/>
        <w:jc w:val="left"/>
        <w:rPr>
          <w:i/>
          <w:sz w:val="24"/>
        </w:rPr>
      </w:pPr>
      <w:r>
        <w:rPr>
          <w:i/>
          <w:spacing w:val="-2"/>
          <w:sz w:val="24"/>
        </w:rPr>
        <w:t>Instagram.</w:t>
      </w:r>
    </w:p>
    <w:p>
      <w:pPr>
        <w:pStyle w:val="BodyText"/>
        <w:spacing w:line="360" w:lineRule="auto" w:before="136"/>
        <w:ind w:right="199" w:firstLine="707"/>
      </w:pPr>
      <w:r>
        <w:rPr/>
        <w:t>23% подростков со всего мира назвали Инстаграм своей самой любимой и чаще всего используемой социальной сетью. В России более 12% подростков в возрасте 13-17 лет являются пользователями данной социальной сети.</w:t>
      </w:r>
    </w:p>
    <w:p>
      <w:pPr>
        <w:pStyle w:val="Heading2"/>
        <w:spacing w:before="4"/>
        <w:rPr>
          <w:i/>
        </w:rPr>
      </w:pPr>
      <w:r>
        <w:rPr>
          <w:i/>
        </w:rPr>
        <w:t>Мода</w:t>
      </w:r>
      <w:r>
        <w:rPr>
          <w:i/>
          <w:spacing w:val="-12"/>
        </w:rPr>
        <w:t> </w:t>
      </w:r>
      <w:r>
        <w:rPr>
          <w:i/>
        </w:rPr>
        <w:t>и</w:t>
      </w:r>
      <w:r>
        <w:rPr>
          <w:i/>
          <w:spacing w:val="-8"/>
        </w:rPr>
        <w:t> </w:t>
      </w:r>
      <w:r>
        <w:rPr>
          <w:i/>
        </w:rPr>
        <w:t>fashion-</w:t>
      </w:r>
      <w:r>
        <w:rPr>
          <w:i/>
          <w:spacing w:val="-2"/>
        </w:rPr>
        <w:t>блоги.</w:t>
      </w:r>
    </w:p>
    <w:p>
      <w:pPr>
        <w:pStyle w:val="BodyText"/>
        <w:spacing w:line="360" w:lineRule="auto" w:before="134"/>
        <w:ind w:right="199" w:firstLine="691"/>
      </w:pPr>
      <w:r>
        <w:rPr/>
        <w:t>Исследование, проведенное специалистами университета штата Огайо (США) показало, что ведение подобных блогов помогает подросткам выразить себя в позитивном ключе посредством сети и может быть использовано в терапевтических целях. Чтение и ведение собственных</w:t>
      </w:r>
      <w:r>
        <w:rPr>
          <w:spacing w:val="-3"/>
        </w:rPr>
        <w:t> </w:t>
      </w:r>
      <w:r>
        <w:rPr/>
        <w:t>fashion-блогов</w:t>
      </w:r>
      <w:r>
        <w:rPr>
          <w:spacing w:val="-5"/>
        </w:rPr>
        <w:t> </w:t>
      </w:r>
      <w:r>
        <w:rPr/>
        <w:t>—</w:t>
      </w:r>
      <w:r>
        <w:rPr>
          <w:spacing w:val="-5"/>
        </w:rPr>
        <w:t> </w:t>
      </w:r>
      <w:r>
        <w:rPr/>
        <w:t>микросообществ,</w:t>
      </w:r>
      <w:r>
        <w:rPr>
          <w:spacing w:val="-6"/>
        </w:rPr>
        <w:t> </w:t>
      </w:r>
      <w:r>
        <w:rPr/>
        <w:t>где</w:t>
      </w:r>
      <w:r>
        <w:rPr>
          <w:spacing w:val="-6"/>
        </w:rPr>
        <w:t> </w:t>
      </w:r>
      <w:r>
        <w:rPr/>
        <w:t>автор</w:t>
      </w:r>
      <w:r>
        <w:rPr>
          <w:spacing w:val="-4"/>
        </w:rPr>
        <w:t> </w:t>
      </w:r>
      <w:r>
        <w:rPr/>
        <w:t>излагает</w:t>
      </w:r>
      <w:r>
        <w:rPr>
          <w:spacing w:val="-5"/>
        </w:rPr>
        <w:t> </w:t>
      </w:r>
      <w:r>
        <w:rPr/>
        <w:t>собственную</w:t>
      </w:r>
      <w:r>
        <w:rPr>
          <w:spacing w:val="-5"/>
        </w:rPr>
        <w:t> </w:t>
      </w:r>
      <w:r>
        <w:rPr/>
        <w:t>точку</w:t>
      </w:r>
      <w:r>
        <w:rPr>
          <w:spacing w:val="-13"/>
        </w:rPr>
        <w:t> </w:t>
      </w:r>
      <w:r>
        <w:rPr/>
        <w:t>зрения</w:t>
      </w:r>
      <w:r>
        <w:rPr>
          <w:spacing w:val="-5"/>
        </w:rPr>
        <w:t> </w:t>
      </w:r>
      <w:r>
        <w:rPr/>
        <w:t>на определенные вещи, дает советы и рекомендации, подкрепляя их соответствующими фотографиями, становится неотъемлемой частью жизни многих подростков. В числе своих увлечений моду называют 78% девушек и 31% юношей в возрасте до 18 лет.</w:t>
      </w:r>
    </w:p>
    <w:p>
      <w:pPr>
        <w:pStyle w:val="Heading2"/>
        <w:spacing w:before="4"/>
        <w:ind w:left="857"/>
        <w:rPr>
          <w:i/>
        </w:rPr>
      </w:pPr>
      <w:r>
        <w:rPr>
          <w:i/>
          <w:spacing w:val="-2"/>
        </w:rPr>
        <w:t>Youtube-каналы</w:t>
      </w:r>
      <w:r>
        <w:rPr>
          <w:i/>
          <w:spacing w:val="-7"/>
        </w:rPr>
        <w:t> </w:t>
      </w:r>
      <w:r>
        <w:rPr>
          <w:i/>
          <w:spacing w:val="-2"/>
        </w:rPr>
        <w:t>и</w:t>
      </w:r>
      <w:r>
        <w:rPr>
          <w:i/>
          <w:spacing w:val="-6"/>
        </w:rPr>
        <w:t> </w:t>
      </w:r>
      <w:r>
        <w:rPr>
          <w:i/>
          <w:spacing w:val="-2"/>
        </w:rPr>
        <w:t>видеоролики.</w:t>
      </w:r>
    </w:p>
    <w:p>
      <w:pPr>
        <w:pStyle w:val="BodyText"/>
        <w:spacing w:line="360" w:lineRule="auto" w:before="135"/>
        <w:ind w:right="197" w:firstLine="691"/>
      </w:pPr>
      <w:r>
        <w:rPr/>
        <w:t>Youtube – ведущий в России видеохостинг с 32-миллионной аудиторией, что позволяет с уверенностью называть данный ресурс видеоплощадкой №1 в России. Согласно ежегодным статистическим данным, лидерами по числу просмотров являются каналы детской и подростковой тематики, развлекательные каналы и персональные блоги. Если посмотреть на список самых популярных</w:t>
      </w:r>
      <w:r>
        <w:rPr>
          <w:spacing w:val="40"/>
        </w:rPr>
        <w:t> </w:t>
      </w:r>
      <w:r>
        <w:rPr/>
        <w:t>блогеров, становится понятно — аудитория</w:t>
      </w:r>
      <w:r>
        <w:rPr>
          <w:spacing w:val="-4"/>
        </w:rPr>
        <w:t> </w:t>
      </w:r>
      <w:r>
        <w:rPr/>
        <w:t>YouTube очень молодая, поэтому неудивительно, что больше всего просмотров набирают видео на тему юмора, развлечений и игр.</w:t>
      </w:r>
    </w:p>
    <w:p>
      <w:pPr>
        <w:pStyle w:val="Heading2"/>
        <w:spacing w:before="4"/>
        <w:ind w:left="857"/>
        <w:rPr>
          <w:i/>
        </w:rPr>
      </w:pPr>
      <w:r>
        <w:rPr>
          <w:i/>
          <w:spacing w:val="-2"/>
        </w:rPr>
        <w:t>Компьютерные</w:t>
      </w:r>
      <w:r>
        <w:rPr>
          <w:i/>
          <w:spacing w:val="-6"/>
        </w:rPr>
        <w:t> </w:t>
      </w:r>
      <w:r>
        <w:rPr>
          <w:i/>
          <w:spacing w:val="-4"/>
        </w:rPr>
        <w:t>игры.</w:t>
      </w:r>
    </w:p>
    <w:p>
      <w:pPr>
        <w:pStyle w:val="BodyText"/>
        <w:spacing w:line="360" w:lineRule="auto" w:before="135"/>
        <w:ind w:right="198" w:firstLine="566"/>
      </w:pPr>
      <w:r>
        <w:rPr/>
        <w:t>С</w:t>
      </w:r>
      <w:r>
        <w:rPr>
          <w:spacing w:val="-6"/>
        </w:rPr>
        <w:t> </w:t>
      </w:r>
      <w:r>
        <w:rPr/>
        <w:t>каждым</w:t>
      </w:r>
      <w:r>
        <w:rPr>
          <w:spacing w:val="-6"/>
        </w:rPr>
        <w:t> </w:t>
      </w:r>
      <w:r>
        <w:rPr/>
        <w:t>скачком</w:t>
      </w:r>
      <w:r>
        <w:rPr>
          <w:spacing w:val="-6"/>
        </w:rPr>
        <w:t> </w:t>
      </w:r>
      <w:r>
        <w:rPr/>
        <w:t>в</w:t>
      </w:r>
      <w:r>
        <w:rPr>
          <w:spacing w:val="-6"/>
        </w:rPr>
        <w:t> </w:t>
      </w:r>
      <w:r>
        <w:rPr/>
        <w:t>области</w:t>
      </w:r>
      <w:r>
        <w:rPr>
          <w:spacing w:val="-5"/>
        </w:rPr>
        <w:t> </w:t>
      </w:r>
      <w:r>
        <w:rPr/>
        <w:t>компьютерных</w:t>
      </w:r>
      <w:r>
        <w:rPr>
          <w:spacing w:val="-6"/>
        </w:rPr>
        <w:t> </w:t>
      </w:r>
      <w:r>
        <w:rPr/>
        <w:t>технологий</w:t>
      </w:r>
      <w:r>
        <w:rPr>
          <w:spacing w:val="-5"/>
        </w:rPr>
        <w:t> </w:t>
      </w:r>
      <w:r>
        <w:rPr/>
        <w:t>растет</w:t>
      </w:r>
      <w:r>
        <w:rPr>
          <w:spacing w:val="-6"/>
        </w:rPr>
        <w:t> </w:t>
      </w:r>
      <w:r>
        <w:rPr/>
        <w:t>количество</w:t>
      </w:r>
      <w:r>
        <w:rPr>
          <w:spacing w:val="-6"/>
        </w:rPr>
        <w:t> </w:t>
      </w:r>
      <w:r>
        <w:rPr/>
        <w:t>людей,</w:t>
      </w:r>
      <w:r>
        <w:rPr>
          <w:spacing w:val="-6"/>
        </w:rPr>
        <w:t> </w:t>
      </w:r>
      <w:r>
        <w:rPr/>
        <w:t>которых в народе называют «компьютерными фанатами», или «геймерами» (от англ. Game — игра). Наиболее</w:t>
      </w:r>
      <w:r>
        <w:rPr>
          <w:spacing w:val="29"/>
        </w:rPr>
        <w:t> </w:t>
      </w:r>
      <w:r>
        <w:rPr/>
        <w:t>склонны</w:t>
      </w:r>
      <w:r>
        <w:rPr>
          <w:spacing w:val="29"/>
        </w:rPr>
        <w:t> </w:t>
      </w:r>
      <w:r>
        <w:rPr/>
        <w:t>к</w:t>
      </w:r>
      <w:r>
        <w:rPr>
          <w:spacing w:val="28"/>
        </w:rPr>
        <w:t> </w:t>
      </w:r>
      <w:r>
        <w:rPr/>
        <w:t>появлению</w:t>
      </w:r>
      <w:r>
        <w:rPr>
          <w:spacing w:val="28"/>
        </w:rPr>
        <w:t> </w:t>
      </w:r>
      <w:r>
        <w:rPr/>
        <w:t>зависимости</w:t>
      </w:r>
      <w:r>
        <w:rPr>
          <w:spacing w:val="31"/>
        </w:rPr>
        <w:t> </w:t>
      </w:r>
      <w:r>
        <w:rPr/>
        <w:t>от</w:t>
      </w:r>
      <w:r>
        <w:rPr>
          <w:spacing w:val="30"/>
        </w:rPr>
        <w:t> </w:t>
      </w:r>
      <w:r>
        <w:rPr/>
        <w:t>компьютерных</w:t>
      </w:r>
      <w:r>
        <w:rPr>
          <w:spacing w:val="32"/>
        </w:rPr>
        <w:t> </w:t>
      </w:r>
      <w:r>
        <w:rPr/>
        <w:t>игр</w:t>
      </w:r>
      <w:r>
        <w:rPr>
          <w:spacing w:val="27"/>
        </w:rPr>
        <w:t> </w:t>
      </w:r>
      <w:r>
        <w:rPr/>
        <w:t>подростки.</w:t>
      </w:r>
      <w:r>
        <w:rPr>
          <w:spacing w:val="30"/>
        </w:rPr>
        <w:t> </w:t>
      </w:r>
      <w:r>
        <w:rPr/>
        <w:t>Подростковый</w:t>
      </w:r>
    </w:p>
    <w:p>
      <w:pPr>
        <w:spacing w:after="0" w:line="360" w:lineRule="auto"/>
        <w:sectPr>
          <w:pgSz w:w="11910" w:h="16840"/>
          <w:pgMar w:header="0" w:footer="1120" w:top="1040" w:bottom="1320" w:left="1140" w:right="400"/>
        </w:sectPr>
      </w:pPr>
    </w:p>
    <w:p>
      <w:pPr>
        <w:pStyle w:val="BodyText"/>
        <w:spacing w:line="360" w:lineRule="auto" w:before="68"/>
        <w:ind w:right="198"/>
      </w:pPr>
      <w:r>
        <w:rPr/>
        <w:t>возраст в силу своих психологических характеристик является наиболее сенситивным периодом для восприятия любых влияний. Сегодня игровая зависимость – одна из наиболее распространённых</w:t>
      </w:r>
      <w:r>
        <w:rPr>
          <w:spacing w:val="-6"/>
        </w:rPr>
        <w:t> </w:t>
      </w:r>
      <w:r>
        <w:rPr/>
        <w:t>проблем</w:t>
      </w:r>
      <w:r>
        <w:rPr>
          <w:spacing w:val="-6"/>
        </w:rPr>
        <w:t> </w:t>
      </w:r>
      <w:r>
        <w:rPr/>
        <w:t>детского</w:t>
      </w:r>
      <w:r>
        <w:rPr>
          <w:spacing w:val="-5"/>
        </w:rPr>
        <w:t> </w:t>
      </w:r>
      <w:r>
        <w:rPr/>
        <w:t>воспитания,</w:t>
      </w:r>
      <w:r>
        <w:rPr>
          <w:spacing w:val="-5"/>
        </w:rPr>
        <w:t> </w:t>
      </w:r>
      <w:r>
        <w:rPr/>
        <w:t>которая</w:t>
      </w:r>
      <w:r>
        <w:rPr>
          <w:spacing w:val="-5"/>
        </w:rPr>
        <w:t> </w:t>
      </w:r>
      <w:r>
        <w:rPr/>
        <w:t>поражает,</w:t>
      </w:r>
      <w:r>
        <w:rPr>
          <w:spacing w:val="-5"/>
        </w:rPr>
        <w:t> </w:t>
      </w:r>
      <w:r>
        <w:rPr/>
        <w:t>главным</w:t>
      </w:r>
      <w:r>
        <w:rPr>
          <w:spacing w:val="-6"/>
        </w:rPr>
        <w:t> </w:t>
      </w:r>
      <w:r>
        <w:rPr/>
        <w:t>образом,</w:t>
      </w:r>
      <w:r>
        <w:rPr>
          <w:spacing w:val="-5"/>
        </w:rPr>
        <w:t> </w:t>
      </w:r>
      <w:r>
        <w:rPr/>
        <w:t>детей</w:t>
      </w:r>
      <w:r>
        <w:rPr>
          <w:spacing w:val="-3"/>
        </w:rPr>
        <w:t> </w:t>
      </w:r>
      <w:r>
        <w:rPr/>
        <w:t>от</w:t>
      </w:r>
      <w:r>
        <w:rPr>
          <w:spacing w:val="-7"/>
        </w:rPr>
        <w:t> </w:t>
      </w:r>
      <w:r>
        <w:rPr/>
        <w:t>8 до 16 лет.</w:t>
      </w:r>
    </w:p>
    <w:p>
      <w:pPr>
        <w:pStyle w:val="Heading2"/>
        <w:spacing w:before="6"/>
        <w:ind w:left="857"/>
        <w:jc w:val="left"/>
        <w:rPr>
          <w:i/>
        </w:rPr>
      </w:pPr>
      <w:r>
        <w:rPr>
          <w:i/>
          <w:spacing w:val="-2"/>
        </w:rPr>
        <w:t>Спорт.</w:t>
      </w:r>
    </w:p>
    <w:p>
      <w:pPr>
        <w:pStyle w:val="BodyText"/>
        <w:spacing w:line="360" w:lineRule="auto" w:before="134"/>
        <w:ind w:right="198" w:firstLine="691"/>
      </w:pPr>
      <w:r>
        <w:rPr/>
        <w:t>Подростковый возраст метафорично называют «вторым рождением», ведь организму ребенка приходится адаптироваться к новой форме тела, новым внутренним процессам. По данным различных опросов, 19 % современных подростков в той или иной форме занимаются физической культурой и спортом. Из них 27% регулярно посещают спортивные секции.</w:t>
      </w:r>
    </w:p>
    <w:p>
      <w:pPr>
        <w:pStyle w:val="BodyText"/>
        <w:spacing w:before="1"/>
        <w:ind w:left="857"/>
      </w:pPr>
      <w:r>
        <w:rPr/>
        <w:t>Самые</w:t>
      </w:r>
      <w:r>
        <w:rPr>
          <w:spacing w:val="-10"/>
        </w:rPr>
        <w:t> </w:t>
      </w:r>
      <w:r>
        <w:rPr/>
        <w:t>популярные</w:t>
      </w:r>
      <w:r>
        <w:rPr>
          <w:spacing w:val="-8"/>
        </w:rPr>
        <w:t> </w:t>
      </w:r>
      <w:r>
        <w:rPr/>
        <w:t>виды</w:t>
      </w:r>
      <w:r>
        <w:rPr>
          <w:spacing w:val="-5"/>
        </w:rPr>
        <w:t> </w:t>
      </w:r>
      <w:r>
        <w:rPr/>
        <w:t>спорта</w:t>
      </w:r>
      <w:r>
        <w:rPr>
          <w:spacing w:val="-7"/>
        </w:rPr>
        <w:t> </w:t>
      </w:r>
      <w:r>
        <w:rPr/>
        <w:t>в</w:t>
      </w:r>
      <w:r>
        <w:rPr>
          <w:spacing w:val="-7"/>
        </w:rPr>
        <w:t> </w:t>
      </w:r>
      <w:r>
        <w:rPr/>
        <w:t>подростковой</w:t>
      </w:r>
      <w:r>
        <w:rPr>
          <w:spacing w:val="-5"/>
        </w:rPr>
        <w:t> </w:t>
      </w:r>
      <w:r>
        <w:rPr>
          <w:spacing w:val="-2"/>
        </w:rPr>
        <w:t>среде:</w:t>
      </w:r>
    </w:p>
    <w:p>
      <w:pPr>
        <w:pStyle w:val="ListParagraph"/>
        <w:numPr>
          <w:ilvl w:val="0"/>
          <w:numId w:val="13"/>
        </w:numPr>
        <w:tabs>
          <w:tab w:pos="934" w:val="left" w:leader="none"/>
        </w:tabs>
        <w:spacing w:line="338" w:lineRule="auto" w:before="137" w:after="0"/>
        <w:ind w:left="166" w:right="201" w:firstLine="475"/>
        <w:jc w:val="left"/>
        <w:rPr>
          <w:sz w:val="24"/>
        </w:rPr>
      </w:pPr>
      <w:r>
        <w:rPr>
          <w:sz w:val="24"/>
        </w:rPr>
        <w:t>Футбол. Им можно заниматься везде: на стадионе и во дворе, в парке и на площадке, на пляже и в лесу, на асфальтированной или травяной поверхности.</w:t>
      </w:r>
    </w:p>
    <w:p>
      <w:pPr>
        <w:pStyle w:val="ListParagraph"/>
        <w:numPr>
          <w:ilvl w:val="0"/>
          <w:numId w:val="13"/>
        </w:numPr>
        <w:tabs>
          <w:tab w:pos="934" w:val="left" w:leader="none"/>
        </w:tabs>
        <w:spacing w:line="338" w:lineRule="auto" w:before="31" w:after="0"/>
        <w:ind w:left="166" w:right="196" w:firstLine="475"/>
        <w:jc w:val="left"/>
        <w:rPr>
          <w:sz w:val="24"/>
        </w:rPr>
      </w:pPr>
      <w:r>
        <w:rPr>
          <w:sz w:val="24"/>
        </w:rPr>
        <w:t>Скейт и ролики. Уметь кататься на них, а ещё и научиться делать различные трюки – это модно в подростково-молодежной среде.</w:t>
      </w:r>
    </w:p>
    <w:p>
      <w:pPr>
        <w:pStyle w:val="ListParagraph"/>
        <w:numPr>
          <w:ilvl w:val="0"/>
          <w:numId w:val="13"/>
        </w:numPr>
        <w:tabs>
          <w:tab w:pos="934" w:val="left" w:leader="none"/>
        </w:tabs>
        <w:spacing w:line="240" w:lineRule="auto" w:before="32" w:after="0"/>
        <w:ind w:left="934" w:right="0" w:hanging="293"/>
        <w:jc w:val="left"/>
        <w:rPr>
          <w:sz w:val="24"/>
        </w:rPr>
      </w:pPr>
      <w:r>
        <w:rPr>
          <w:sz w:val="24"/>
        </w:rPr>
        <w:t>Сноуборд</w:t>
      </w:r>
      <w:r>
        <w:rPr>
          <w:spacing w:val="-8"/>
          <w:sz w:val="24"/>
        </w:rPr>
        <w:t> </w:t>
      </w:r>
      <w:r>
        <w:rPr>
          <w:sz w:val="24"/>
        </w:rPr>
        <w:t>и</w:t>
      </w:r>
      <w:r>
        <w:rPr>
          <w:spacing w:val="-5"/>
          <w:sz w:val="24"/>
        </w:rPr>
        <w:t> </w:t>
      </w:r>
      <w:r>
        <w:rPr>
          <w:sz w:val="24"/>
        </w:rPr>
        <w:t>лыжи.</w:t>
      </w:r>
      <w:r>
        <w:rPr>
          <w:spacing w:val="-5"/>
          <w:sz w:val="24"/>
        </w:rPr>
        <w:t> </w:t>
      </w:r>
      <w:r>
        <w:rPr>
          <w:sz w:val="24"/>
        </w:rPr>
        <w:t>Активные</w:t>
      </w:r>
      <w:r>
        <w:rPr>
          <w:spacing w:val="-7"/>
          <w:sz w:val="24"/>
        </w:rPr>
        <w:t> </w:t>
      </w:r>
      <w:r>
        <w:rPr>
          <w:sz w:val="24"/>
        </w:rPr>
        <w:t>зимние</w:t>
      </w:r>
      <w:r>
        <w:rPr>
          <w:spacing w:val="-7"/>
          <w:sz w:val="24"/>
        </w:rPr>
        <w:t> </w:t>
      </w:r>
      <w:r>
        <w:rPr>
          <w:sz w:val="24"/>
        </w:rPr>
        <w:t>виды</w:t>
      </w:r>
      <w:r>
        <w:rPr>
          <w:spacing w:val="-5"/>
          <w:sz w:val="24"/>
        </w:rPr>
        <w:t> </w:t>
      </w:r>
      <w:r>
        <w:rPr>
          <w:sz w:val="24"/>
        </w:rPr>
        <w:t>спорта</w:t>
      </w:r>
      <w:r>
        <w:rPr>
          <w:spacing w:val="-7"/>
          <w:sz w:val="24"/>
        </w:rPr>
        <w:t> </w:t>
      </w:r>
      <w:r>
        <w:rPr>
          <w:sz w:val="24"/>
        </w:rPr>
        <w:t>не</w:t>
      </w:r>
      <w:r>
        <w:rPr>
          <w:spacing w:val="-6"/>
          <w:sz w:val="24"/>
        </w:rPr>
        <w:t> </w:t>
      </w:r>
      <w:r>
        <w:rPr>
          <w:sz w:val="24"/>
        </w:rPr>
        <w:t>менее</w:t>
      </w:r>
      <w:r>
        <w:rPr>
          <w:spacing w:val="-3"/>
          <w:sz w:val="24"/>
        </w:rPr>
        <w:t> </w:t>
      </w:r>
      <w:r>
        <w:rPr>
          <w:sz w:val="24"/>
        </w:rPr>
        <w:t>увлекательны,</w:t>
      </w:r>
      <w:r>
        <w:rPr>
          <w:spacing w:val="-6"/>
          <w:sz w:val="24"/>
        </w:rPr>
        <w:t> </w:t>
      </w:r>
      <w:r>
        <w:rPr>
          <w:sz w:val="24"/>
        </w:rPr>
        <w:t>чем</w:t>
      </w:r>
      <w:r>
        <w:rPr>
          <w:spacing w:val="-6"/>
          <w:sz w:val="24"/>
        </w:rPr>
        <w:t> </w:t>
      </w:r>
      <w:r>
        <w:rPr>
          <w:spacing w:val="-2"/>
          <w:sz w:val="24"/>
        </w:rPr>
        <w:t>летние.</w:t>
      </w:r>
    </w:p>
    <w:p>
      <w:pPr>
        <w:pStyle w:val="ListParagraph"/>
        <w:numPr>
          <w:ilvl w:val="0"/>
          <w:numId w:val="13"/>
        </w:numPr>
        <w:tabs>
          <w:tab w:pos="934" w:val="left" w:leader="none"/>
        </w:tabs>
        <w:spacing w:line="336" w:lineRule="auto" w:before="121" w:after="0"/>
        <w:ind w:left="166" w:right="206" w:firstLine="475"/>
        <w:jc w:val="left"/>
        <w:rPr>
          <w:sz w:val="24"/>
        </w:rPr>
      </w:pPr>
      <w:r>
        <w:rPr>
          <w:sz w:val="24"/>
        </w:rPr>
        <w:t>Велосипед.</w:t>
      </w:r>
      <w:r>
        <w:rPr>
          <w:spacing w:val="80"/>
          <w:sz w:val="24"/>
        </w:rPr>
        <w:t> </w:t>
      </w:r>
      <w:r>
        <w:rPr>
          <w:b/>
          <w:sz w:val="24"/>
        </w:rPr>
        <w:t>С</w:t>
      </w:r>
      <w:r>
        <w:rPr>
          <w:sz w:val="24"/>
        </w:rPr>
        <w:t>егодня</w:t>
      </w:r>
      <w:r>
        <w:rPr>
          <w:spacing w:val="80"/>
          <w:sz w:val="24"/>
        </w:rPr>
        <w:t> </w:t>
      </w:r>
      <w:r>
        <w:rPr>
          <w:sz w:val="24"/>
        </w:rPr>
        <w:t>модно</w:t>
      </w:r>
      <w:r>
        <w:rPr>
          <w:spacing w:val="80"/>
          <w:sz w:val="24"/>
        </w:rPr>
        <w:t> </w:t>
      </w:r>
      <w:r>
        <w:rPr>
          <w:sz w:val="24"/>
        </w:rPr>
        <w:t>не</w:t>
      </w:r>
      <w:r>
        <w:rPr>
          <w:spacing w:val="80"/>
          <w:sz w:val="24"/>
        </w:rPr>
        <w:t> </w:t>
      </w:r>
      <w:r>
        <w:rPr>
          <w:sz w:val="24"/>
        </w:rPr>
        <w:t>просто</w:t>
      </w:r>
      <w:r>
        <w:rPr>
          <w:spacing w:val="80"/>
          <w:sz w:val="24"/>
        </w:rPr>
        <w:t> </w:t>
      </w:r>
      <w:r>
        <w:rPr>
          <w:sz w:val="24"/>
        </w:rPr>
        <w:t>ездить</w:t>
      </w:r>
      <w:r>
        <w:rPr>
          <w:spacing w:val="80"/>
          <w:sz w:val="24"/>
        </w:rPr>
        <w:t> </w:t>
      </w:r>
      <w:r>
        <w:rPr>
          <w:sz w:val="24"/>
        </w:rPr>
        <w:t>на</w:t>
      </w:r>
      <w:r>
        <w:rPr>
          <w:spacing w:val="80"/>
          <w:sz w:val="24"/>
        </w:rPr>
        <w:t> </w:t>
      </w:r>
      <w:r>
        <w:rPr>
          <w:sz w:val="24"/>
        </w:rPr>
        <w:t>велосипеде,</w:t>
      </w:r>
      <w:r>
        <w:rPr>
          <w:spacing w:val="80"/>
          <w:sz w:val="24"/>
        </w:rPr>
        <w:t> </w:t>
      </w:r>
      <w:r>
        <w:rPr>
          <w:sz w:val="24"/>
        </w:rPr>
        <w:t>а</w:t>
      </w:r>
      <w:r>
        <w:rPr>
          <w:spacing w:val="80"/>
          <w:sz w:val="24"/>
        </w:rPr>
        <w:t> </w:t>
      </w:r>
      <w:r>
        <w:rPr>
          <w:sz w:val="24"/>
        </w:rPr>
        <w:t>путешествовать</w:t>
      </w:r>
      <w:r>
        <w:rPr>
          <w:spacing w:val="80"/>
          <w:sz w:val="24"/>
        </w:rPr>
        <w:t> </w:t>
      </w:r>
      <w:r>
        <w:rPr>
          <w:sz w:val="24"/>
        </w:rPr>
        <w:t>по пересечённой местности на маунтинбайках или преодолевать на велосипеде препятствия.</w:t>
      </w:r>
    </w:p>
    <w:p>
      <w:pPr>
        <w:pStyle w:val="ListParagraph"/>
        <w:numPr>
          <w:ilvl w:val="0"/>
          <w:numId w:val="13"/>
        </w:numPr>
        <w:tabs>
          <w:tab w:pos="934" w:val="left" w:leader="none"/>
        </w:tabs>
        <w:spacing w:line="336" w:lineRule="auto" w:before="37" w:after="0"/>
        <w:ind w:left="166" w:right="205" w:firstLine="475"/>
        <w:jc w:val="left"/>
        <w:rPr>
          <w:sz w:val="24"/>
        </w:rPr>
      </w:pPr>
      <w:r>
        <w:rPr>
          <w:sz w:val="24"/>
        </w:rPr>
        <w:t>Танцы.</w:t>
      </w:r>
      <w:r>
        <w:rPr>
          <w:spacing w:val="80"/>
          <w:w w:val="150"/>
          <w:sz w:val="24"/>
        </w:rPr>
        <w:t> </w:t>
      </w:r>
      <w:r>
        <w:rPr>
          <w:sz w:val="24"/>
        </w:rPr>
        <w:t>Среди</w:t>
      </w:r>
      <w:r>
        <w:rPr>
          <w:spacing w:val="80"/>
          <w:w w:val="150"/>
          <w:sz w:val="24"/>
        </w:rPr>
        <w:t> </w:t>
      </w:r>
      <w:r>
        <w:rPr>
          <w:sz w:val="24"/>
        </w:rPr>
        <w:t>современных</w:t>
      </w:r>
      <w:r>
        <w:rPr>
          <w:spacing w:val="80"/>
          <w:w w:val="150"/>
          <w:sz w:val="24"/>
        </w:rPr>
        <w:t> </w:t>
      </w:r>
      <w:r>
        <w:rPr>
          <w:sz w:val="24"/>
        </w:rPr>
        <w:t>танцев</w:t>
      </w:r>
      <w:r>
        <w:rPr>
          <w:spacing w:val="80"/>
          <w:w w:val="150"/>
          <w:sz w:val="24"/>
        </w:rPr>
        <w:t> </w:t>
      </w:r>
      <w:r>
        <w:rPr>
          <w:sz w:val="24"/>
        </w:rPr>
        <w:t>для</w:t>
      </w:r>
      <w:r>
        <w:rPr>
          <w:spacing w:val="80"/>
          <w:w w:val="150"/>
          <w:sz w:val="24"/>
        </w:rPr>
        <w:t> </w:t>
      </w:r>
      <w:r>
        <w:rPr>
          <w:sz w:val="24"/>
        </w:rPr>
        <w:t>детей</w:t>
      </w:r>
      <w:r>
        <w:rPr>
          <w:spacing w:val="80"/>
          <w:w w:val="150"/>
          <w:sz w:val="24"/>
        </w:rPr>
        <w:t> </w:t>
      </w:r>
      <w:r>
        <w:rPr>
          <w:sz w:val="24"/>
        </w:rPr>
        <w:t>и</w:t>
      </w:r>
      <w:r>
        <w:rPr>
          <w:spacing w:val="80"/>
          <w:w w:val="150"/>
          <w:sz w:val="24"/>
        </w:rPr>
        <w:t> </w:t>
      </w:r>
      <w:r>
        <w:rPr>
          <w:sz w:val="24"/>
        </w:rPr>
        <w:t>подростков</w:t>
      </w:r>
      <w:r>
        <w:rPr>
          <w:spacing w:val="80"/>
          <w:w w:val="150"/>
          <w:sz w:val="24"/>
        </w:rPr>
        <w:t> </w:t>
      </w:r>
      <w:r>
        <w:rPr>
          <w:sz w:val="24"/>
        </w:rPr>
        <w:t>самым</w:t>
      </w:r>
      <w:r>
        <w:rPr>
          <w:spacing w:val="80"/>
          <w:w w:val="150"/>
          <w:sz w:val="24"/>
        </w:rPr>
        <w:t> </w:t>
      </w:r>
      <w:r>
        <w:rPr>
          <w:sz w:val="24"/>
        </w:rPr>
        <w:t>популярным направлением считается break dance.</w:t>
      </w:r>
    </w:p>
    <w:p>
      <w:pPr>
        <w:pStyle w:val="ListParagraph"/>
        <w:numPr>
          <w:ilvl w:val="0"/>
          <w:numId w:val="13"/>
        </w:numPr>
        <w:tabs>
          <w:tab w:pos="874" w:val="left" w:leader="none"/>
        </w:tabs>
        <w:spacing w:line="336" w:lineRule="auto" w:before="38" w:after="0"/>
        <w:ind w:left="166" w:right="208" w:firstLine="475"/>
        <w:jc w:val="left"/>
        <w:rPr>
          <w:sz w:val="24"/>
        </w:rPr>
      </w:pPr>
      <w:r>
        <w:rPr>
          <w:sz w:val="24"/>
        </w:rPr>
        <w:t>Street</w:t>
      </w:r>
      <w:r>
        <w:rPr>
          <w:sz w:val="24"/>
        </w:rPr>
        <w:t> Workout</w:t>
      </w:r>
      <w:r>
        <w:rPr>
          <w:spacing w:val="27"/>
          <w:sz w:val="24"/>
        </w:rPr>
        <w:t> </w:t>
      </w:r>
      <w:r>
        <w:rPr>
          <w:b/>
          <w:sz w:val="24"/>
        </w:rPr>
        <w:t>(</w:t>
      </w:r>
      <w:r>
        <w:rPr>
          <w:sz w:val="24"/>
        </w:rPr>
        <w:t>тренировки</w:t>
      </w:r>
      <w:r>
        <w:rPr>
          <w:spacing w:val="28"/>
          <w:sz w:val="24"/>
        </w:rPr>
        <w:t> </w:t>
      </w:r>
      <w:r>
        <w:rPr>
          <w:sz w:val="24"/>
        </w:rPr>
        <w:t>на</w:t>
      </w:r>
      <w:r>
        <w:rPr>
          <w:spacing w:val="25"/>
          <w:sz w:val="24"/>
        </w:rPr>
        <w:t> </w:t>
      </w:r>
      <w:r>
        <w:rPr>
          <w:sz w:val="24"/>
        </w:rPr>
        <w:t>турниках).</w:t>
      </w:r>
      <w:r>
        <w:rPr>
          <w:spacing w:val="26"/>
          <w:sz w:val="24"/>
        </w:rPr>
        <w:t> </w:t>
      </w:r>
      <w:r>
        <w:rPr>
          <w:sz w:val="24"/>
        </w:rPr>
        <w:t>Этот</w:t>
      </w:r>
      <w:r>
        <w:rPr>
          <w:spacing w:val="27"/>
          <w:sz w:val="24"/>
        </w:rPr>
        <w:t> </w:t>
      </w:r>
      <w:r>
        <w:rPr>
          <w:sz w:val="24"/>
        </w:rPr>
        <w:t>спорт</w:t>
      </w:r>
      <w:r>
        <w:rPr>
          <w:spacing w:val="27"/>
          <w:sz w:val="24"/>
        </w:rPr>
        <w:t> </w:t>
      </w:r>
      <w:r>
        <w:rPr>
          <w:sz w:val="24"/>
        </w:rPr>
        <w:t>доступен</w:t>
      </w:r>
      <w:r>
        <w:rPr>
          <w:spacing w:val="27"/>
          <w:sz w:val="24"/>
        </w:rPr>
        <w:t> </w:t>
      </w:r>
      <w:r>
        <w:rPr>
          <w:sz w:val="24"/>
        </w:rPr>
        <w:t>всем,</w:t>
      </w:r>
      <w:r>
        <w:rPr>
          <w:spacing w:val="31"/>
          <w:sz w:val="24"/>
        </w:rPr>
        <w:t> </w:t>
      </w:r>
      <w:r>
        <w:rPr>
          <w:sz w:val="24"/>
        </w:rPr>
        <w:t>у</w:t>
      </w:r>
      <w:r>
        <w:rPr>
          <w:sz w:val="24"/>
        </w:rPr>
        <w:t> кого</w:t>
      </w:r>
      <w:r>
        <w:rPr>
          <w:spacing w:val="26"/>
          <w:sz w:val="24"/>
        </w:rPr>
        <w:t> </w:t>
      </w:r>
      <w:r>
        <w:rPr>
          <w:sz w:val="24"/>
        </w:rPr>
        <w:t>поблизости есть турники,</w:t>
      </w:r>
      <w:r>
        <w:rPr>
          <w:spacing w:val="40"/>
          <w:sz w:val="24"/>
        </w:rPr>
        <w:t> </w:t>
      </w:r>
      <w:r>
        <w:rPr>
          <w:sz w:val="24"/>
        </w:rPr>
        <w:t>не требуя никаких затрат.</w:t>
      </w:r>
    </w:p>
    <w:p>
      <w:pPr>
        <w:pStyle w:val="BodyText"/>
        <w:spacing w:line="360" w:lineRule="auto" w:before="37"/>
        <w:ind w:right="198" w:firstLine="707"/>
      </w:pPr>
      <w:r>
        <w:rPr/>
        <w:t>Помимо</w:t>
      </w:r>
      <w:r>
        <w:rPr>
          <w:spacing w:val="-4"/>
        </w:rPr>
        <w:t> </w:t>
      </w:r>
      <w:r>
        <w:rPr/>
        <w:t>непосредственных</w:t>
      </w:r>
      <w:r>
        <w:rPr>
          <w:spacing w:val="-4"/>
        </w:rPr>
        <w:t> </w:t>
      </w:r>
      <w:r>
        <w:rPr/>
        <w:t>занятий</w:t>
      </w:r>
      <w:r>
        <w:rPr>
          <w:spacing w:val="-4"/>
        </w:rPr>
        <w:t> </w:t>
      </w:r>
      <w:r>
        <w:rPr/>
        <w:t>спортом</w:t>
      </w:r>
      <w:r>
        <w:rPr>
          <w:spacing w:val="-5"/>
        </w:rPr>
        <w:t> </w:t>
      </w:r>
      <w:r>
        <w:rPr/>
        <w:t>среди</w:t>
      </w:r>
      <w:r>
        <w:rPr>
          <w:spacing w:val="-4"/>
        </w:rPr>
        <w:t> </w:t>
      </w:r>
      <w:r>
        <w:rPr/>
        <w:t>подростков</w:t>
      </w:r>
      <w:r>
        <w:rPr>
          <w:spacing w:val="-7"/>
        </w:rPr>
        <w:t> </w:t>
      </w:r>
      <w:r>
        <w:rPr/>
        <w:t>велик</w:t>
      </w:r>
      <w:r>
        <w:rPr>
          <w:spacing w:val="-6"/>
        </w:rPr>
        <w:t> </w:t>
      </w:r>
      <w:r>
        <w:rPr/>
        <w:t>процент</w:t>
      </w:r>
      <w:r>
        <w:rPr>
          <w:spacing w:val="-6"/>
        </w:rPr>
        <w:t> </w:t>
      </w:r>
      <w:r>
        <w:rPr/>
        <w:t>спортивных болельщиков. Согласно исследованиям, в возрасте 13-17 лет подросткам свойственен поиск самоидентификации, стремление примыкать к группам сверстников-единомышленников, а сообщества болельщиков – один</w:t>
      </w:r>
      <w:r>
        <w:rPr>
          <w:spacing w:val="-1"/>
        </w:rPr>
        <w:t> </w:t>
      </w:r>
      <w:r>
        <w:rPr/>
        <w:t>из самых простых и популярных способов такой социализации. В этом возрасте подростки склонны наиболее активно проявлять себя на спортивных соревнованиях (главным образом, на футбольных матчах):</w:t>
      </w:r>
      <w:r>
        <w:rPr>
          <w:spacing w:val="40"/>
        </w:rPr>
        <w:t> </w:t>
      </w:r>
      <w:r>
        <w:rPr/>
        <w:t>носить атрибутику, громко болеть за свою команду и чувствовать себя полноценным участником игры.</w:t>
      </w:r>
    </w:p>
    <w:p>
      <w:pPr>
        <w:pStyle w:val="Heading2"/>
        <w:spacing w:line="276" w:lineRule="exact"/>
        <w:rPr>
          <w:b w:val="0"/>
          <w:i/>
        </w:rPr>
      </w:pPr>
      <w:r>
        <w:rPr>
          <w:i/>
        </w:rPr>
        <w:t>Общие</w:t>
      </w:r>
      <w:r>
        <w:rPr>
          <w:i/>
          <w:spacing w:val="-14"/>
        </w:rPr>
        <w:t> </w:t>
      </w:r>
      <w:r>
        <w:rPr>
          <w:i/>
        </w:rPr>
        <w:t>условия</w:t>
      </w:r>
      <w:r>
        <w:rPr>
          <w:i/>
          <w:spacing w:val="-11"/>
        </w:rPr>
        <w:t> </w:t>
      </w:r>
      <w:r>
        <w:rPr>
          <w:i/>
        </w:rPr>
        <w:t>использования</w:t>
      </w:r>
      <w:r>
        <w:rPr>
          <w:i/>
          <w:spacing w:val="-11"/>
        </w:rPr>
        <w:t> </w:t>
      </w:r>
      <w:r>
        <w:rPr>
          <w:i/>
        </w:rPr>
        <w:t>обучающимися</w:t>
      </w:r>
      <w:r>
        <w:rPr>
          <w:i/>
          <w:spacing w:val="-7"/>
        </w:rPr>
        <w:t> </w:t>
      </w:r>
      <w:r>
        <w:rPr>
          <w:i/>
        </w:rPr>
        <w:t>световозвращающих</w:t>
      </w:r>
      <w:r>
        <w:rPr>
          <w:i/>
          <w:spacing w:val="-13"/>
        </w:rPr>
        <w:t> </w:t>
      </w:r>
      <w:r>
        <w:rPr>
          <w:i/>
          <w:spacing w:val="-2"/>
        </w:rPr>
        <w:t>элементов</w:t>
      </w:r>
      <w:r>
        <w:rPr>
          <w:b w:val="0"/>
          <w:i/>
          <w:spacing w:val="-2"/>
        </w:rPr>
        <w:t>.</w:t>
      </w:r>
    </w:p>
    <w:p>
      <w:pPr>
        <w:pStyle w:val="BodyText"/>
        <w:spacing w:line="360" w:lineRule="auto" w:before="139"/>
        <w:ind w:right="348" w:firstLine="691"/>
      </w:pPr>
      <w:r>
        <w:rPr/>
        <w:t>Представленные</w:t>
      </w:r>
      <w:r>
        <w:rPr>
          <w:spacing w:val="-15"/>
        </w:rPr>
        <w:t> </w:t>
      </w:r>
      <w:r>
        <w:rPr/>
        <w:t>материалы</w:t>
      </w:r>
      <w:r>
        <w:rPr>
          <w:spacing w:val="-15"/>
        </w:rPr>
        <w:t> </w:t>
      </w:r>
      <w:r>
        <w:rPr/>
        <w:t>позволяют</w:t>
      </w:r>
      <w:r>
        <w:rPr>
          <w:spacing w:val="-14"/>
        </w:rPr>
        <w:t> </w:t>
      </w:r>
      <w:r>
        <w:rPr/>
        <w:t>предположить,</w:t>
      </w:r>
      <w:r>
        <w:rPr>
          <w:spacing w:val="-14"/>
        </w:rPr>
        <w:t> </w:t>
      </w:r>
      <w:r>
        <w:rPr/>
        <w:t>что</w:t>
      </w:r>
      <w:r>
        <w:rPr>
          <w:spacing w:val="-14"/>
        </w:rPr>
        <w:t> </w:t>
      </w:r>
      <w:r>
        <w:rPr/>
        <w:t>для</w:t>
      </w:r>
      <w:r>
        <w:rPr>
          <w:spacing w:val="-15"/>
        </w:rPr>
        <w:t> </w:t>
      </w:r>
      <w:r>
        <w:rPr/>
        <w:t>побуждения</w:t>
      </w:r>
      <w:r>
        <w:rPr>
          <w:spacing w:val="-14"/>
        </w:rPr>
        <w:t> </w:t>
      </w:r>
      <w:r>
        <w:rPr/>
        <w:t>обучающихся к использованию световозвращающих элементов педагогам и родителям</w:t>
      </w:r>
      <w:r>
        <w:rPr>
          <w:spacing w:val="40"/>
        </w:rPr>
        <w:t> </w:t>
      </w:r>
      <w:r>
        <w:rPr/>
        <w:t>будет полезным</w:t>
      </w:r>
    </w:p>
    <w:p>
      <w:pPr>
        <w:pStyle w:val="BodyText"/>
      </w:pPr>
      <w:r>
        <w:rPr/>
        <w:t>создавать</w:t>
      </w:r>
      <w:r>
        <w:rPr>
          <w:spacing w:val="-7"/>
        </w:rPr>
        <w:t> </w:t>
      </w:r>
      <w:r>
        <w:rPr/>
        <w:t>следующие</w:t>
      </w:r>
      <w:r>
        <w:rPr>
          <w:spacing w:val="-8"/>
        </w:rPr>
        <w:t> </w:t>
      </w:r>
      <w:r>
        <w:rPr/>
        <w:t>общие</w:t>
      </w:r>
      <w:r>
        <w:rPr>
          <w:spacing w:val="-6"/>
        </w:rPr>
        <w:t> </w:t>
      </w:r>
      <w:r>
        <w:rPr>
          <w:spacing w:val="-2"/>
        </w:rPr>
        <w:t>условия:</w:t>
      </w:r>
    </w:p>
    <w:p>
      <w:pPr>
        <w:pStyle w:val="ListParagraph"/>
        <w:numPr>
          <w:ilvl w:val="0"/>
          <w:numId w:val="13"/>
        </w:numPr>
        <w:tabs>
          <w:tab w:pos="1006" w:val="left" w:leader="none"/>
        </w:tabs>
        <w:spacing w:line="338" w:lineRule="auto" w:before="137" w:after="0"/>
        <w:ind w:left="166" w:right="200" w:firstLine="427"/>
        <w:jc w:val="both"/>
        <w:rPr>
          <w:sz w:val="24"/>
        </w:rPr>
      </w:pPr>
      <w:r>
        <w:rPr>
          <w:sz w:val="24"/>
        </w:rPr>
        <w:t>Популяризация использования комплектов световозвращающих элементов в качестве подарков (на подарки, как правило, не так жалко денег).</w:t>
      </w:r>
    </w:p>
    <w:p>
      <w:pPr>
        <w:spacing w:after="0" w:line="338" w:lineRule="auto"/>
        <w:jc w:val="both"/>
        <w:rPr>
          <w:sz w:val="24"/>
        </w:rPr>
        <w:sectPr>
          <w:pgSz w:w="11910" w:h="16840"/>
          <w:pgMar w:header="0" w:footer="1120" w:top="1040" w:bottom="1320" w:left="1140" w:right="400"/>
        </w:sectPr>
      </w:pPr>
    </w:p>
    <w:p>
      <w:pPr>
        <w:pStyle w:val="ListParagraph"/>
        <w:numPr>
          <w:ilvl w:val="0"/>
          <w:numId w:val="13"/>
        </w:numPr>
        <w:tabs>
          <w:tab w:pos="1006" w:val="left" w:leader="none"/>
        </w:tabs>
        <w:spacing w:line="348" w:lineRule="auto" w:before="68" w:after="0"/>
        <w:ind w:left="166" w:right="203" w:firstLine="427"/>
        <w:jc w:val="both"/>
        <w:rPr>
          <w:sz w:val="24"/>
        </w:rPr>
      </w:pPr>
      <w:r>
        <w:rPr>
          <w:sz w:val="24"/>
        </w:rPr>
        <w:t>Использование световозвращающих элементов в процессе игровой и творческой деятельности, разработка развлекательных сюжетов и конкурсов с включением световозвращающих элементов.</w:t>
      </w:r>
    </w:p>
    <w:p>
      <w:pPr>
        <w:pStyle w:val="ListParagraph"/>
        <w:numPr>
          <w:ilvl w:val="0"/>
          <w:numId w:val="13"/>
        </w:numPr>
        <w:tabs>
          <w:tab w:pos="1006" w:val="left" w:leader="none"/>
        </w:tabs>
        <w:spacing w:line="348" w:lineRule="auto" w:before="25" w:after="0"/>
        <w:ind w:left="166" w:right="200" w:firstLine="427"/>
        <w:jc w:val="both"/>
        <w:rPr>
          <w:sz w:val="24"/>
        </w:rPr>
      </w:pPr>
      <w:r>
        <w:rPr>
          <w:sz w:val="24"/>
        </w:rPr>
        <w:t>Проведение мини-конкурсов, косвенно доносящих до участников информацию о сущности и «модности» применения световозвращателей через мессенджеры (возможно даже создание педагогами и родителями специальных групп в мессенджерах)</w:t>
      </w:r>
    </w:p>
    <w:p>
      <w:pPr>
        <w:pStyle w:val="ListParagraph"/>
        <w:numPr>
          <w:ilvl w:val="0"/>
          <w:numId w:val="13"/>
        </w:numPr>
        <w:tabs>
          <w:tab w:pos="1006" w:val="left" w:leader="none"/>
        </w:tabs>
        <w:spacing w:line="240" w:lineRule="auto" w:before="23" w:after="0"/>
        <w:ind w:left="1006" w:right="0" w:hanging="413"/>
        <w:jc w:val="both"/>
        <w:rPr>
          <w:sz w:val="24"/>
        </w:rPr>
      </w:pPr>
      <w:r>
        <w:rPr>
          <w:sz w:val="24"/>
        </w:rPr>
        <w:t>Совместная</w:t>
      </w:r>
      <w:r>
        <w:rPr>
          <w:spacing w:val="-10"/>
          <w:sz w:val="24"/>
        </w:rPr>
        <w:t> </w:t>
      </w:r>
      <w:r>
        <w:rPr>
          <w:sz w:val="24"/>
        </w:rPr>
        <w:t>съемка</w:t>
      </w:r>
      <w:r>
        <w:rPr>
          <w:spacing w:val="-9"/>
          <w:sz w:val="24"/>
        </w:rPr>
        <w:t> </w:t>
      </w:r>
      <w:r>
        <w:rPr>
          <w:sz w:val="24"/>
        </w:rPr>
        <w:t>видеороликов</w:t>
      </w:r>
      <w:r>
        <w:rPr>
          <w:spacing w:val="-10"/>
          <w:sz w:val="24"/>
        </w:rPr>
        <w:t> </w:t>
      </w:r>
      <w:r>
        <w:rPr>
          <w:sz w:val="24"/>
        </w:rPr>
        <w:t>с</w:t>
      </w:r>
      <w:r>
        <w:rPr>
          <w:spacing w:val="-10"/>
          <w:sz w:val="24"/>
        </w:rPr>
        <w:t> </w:t>
      </w:r>
      <w:r>
        <w:rPr>
          <w:sz w:val="24"/>
        </w:rPr>
        <w:t>последующим</w:t>
      </w:r>
      <w:r>
        <w:rPr>
          <w:spacing w:val="-10"/>
          <w:sz w:val="24"/>
        </w:rPr>
        <w:t> </w:t>
      </w:r>
      <w:r>
        <w:rPr>
          <w:sz w:val="24"/>
        </w:rPr>
        <w:t>размещением</w:t>
      </w:r>
      <w:r>
        <w:rPr>
          <w:spacing w:val="-10"/>
          <w:sz w:val="24"/>
        </w:rPr>
        <w:t> </w:t>
      </w:r>
      <w:r>
        <w:rPr>
          <w:sz w:val="24"/>
        </w:rPr>
        <w:t>на</w:t>
      </w:r>
      <w:r>
        <w:rPr>
          <w:spacing w:val="-14"/>
          <w:sz w:val="24"/>
        </w:rPr>
        <w:t> </w:t>
      </w:r>
      <w:r>
        <w:rPr>
          <w:sz w:val="24"/>
        </w:rPr>
        <w:t>Youtube-</w:t>
      </w:r>
      <w:r>
        <w:rPr>
          <w:spacing w:val="-2"/>
          <w:sz w:val="24"/>
        </w:rPr>
        <w:t>канале.</w:t>
      </w:r>
    </w:p>
    <w:p>
      <w:pPr>
        <w:pStyle w:val="ListParagraph"/>
        <w:numPr>
          <w:ilvl w:val="0"/>
          <w:numId w:val="13"/>
        </w:numPr>
        <w:tabs>
          <w:tab w:pos="1006" w:val="left" w:leader="none"/>
        </w:tabs>
        <w:spacing w:line="350" w:lineRule="auto" w:before="121" w:after="0"/>
        <w:ind w:left="166" w:right="199" w:firstLine="427"/>
        <w:jc w:val="both"/>
        <w:rPr>
          <w:sz w:val="24"/>
        </w:rPr>
      </w:pPr>
      <w:r>
        <w:rPr>
          <w:sz w:val="24"/>
        </w:rPr>
        <w:t>Поддержка использования коллекций световозвращающих элементов для самовыражения и привлечения внимания, обеспечение возможной смены световозвращающих элементов по типу аватар и статусов на страницах в социальных сетях.</w:t>
      </w:r>
    </w:p>
    <w:p>
      <w:pPr>
        <w:pStyle w:val="ListParagraph"/>
        <w:numPr>
          <w:ilvl w:val="0"/>
          <w:numId w:val="13"/>
        </w:numPr>
        <w:tabs>
          <w:tab w:pos="1006" w:val="left" w:leader="none"/>
        </w:tabs>
        <w:spacing w:line="352" w:lineRule="auto" w:before="14" w:after="0"/>
        <w:ind w:left="166" w:right="200" w:firstLine="427"/>
        <w:jc w:val="both"/>
        <w:rPr>
          <w:sz w:val="24"/>
        </w:rPr>
      </w:pPr>
      <w:r>
        <w:rPr>
          <w:sz w:val="24"/>
        </w:rPr>
        <w:t>Использование информации о световозвращающих элементах не в качестве тем отдельных мероприятий, а в контексте общих мероприятий, посвященных безопасности жизнедеятельности, иначе назойливая тематика световозвращающих элементов приведет к </w:t>
      </w:r>
      <w:r>
        <w:rPr>
          <w:spacing w:val="-2"/>
          <w:sz w:val="24"/>
        </w:rPr>
        <w:t>сопротивлению.</w:t>
      </w:r>
    </w:p>
    <w:p>
      <w:pPr>
        <w:pStyle w:val="ListParagraph"/>
        <w:numPr>
          <w:ilvl w:val="0"/>
          <w:numId w:val="13"/>
        </w:numPr>
        <w:tabs>
          <w:tab w:pos="1006" w:val="left" w:leader="none"/>
        </w:tabs>
        <w:spacing w:line="338" w:lineRule="auto" w:before="15" w:after="0"/>
        <w:ind w:left="166" w:right="199" w:firstLine="427"/>
        <w:jc w:val="both"/>
        <w:rPr>
          <w:sz w:val="24"/>
        </w:rPr>
      </w:pPr>
      <w:r>
        <w:rPr>
          <w:sz w:val="24"/>
        </w:rPr>
        <w:t>Активная поддержка и продвижение идеи «модности» ношения световозвращающих </w:t>
      </w:r>
      <w:r>
        <w:rPr>
          <w:spacing w:val="-2"/>
          <w:sz w:val="24"/>
        </w:rPr>
        <w:t>элементов.</w:t>
      </w:r>
    </w:p>
    <w:p>
      <w:pPr>
        <w:pStyle w:val="ListParagraph"/>
        <w:numPr>
          <w:ilvl w:val="0"/>
          <w:numId w:val="13"/>
        </w:numPr>
        <w:tabs>
          <w:tab w:pos="1006" w:val="left" w:leader="none"/>
        </w:tabs>
        <w:spacing w:line="352" w:lineRule="auto" w:before="32" w:after="0"/>
        <w:ind w:left="166" w:right="203" w:firstLine="427"/>
        <w:jc w:val="both"/>
        <w:rPr>
          <w:sz w:val="24"/>
        </w:rPr>
      </w:pPr>
      <w:r>
        <w:rPr>
          <w:sz w:val="24"/>
        </w:rPr>
        <w:t>Популяризация идеи сохранения собственного здоровья и полноценной жизни среди подростков с привлечением производителей одежды и аксессуаров, инвентаря для занятий спортом (велосипедов, самокатов, скейтбордов, роликовых коньков и т.д.), применяющих световозвращающие материалы в производстве своей продукции.</w:t>
      </w:r>
    </w:p>
    <w:p>
      <w:pPr>
        <w:pStyle w:val="ListParagraph"/>
        <w:numPr>
          <w:ilvl w:val="0"/>
          <w:numId w:val="13"/>
        </w:numPr>
        <w:tabs>
          <w:tab w:pos="1006" w:val="left" w:leader="none"/>
        </w:tabs>
        <w:spacing w:line="352" w:lineRule="auto" w:before="15" w:after="0"/>
        <w:ind w:left="166" w:right="197" w:firstLine="427"/>
        <w:jc w:val="both"/>
        <w:rPr>
          <w:sz w:val="24"/>
        </w:rPr>
      </w:pPr>
      <w:r>
        <w:rPr>
          <w:sz w:val="24"/>
        </w:rPr>
        <w:t>Поддержка сотружничества российских школ с иностранными образовательными организациями (преимущественно из стран Западной Европы, Скандинавии, Великобритании, Республики Беларусь) и обмен опытом в области применения световозвращающих элементов в повседневной жизни.</w:t>
      </w:r>
    </w:p>
    <w:p>
      <w:pPr>
        <w:spacing w:after="0" w:line="352" w:lineRule="auto"/>
        <w:jc w:val="both"/>
        <w:rPr>
          <w:sz w:val="24"/>
        </w:rPr>
        <w:sectPr>
          <w:pgSz w:w="11910" w:h="16840"/>
          <w:pgMar w:header="0" w:footer="1120" w:top="1040" w:bottom="1320" w:left="1140" w:right="400"/>
        </w:sectPr>
      </w:pPr>
    </w:p>
    <w:p>
      <w:pPr>
        <w:spacing w:before="73"/>
        <w:ind w:left="0" w:right="199" w:firstLine="0"/>
        <w:jc w:val="right"/>
        <w:rPr>
          <w:b/>
          <w:sz w:val="24"/>
        </w:rPr>
      </w:pPr>
      <w:r>
        <w:rPr>
          <w:b/>
          <w:sz w:val="24"/>
        </w:rPr>
        <w:t>Приложение</w:t>
      </w:r>
      <w:r>
        <w:rPr>
          <w:b/>
          <w:spacing w:val="-14"/>
          <w:sz w:val="24"/>
        </w:rPr>
        <w:t> </w:t>
      </w:r>
      <w:r>
        <w:rPr>
          <w:b/>
          <w:spacing w:val="-10"/>
          <w:sz w:val="24"/>
        </w:rPr>
        <w:t>1</w:t>
      </w:r>
    </w:p>
    <w:p>
      <w:pPr>
        <w:spacing w:before="140"/>
        <w:ind w:left="1682" w:right="1011" w:firstLine="0"/>
        <w:jc w:val="center"/>
        <w:rPr>
          <w:b/>
          <w:sz w:val="24"/>
        </w:rPr>
      </w:pPr>
      <w:r>
        <w:rPr>
          <w:b/>
          <w:spacing w:val="-2"/>
          <w:sz w:val="24"/>
        </w:rPr>
        <w:t>ПАМЯТКА</w:t>
      </w:r>
    </w:p>
    <w:p>
      <w:pPr>
        <w:spacing w:line="360" w:lineRule="auto" w:before="137"/>
        <w:ind w:left="518" w:right="200" w:firstLine="1007"/>
        <w:jc w:val="left"/>
        <w:rPr>
          <w:b/>
          <w:sz w:val="24"/>
        </w:rPr>
      </w:pPr>
      <w:r>
        <w:rPr>
          <w:b/>
          <w:sz w:val="24"/>
        </w:rPr>
        <w:t>по организации работы для педагогов образовательных организаций при проведении</w:t>
      </w:r>
      <w:r>
        <w:rPr>
          <w:b/>
          <w:spacing w:val="-9"/>
          <w:sz w:val="24"/>
        </w:rPr>
        <w:t> </w:t>
      </w:r>
      <w:r>
        <w:rPr>
          <w:b/>
          <w:sz w:val="24"/>
        </w:rPr>
        <w:t>разъяснительных</w:t>
      </w:r>
      <w:r>
        <w:rPr>
          <w:b/>
          <w:spacing w:val="-7"/>
          <w:sz w:val="24"/>
        </w:rPr>
        <w:t> </w:t>
      </w:r>
      <w:r>
        <w:rPr>
          <w:b/>
          <w:sz w:val="24"/>
        </w:rPr>
        <w:t>мероприятий</w:t>
      </w:r>
      <w:r>
        <w:rPr>
          <w:b/>
          <w:spacing w:val="-9"/>
          <w:sz w:val="24"/>
        </w:rPr>
        <w:t> </w:t>
      </w:r>
      <w:r>
        <w:rPr>
          <w:b/>
          <w:sz w:val="24"/>
        </w:rPr>
        <w:t>с</w:t>
      </w:r>
      <w:r>
        <w:rPr>
          <w:b/>
          <w:spacing w:val="-8"/>
          <w:sz w:val="24"/>
        </w:rPr>
        <w:t> </w:t>
      </w:r>
      <w:r>
        <w:rPr>
          <w:b/>
          <w:sz w:val="24"/>
        </w:rPr>
        <w:t>детьми</w:t>
      </w:r>
      <w:r>
        <w:rPr>
          <w:b/>
          <w:spacing w:val="-7"/>
          <w:sz w:val="24"/>
        </w:rPr>
        <w:t> </w:t>
      </w:r>
      <w:r>
        <w:rPr>
          <w:b/>
          <w:sz w:val="24"/>
        </w:rPr>
        <w:t>и</w:t>
      </w:r>
      <w:r>
        <w:rPr>
          <w:b/>
          <w:spacing w:val="-9"/>
          <w:sz w:val="24"/>
        </w:rPr>
        <w:t> </w:t>
      </w:r>
      <w:r>
        <w:rPr>
          <w:b/>
          <w:sz w:val="24"/>
        </w:rPr>
        <w:t>родителями</w:t>
      </w:r>
      <w:r>
        <w:rPr>
          <w:b/>
          <w:spacing w:val="-7"/>
          <w:sz w:val="24"/>
        </w:rPr>
        <w:t> </w:t>
      </w:r>
      <w:r>
        <w:rPr>
          <w:b/>
          <w:sz w:val="24"/>
        </w:rPr>
        <w:t>по</w:t>
      </w:r>
      <w:r>
        <w:rPr>
          <w:b/>
          <w:spacing w:val="-7"/>
          <w:sz w:val="24"/>
        </w:rPr>
        <w:t> </w:t>
      </w:r>
      <w:r>
        <w:rPr>
          <w:b/>
          <w:sz w:val="24"/>
        </w:rPr>
        <w:t>профилактике</w:t>
      </w:r>
    </w:p>
    <w:p>
      <w:pPr>
        <w:spacing w:before="0"/>
        <w:ind w:left="3097" w:right="0" w:firstLine="0"/>
        <w:jc w:val="left"/>
        <w:rPr>
          <w:b/>
          <w:sz w:val="24"/>
        </w:rPr>
      </w:pPr>
      <w:r>
        <w:rPr>
          <w:b/>
          <w:spacing w:val="-2"/>
          <w:sz w:val="24"/>
        </w:rPr>
        <w:t>дорожно-транспортного</w:t>
      </w:r>
      <w:r>
        <w:rPr>
          <w:b/>
          <w:spacing w:val="20"/>
          <w:sz w:val="24"/>
        </w:rPr>
        <w:t> </w:t>
      </w:r>
      <w:r>
        <w:rPr>
          <w:b/>
          <w:spacing w:val="-2"/>
          <w:sz w:val="24"/>
        </w:rPr>
        <w:t>травматизма.</w:t>
      </w:r>
    </w:p>
    <w:p>
      <w:pPr>
        <w:pStyle w:val="BodyText"/>
        <w:spacing w:line="360" w:lineRule="auto" w:before="134"/>
        <w:ind w:right="200" w:firstLine="707"/>
        <w:jc w:val="left"/>
      </w:pPr>
      <w:r>
        <w:rPr/>
        <w:t>Разъяснительная работа с детьми и родителями по рассматриваемой проблеме не требует создания принципиально новых форм педагогического взаимодействия.</w:t>
      </w:r>
    </w:p>
    <w:p>
      <w:pPr>
        <w:pStyle w:val="BodyText"/>
        <w:ind w:left="874"/>
        <w:jc w:val="left"/>
      </w:pPr>
      <w:r>
        <w:rPr/>
        <w:t>Она</w:t>
      </w:r>
      <w:r>
        <w:rPr>
          <w:spacing w:val="-2"/>
        </w:rPr>
        <w:t> осуществляется:</w:t>
      </w:r>
    </w:p>
    <w:p>
      <w:pPr>
        <w:pStyle w:val="ListParagraph"/>
        <w:numPr>
          <w:ilvl w:val="0"/>
          <w:numId w:val="14"/>
        </w:numPr>
        <w:tabs>
          <w:tab w:pos="1145" w:val="left" w:leader="none"/>
        </w:tabs>
        <w:spacing w:line="362" w:lineRule="auto" w:before="137" w:after="0"/>
        <w:ind w:left="166" w:right="204" w:firstLine="707"/>
        <w:jc w:val="left"/>
        <w:rPr>
          <w:sz w:val="24"/>
        </w:rPr>
      </w:pPr>
      <w:r>
        <w:rPr>
          <w:sz w:val="24"/>
        </w:rPr>
        <w:t>в рамках информирования, просвещения и мотивирования на родительских собраниях, групповых и индивидуальных консультациях. Тематика мероприятий:</w:t>
      </w:r>
    </w:p>
    <w:p>
      <w:pPr>
        <w:pStyle w:val="ListParagraph"/>
        <w:numPr>
          <w:ilvl w:val="0"/>
          <w:numId w:val="15"/>
        </w:numPr>
        <w:tabs>
          <w:tab w:pos="1006" w:val="left" w:leader="none"/>
        </w:tabs>
        <w:spacing w:line="338" w:lineRule="auto" w:before="0" w:after="0"/>
        <w:ind w:left="166" w:right="204" w:firstLine="360"/>
        <w:jc w:val="both"/>
        <w:rPr>
          <w:sz w:val="24"/>
        </w:rPr>
      </w:pPr>
      <w:r>
        <w:rPr>
          <w:sz w:val="24"/>
        </w:rPr>
        <w:t>информация о световозвращающих элементах, о необходимости и правилах их применения, возможностях в снижении уровня детского дорожно-транспортного травматизма;</w:t>
      </w:r>
    </w:p>
    <w:p>
      <w:pPr>
        <w:pStyle w:val="ListParagraph"/>
        <w:numPr>
          <w:ilvl w:val="0"/>
          <w:numId w:val="15"/>
        </w:numPr>
        <w:tabs>
          <w:tab w:pos="1006" w:val="left" w:leader="none"/>
        </w:tabs>
        <w:spacing w:line="348" w:lineRule="auto" w:before="27" w:after="0"/>
        <w:ind w:left="166" w:right="201" w:firstLine="360"/>
        <w:jc w:val="both"/>
        <w:rPr>
          <w:sz w:val="24"/>
        </w:rPr>
      </w:pPr>
      <w:r>
        <w:rPr>
          <w:sz w:val="24"/>
        </w:rPr>
        <w:t>совместное с детьми изучение ПДД, рассмотрение ошибок и последствий неверного поведения пешехода и т.д., формирование и поддержка заинтересованности родителя в обеспечении безопасности ребенка;</w:t>
      </w:r>
    </w:p>
    <w:p>
      <w:pPr>
        <w:pStyle w:val="ListParagraph"/>
        <w:numPr>
          <w:ilvl w:val="0"/>
          <w:numId w:val="15"/>
        </w:numPr>
        <w:tabs>
          <w:tab w:pos="1006" w:val="left" w:leader="none"/>
        </w:tabs>
        <w:spacing w:line="240" w:lineRule="auto" w:before="24" w:after="0"/>
        <w:ind w:left="1006" w:right="0" w:hanging="480"/>
        <w:jc w:val="both"/>
        <w:rPr>
          <w:sz w:val="24"/>
        </w:rPr>
      </w:pPr>
      <w:r>
        <w:rPr>
          <w:sz w:val="24"/>
        </w:rPr>
        <w:t>образцы</w:t>
      </w:r>
      <w:r>
        <w:rPr>
          <w:spacing w:val="-8"/>
          <w:sz w:val="24"/>
        </w:rPr>
        <w:t> </w:t>
      </w:r>
      <w:r>
        <w:rPr>
          <w:sz w:val="24"/>
        </w:rPr>
        <w:t>и</w:t>
      </w:r>
      <w:r>
        <w:rPr>
          <w:spacing w:val="-5"/>
          <w:sz w:val="24"/>
        </w:rPr>
        <w:t> </w:t>
      </w:r>
      <w:r>
        <w:rPr>
          <w:sz w:val="24"/>
        </w:rPr>
        <w:t>примеры</w:t>
      </w:r>
      <w:r>
        <w:rPr>
          <w:spacing w:val="-5"/>
          <w:sz w:val="24"/>
        </w:rPr>
        <w:t> </w:t>
      </w:r>
      <w:r>
        <w:rPr>
          <w:sz w:val="24"/>
        </w:rPr>
        <w:t>соблюдения</w:t>
      </w:r>
      <w:r>
        <w:rPr>
          <w:spacing w:val="-7"/>
          <w:sz w:val="24"/>
        </w:rPr>
        <w:t> </w:t>
      </w:r>
      <w:r>
        <w:rPr>
          <w:sz w:val="24"/>
        </w:rPr>
        <w:t>правил</w:t>
      </w:r>
      <w:r>
        <w:rPr>
          <w:spacing w:val="-6"/>
          <w:sz w:val="24"/>
        </w:rPr>
        <w:t> </w:t>
      </w:r>
      <w:r>
        <w:rPr>
          <w:sz w:val="24"/>
        </w:rPr>
        <w:t>безопасности</w:t>
      </w:r>
      <w:r>
        <w:rPr>
          <w:spacing w:val="-5"/>
          <w:sz w:val="24"/>
        </w:rPr>
        <w:t> </w:t>
      </w:r>
      <w:r>
        <w:rPr>
          <w:sz w:val="24"/>
        </w:rPr>
        <w:t>со</w:t>
      </w:r>
      <w:r>
        <w:rPr>
          <w:spacing w:val="-5"/>
          <w:sz w:val="24"/>
        </w:rPr>
        <w:t> </w:t>
      </w:r>
      <w:r>
        <w:rPr>
          <w:sz w:val="24"/>
        </w:rPr>
        <w:t>стороны</w:t>
      </w:r>
      <w:r>
        <w:rPr>
          <w:spacing w:val="-5"/>
          <w:sz w:val="24"/>
        </w:rPr>
        <w:t> </w:t>
      </w:r>
      <w:r>
        <w:rPr>
          <w:sz w:val="24"/>
        </w:rPr>
        <w:t>близких</w:t>
      </w:r>
      <w:r>
        <w:rPr>
          <w:spacing w:val="-3"/>
          <w:sz w:val="24"/>
        </w:rPr>
        <w:t> </w:t>
      </w:r>
      <w:r>
        <w:rPr>
          <w:spacing w:val="-2"/>
          <w:sz w:val="24"/>
        </w:rPr>
        <w:t>взрослых;</w:t>
      </w:r>
    </w:p>
    <w:p>
      <w:pPr>
        <w:pStyle w:val="ListParagraph"/>
        <w:numPr>
          <w:ilvl w:val="0"/>
          <w:numId w:val="15"/>
        </w:numPr>
        <w:tabs>
          <w:tab w:pos="1006" w:val="left" w:leader="none"/>
        </w:tabs>
        <w:spacing w:line="338" w:lineRule="auto" w:before="119" w:after="0"/>
        <w:ind w:left="166" w:right="198" w:firstLine="360"/>
        <w:jc w:val="both"/>
        <w:rPr>
          <w:sz w:val="24"/>
        </w:rPr>
      </w:pPr>
      <w:r>
        <w:rPr>
          <w:sz w:val="24"/>
        </w:rPr>
        <w:t>обеспечение детей световозвращающими элементами и регулярный контроль наличия и состояния световозвращающих элементов на верхней одежде, обуви ребенка, аксессуарах;</w:t>
      </w:r>
    </w:p>
    <w:p>
      <w:pPr>
        <w:pStyle w:val="ListParagraph"/>
        <w:numPr>
          <w:ilvl w:val="0"/>
          <w:numId w:val="15"/>
        </w:numPr>
        <w:tabs>
          <w:tab w:pos="1006" w:val="left" w:leader="none"/>
        </w:tabs>
        <w:spacing w:line="352" w:lineRule="auto" w:before="32" w:after="0"/>
        <w:ind w:left="166" w:right="197" w:firstLine="360"/>
        <w:jc w:val="both"/>
        <w:rPr>
          <w:sz w:val="24"/>
        </w:rPr>
      </w:pPr>
      <w:r>
        <w:rPr>
          <w:sz w:val="24"/>
        </w:rPr>
        <w:t>педагогические приемы, методы и средства формирования у ребенка сознательного отношения к личной безопасности с учетом его возрастных и индивидуальных особенностей, развитие</w:t>
      </w:r>
      <w:r>
        <w:rPr>
          <w:spacing w:val="-6"/>
          <w:sz w:val="24"/>
        </w:rPr>
        <w:t> </w:t>
      </w:r>
      <w:r>
        <w:rPr>
          <w:sz w:val="24"/>
        </w:rPr>
        <w:t>соответствующих</w:t>
      </w:r>
      <w:r>
        <w:rPr>
          <w:spacing w:val="-6"/>
          <w:sz w:val="24"/>
        </w:rPr>
        <w:t> </w:t>
      </w:r>
      <w:r>
        <w:rPr>
          <w:sz w:val="24"/>
        </w:rPr>
        <w:t>необходимых</w:t>
      </w:r>
      <w:r>
        <w:rPr>
          <w:spacing w:val="-7"/>
          <w:sz w:val="24"/>
        </w:rPr>
        <w:t> </w:t>
      </w:r>
      <w:r>
        <w:rPr>
          <w:sz w:val="24"/>
        </w:rPr>
        <w:t>характерологических,</w:t>
      </w:r>
      <w:r>
        <w:rPr>
          <w:spacing w:val="-6"/>
          <w:sz w:val="24"/>
        </w:rPr>
        <w:t> </w:t>
      </w:r>
      <w:r>
        <w:rPr>
          <w:sz w:val="24"/>
        </w:rPr>
        <w:t>эмоционально-мотивационных</w:t>
      </w:r>
      <w:r>
        <w:rPr>
          <w:spacing w:val="-7"/>
          <w:sz w:val="24"/>
        </w:rPr>
        <w:t> </w:t>
      </w:r>
      <w:r>
        <w:rPr>
          <w:sz w:val="24"/>
        </w:rPr>
        <w:t>и (частично) психофизиологических качеств;</w:t>
      </w:r>
    </w:p>
    <w:p>
      <w:pPr>
        <w:pStyle w:val="ListParagraph"/>
        <w:numPr>
          <w:ilvl w:val="0"/>
          <w:numId w:val="15"/>
        </w:numPr>
        <w:tabs>
          <w:tab w:pos="1006" w:val="left" w:leader="none"/>
        </w:tabs>
        <w:spacing w:line="338" w:lineRule="auto" w:before="15" w:after="0"/>
        <w:ind w:left="166" w:right="196" w:firstLine="360"/>
        <w:jc w:val="both"/>
        <w:rPr>
          <w:sz w:val="24"/>
        </w:rPr>
      </w:pPr>
      <w:r>
        <w:rPr>
          <w:sz w:val="24"/>
        </w:rPr>
        <w:t>педагогические приемы и средства закрепления полученных детьми знаний и навыков</w:t>
      </w:r>
      <w:r>
        <w:rPr>
          <w:spacing w:val="40"/>
          <w:sz w:val="24"/>
        </w:rPr>
        <w:t> </w:t>
      </w:r>
      <w:r>
        <w:rPr>
          <w:sz w:val="24"/>
        </w:rPr>
        <w:t>по безопасности дорожного движения родителями в привычной среде;</w:t>
      </w:r>
    </w:p>
    <w:p>
      <w:pPr>
        <w:pStyle w:val="ListParagraph"/>
        <w:numPr>
          <w:ilvl w:val="0"/>
          <w:numId w:val="14"/>
        </w:numPr>
        <w:tabs>
          <w:tab w:pos="992" w:val="left" w:leader="none"/>
        </w:tabs>
        <w:spacing w:line="240" w:lineRule="auto" w:before="32" w:after="0"/>
        <w:ind w:left="991" w:right="0" w:hanging="260"/>
        <w:jc w:val="both"/>
        <w:rPr>
          <w:sz w:val="24"/>
        </w:rPr>
      </w:pPr>
      <w:r>
        <w:rPr>
          <w:sz w:val="24"/>
        </w:rPr>
        <w:t>посещение</w:t>
      </w:r>
      <w:r>
        <w:rPr>
          <w:spacing w:val="-7"/>
          <w:sz w:val="24"/>
        </w:rPr>
        <w:t> </w:t>
      </w:r>
      <w:r>
        <w:rPr>
          <w:sz w:val="24"/>
        </w:rPr>
        <w:t>родителями</w:t>
      </w:r>
      <w:r>
        <w:rPr>
          <w:spacing w:val="-1"/>
          <w:sz w:val="24"/>
        </w:rPr>
        <w:t> </w:t>
      </w:r>
      <w:r>
        <w:rPr>
          <w:sz w:val="24"/>
        </w:rPr>
        <w:t>к</w:t>
      </w:r>
      <w:r>
        <w:rPr>
          <w:spacing w:val="-1"/>
          <w:sz w:val="24"/>
        </w:rPr>
        <w:t> </w:t>
      </w:r>
      <w:r>
        <w:rPr>
          <w:sz w:val="24"/>
        </w:rPr>
        <w:t>участию</w:t>
      </w:r>
      <w:r>
        <w:rPr>
          <w:spacing w:val="-2"/>
          <w:sz w:val="24"/>
        </w:rPr>
        <w:t> </w:t>
      </w:r>
      <w:r>
        <w:rPr>
          <w:sz w:val="24"/>
        </w:rPr>
        <w:t>в</w:t>
      </w:r>
      <w:r>
        <w:rPr>
          <w:spacing w:val="-5"/>
          <w:sz w:val="24"/>
        </w:rPr>
        <w:t> </w:t>
      </w:r>
      <w:r>
        <w:rPr>
          <w:sz w:val="24"/>
        </w:rPr>
        <w:t>открытых</w:t>
      </w:r>
      <w:r>
        <w:rPr>
          <w:spacing w:val="-3"/>
          <w:sz w:val="24"/>
        </w:rPr>
        <w:t> </w:t>
      </w:r>
      <w:r>
        <w:rPr>
          <w:sz w:val="24"/>
        </w:rPr>
        <w:t>тематических</w:t>
      </w:r>
      <w:r>
        <w:rPr>
          <w:spacing w:val="-1"/>
          <w:sz w:val="24"/>
        </w:rPr>
        <w:t> </w:t>
      </w:r>
      <w:r>
        <w:rPr>
          <w:spacing w:val="-2"/>
          <w:sz w:val="24"/>
        </w:rPr>
        <w:t>занятиях;</w:t>
      </w:r>
    </w:p>
    <w:p>
      <w:pPr>
        <w:pStyle w:val="ListParagraph"/>
        <w:numPr>
          <w:ilvl w:val="0"/>
          <w:numId w:val="14"/>
        </w:numPr>
        <w:tabs>
          <w:tab w:pos="1148" w:val="left" w:leader="none"/>
        </w:tabs>
        <w:spacing w:line="360" w:lineRule="auto" w:before="139" w:after="0"/>
        <w:ind w:left="166" w:right="205" w:firstLine="566"/>
        <w:jc w:val="both"/>
        <w:rPr>
          <w:sz w:val="24"/>
        </w:rPr>
      </w:pPr>
      <w:r>
        <w:rPr>
          <w:sz w:val="24"/>
        </w:rPr>
        <w:t>участие родителей в совместных с детьми акциях, проектах, работах иных </w:t>
      </w:r>
      <w:r>
        <w:rPr>
          <w:spacing w:val="-2"/>
          <w:sz w:val="24"/>
        </w:rPr>
        <w:t>мероприятиях;</w:t>
      </w:r>
    </w:p>
    <w:p>
      <w:pPr>
        <w:pStyle w:val="ListParagraph"/>
        <w:numPr>
          <w:ilvl w:val="0"/>
          <w:numId w:val="14"/>
        </w:numPr>
        <w:tabs>
          <w:tab w:pos="1234" w:val="left" w:leader="none"/>
        </w:tabs>
        <w:spacing w:line="360" w:lineRule="auto" w:before="1" w:after="0"/>
        <w:ind w:left="166" w:right="202" w:firstLine="707"/>
        <w:jc w:val="both"/>
        <w:rPr>
          <w:sz w:val="24"/>
        </w:rPr>
      </w:pPr>
      <w:r>
        <w:rPr>
          <w:sz w:val="24"/>
        </w:rPr>
        <w:t>информационная</w:t>
      </w:r>
      <w:r>
        <w:rPr>
          <w:sz w:val="24"/>
        </w:rPr>
        <w:t> и</w:t>
      </w:r>
      <w:r>
        <w:rPr>
          <w:sz w:val="24"/>
        </w:rPr>
        <w:t> психологическая</w:t>
      </w:r>
      <w:r>
        <w:rPr>
          <w:sz w:val="24"/>
        </w:rPr>
        <w:t> поддержка</w:t>
      </w:r>
      <w:r>
        <w:rPr>
          <w:sz w:val="24"/>
        </w:rPr>
        <w:t> родителя</w:t>
      </w:r>
      <w:r>
        <w:rPr>
          <w:sz w:val="24"/>
        </w:rPr>
        <w:t> в</w:t>
      </w:r>
      <w:r>
        <w:rPr>
          <w:sz w:val="24"/>
        </w:rPr>
        <w:t> воспитании</w:t>
      </w:r>
      <w:r>
        <w:rPr>
          <w:sz w:val="24"/>
        </w:rPr>
        <w:t> ребенка, развитии его интеллекта и личности.</w:t>
      </w:r>
    </w:p>
    <w:p>
      <w:pPr>
        <w:spacing w:after="0" w:line="360" w:lineRule="auto"/>
        <w:jc w:val="both"/>
        <w:rPr>
          <w:sz w:val="24"/>
        </w:rPr>
        <w:sectPr>
          <w:pgSz w:w="11910" w:h="16840"/>
          <w:pgMar w:header="0" w:footer="1120" w:top="1040" w:bottom="1320" w:left="1140" w:right="400"/>
        </w:sectPr>
      </w:pPr>
    </w:p>
    <w:p>
      <w:pPr>
        <w:spacing w:before="73"/>
        <w:ind w:left="0" w:right="199" w:firstLine="0"/>
        <w:jc w:val="right"/>
        <w:rPr>
          <w:b/>
          <w:sz w:val="24"/>
        </w:rPr>
      </w:pPr>
      <w:r>
        <w:rPr>
          <w:b/>
          <w:sz w:val="24"/>
        </w:rPr>
        <w:t>Приложение</w:t>
      </w:r>
      <w:r>
        <w:rPr>
          <w:b/>
          <w:spacing w:val="-14"/>
          <w:sz w:val="24"/>
        </w:rPr>
        <w:t> </w:t>
      </w:r>
      <w:r>
        <w:rPr>
          <w:b/>
          <w:spacing w:val="-10"/>
          <w:sz w:val="24"/>
        </w:rPr>
        <w:t>2</w:t>
      </w:r>
    </w:p>
    <w:p>
      <w:pPr>
        <w:spacing w:before="140"/>
        <w:ind w:left="1682" w:right="1011" w:firstLine="0"/>
        <w:jc w:val="center"/>
        <w:rPr>
          <w:b/>
          <w:sz w:val="24"/>
        </w:rPr>
      </w:pPr>
      <w:r>
        <w:rPr>
          <w:b/>
          <w:spacing w:val="-2"/>
          <w:sz w:val="24"/>
        </w:rPr>
        <w:t>ПАМЯТКА</w:t>
      </w:r>
    </w:p>
    <w:p>
      <w:pPr>
        <w:spacing w:before="137"/>
        <w:ind w:left="1682" w:right="1013" w:firstLine="0"/>
        <w:jc w:val="center"/>
        <w:rPr>
          <w:b/>
          <w:sz w:val="24"/>
        </w:rPr>
      </w:pPr>
      <w:r>
        <w:rPr>
          <w:b/>
          <w:sz w:val="24"/>
        </w:rPr>
        <w:t>по</w:t>
      </w:r>
      <w:r>
        <w:rPr>
          <w:b/>
          <w:spacing w:val="-7"/>
          <w:sz w:val="24"/>
        </w:rPr>
        <w:t> </w:t>
      </w:r>
      <w:r>
        <w:rPr>
          <w:b/>
          <w:sz w:val="24"/>
        </w:rPr>
        <w:t>«бытовому</w:t>
      </w:r>
      <w:r>
        <w:rPr>
          <w:b/>
          <w:spacing w:val="-8"/>
          <w:sz w:val="24"/>
        </w:rPr>
        <w:t> </w:t>
      </w:r>
      <w:r>
        <w:rPr>
          <w:b/>
          <w:sz w:val="24"/>
        </w:rPr>
        <w:t>контролю»</w:t>
      </w:r>
      <w:r>
        <w:rPr>
          <w:b/>
          <w:spacing w:val="-6"/>
          <w:sz w:val="24"/>
        </w:rPr>
        <w:t> </w:t>
      </w:r>
      <w:r>
        <w:rPr>
          <w:b/>
          <w:sz w:val="24"/>
        </w:rPr>
        <w:t>для</w:t>
      </w:r>
      <w:r>
        <w:rPr>
          <w:b/>
          <w:spacing w:val="-8"/>
          <w:sz w:val="24"/>
        </w:rPr>
        <w:t> </w:t>
      </w:r>
      <w:r>
        <w:rPr>
          <w:b/>
          <w:sz w:val="24"/>
        </w:rPr>
        <w:t>родителей</w:t>
      </w:r>
      <w:r>
        <w:rPr>
          <w:b/>
          <w:spacing w:val="-7"/>
          <w:sz w:val="24"/>
        </w:rPr>
        <w:t> </w:t>
      </w:r>
      <w:r>
        <w:rPr>
          <w:b/>
          <w:sz w:val="24"/>
        </w:rPr>
        <w:t>и</w:t>
      </w:r>
      <w:r>
        <w:rPr>
          <w:b/>
          <w:spacing w:val="-6"/>
          <w:sz w:val="24"/>
        </w:rPr>
        <w:t> </w:t>
      </w:r>
      <w:r>
        <w:rPr>
          <w:b/>
          <w:spacing w:val="-2"/>
          <w:sz w:val="24"/>
        </w:rPr>
        <w:t>педагогов.</w:t>
      </w:r>
    </w:p>
    <w:p>
      <w:pPr>
        <w:pStyle w:val="BodyText"/>
        <w:spacing w:before="134"/>
        <w:ind w:left="593"/>
        <w:jc w:val="left"/>
      </w:pPr>
      <w:r>
        <w:rPr/>
        <w:t>«Бытовой</w:t>
      </w:r>
      <w:r>
        <w:rPr>
          <w:spacing w:val="-10"/>
        </w:rPr>
        <w:t> </w:t>
      </w:r>
      <w:r>
        <w:rPr/>
        <w:t>контроль»</w:t>
      </w:r>
      <w:r>
        <w:rPr>
          <w:spacing w:val="36"/>
        </w:rPr>
        <w:t> </w:t>
      </w:r>
      <w:r>
        <w:rPr/>
        <w:t>можно</w:t>
      </w:r>
      <w:r>
        <w:rPr>
          <w:spacing w:val="-10"/>
        </w:rPr>
        <w:t> </w:t>
      </w:r>
      <w:r>
        <w:rPr/>
        <w:t>рассматривать</w:t>
      </w:r>
      <w:r>
        <w:rPr>
          <w:spacing w:val="-9"/>
        </w:rPr>
        <w:t> </w:t>
      </w:r>
      <w:r>
        <w:rPr>
          <w:spacing w:val="-4"/>
        </w:rPr>
        <w:t>как:</w:t>
      </w:r>
    </w:p>
    <w:p>
      <w:pPr>
        <w:pStyle w:val="ListParagraph"/>
        <w:numPr>
          <w:ilvl w:val="0"/>
          <w:numId w:val="15"/>
        </w:numPr>
        <w:tabs>
          <w:tab w:pos="1006" w:val="left" w:leader="none"/>
        </w:tabs>
        <w:spacing w:line="348" w:lineRule="auto" w:before="137" w:after="0"/>
        <w:ind w:left="166" w:right="201" w:firstLine="360"/>
        <w:jc w:val="both"/>
        <w:rPr>
          <w:sz w:val="24"/>
        </w:rPr>
      </w:pPr>
      <w:r>
        <w:rPr>
          <w:sz w:val="24"/>
        </w:rPr>
        <w:t>контроль в процессе формирования у ребенка привычек, т.е. автоматизации определенных действий в связи с возникновением устойчивой потребности в конкретной сфере </w:t>
      </w:r>
      <w:r>
        <w:rPr>
          <w:spacing w:val="-2"/>
          <w:sz w:val="24"/>
        </w:rPr>
        <w:t>жизнедеятельности,</w:t>
      </w:r>
    </w:p>
    <w:p>
      <w:pPr>
        <w:pStyle w:val="ListParagraph"/>
        <w:numPr>
          <w:ilvl w:val="0"/>
          <w:numId w:val="15"/>
        </w:numPr>
        <w:tabs>
          <w:tab w:pos="1006" w:val="left" w:leader="none"/>
        </w:tabs>
        <w:spacing w:line="350" w:lineRule="auto" w:before="24" w:after="0"/>
        <w:ind w:left="166" w:right="200" w:firstLine="360"/>
        <w:jc w:val="both"/>
        <w:rPr>
          <w:sz w:val="24"/>
        </w:rPr>
      </w:pPr>
      <w:r>
        <w:rPr>
          <w:sz w:val="24"/>
        </w:rPr>
        <w:t>контроль родителями применения ребенком в быту усвоенных действий, сформированных навыков, форм поведения и отношений, а также обеспечение взрослыми необходимых для этого условий и возможностей.</w:t>
      </w:r>
    </w:p>
    <w:p>
      <w:pPr>
        <w:pStyle w:val="BodyText"/>
        <w:spacing w:line="360" w:lineRule="auto" w:before="15"/>
        <w:ind w:right="198" w:firstLine="707"/>
      </w:pPr>
      <w:r>
        <w:rPr/>
        <w:t>Объектом «бытового</w:t>
      </w:r>
      <w:r>
        <w:rPr>
          <w:spacing w:val="-3"/>
        </w:rPr>
        <w:t> </w:t>
      </w:r>
      <w:r>
        <w:rPr/>
        <w:t>контроля»</w:t>
      </w:r>
      <w:r>
        <w:rPr>
          <w:spacing w:val="-9"/>
        </w:rPr>
        <w:t> </w:t>
      </w:r>
      <w:r>
        <w:rPr/>
        <w:t>в</w:t>
      </w:r>
      <w:r>
        <w:rPr>
          <w:spacing w:val="-2"/>
        </w:rPr>
        <w:t> </w:t>
      </w:r>
      <w:r>
        <w:rPr/>
        <w:t>данном</w:t>
      </w:r>
      <w:r>
        <w:rPr>
          <w:spacing w:val="-3"/>
        </w:rPr>
        <w:t> </w:t>
      </w:r>
      <w:r>
        <w:rPr/>
        <w:t>случае</w:t>
      </w:r>
      <w:r>
        <w:rPr>
          <w:spacing w:val="-3"/>
        </w:rPr>
        <w:t> </w:t>
      </w:r>
      <w:r>
        <w:rPr/>
        <w:t>должно</w:t>
      </w:r>
      <w:r>
        <w:rPr>
          <w:spacing w:val="-3"/>
        </w:rPr>
        <w:t> </w:t>
      </w:r>
      <w:r>
        <w:rPr/>
        <w:t>стать</w:t>
      </w:r>
      <w:r>
        <w:rPr>
          <w:spacing w:val="-2"/>
        </w:rPr>
        <w:t> </w:t>
      </w:r>
      <w:r>
        <w:rPr/>
        <w:t>формирование</w:t>
      </w:r>
      <w:r>
        <w:rPr>
          <w:spacing w:val="-2"/>
        </w:rPr>
        <w:t> </w:t>
      </w:r>
      <w:r>
        <w:rPr/>
        <w:t>устойчивых навыков безопасного поведения ребенка в дорожной среде; развитие</w:t>
      </w:r>
      <w:r>
        <w:rPr>
          <w:spacing w:val="-2"/>
        </w:rPr>
        <w:t> </w:t>
      </w:r>
      <w:r>
        <w:rPr/>
        <w:t>сознательного</w:t>
      </w:r>
      <w:r>
        <w:rPr>
          <w:spacing w:val="-2"/>
        </w:rPr>
        <w:t> </w:t>
      </w:r>
      <w:r>
        <w:rPr/>
        <w:t>отношения</w:t>
      </w:r>
      <w:r>
        <w:rPr>
          <w:spacing w:val="-2"/>
        </w:rPr>
        <w:t> </w:t>
      </w:r>
      <w:r>
        <w:rPr/>
        <w:t>к личной безопасности и безопасности окружающих в условиях дорожно-транспортной инфраструктуры в темное время суток, при неблагоприятных погодных условиях.</w:t>
      </w:r>
    </w:p>
    <w:p>
      <w:pPr>
        <w:pStyle w:val="BodyText"/>
        <w:ind w:left="874"/>
      </w:pPr>
      <w:r>
        <w:rPr/>
        <w:t>Для</w:t>
      </w:r>
      <w:r>
        <w:rPr>
          <w:spacing w:val="-8"/>
        </w:rPr>
        <w:t> </w:t>
      </w:r>
      <w:r>
        <w:rPr/>
        <w:t>этого</w:t>
      </w:r>
      <w:r>
        <w:rPr>
          <w:spacing w:val="-8"/>
        </w:rPr>
        <w:t> </w:t>
      </w:r>
      <w:r>
        <w:rPr/>
        <w:t>используются</w:t>
      </w:r>
      <w:r>
        <w:rPr>
          <w:spacing w:val="-4"/>
        </w:rPr>
        <w:t> </w:t>
      </w:r>
      <w:r>
        <w:rPr/>
        <w:t>такие</w:t>
      </w:r>
      <w:r>
        <w:rPr>
          <w:spacing w:val="49"/>
        </w:rPr>
        <w:t> </w:t>
      </w:r>
      <w:r>
        <w:rPr/>
        <w:t>средства</w:t>
      </w:r>
      <w:r>
        <w:rPr>
          <w:spacing w:val="-5"/>
        </w:rPr>
        <w:t> </w:t>
      </w:r>
      <w:r>
        <w:rPr/>
        <w:t>и</w:t>
      </w:r>
      <w:r>
        <w:rPr>
          <w:spacing w:val="-5"/>
        </w:rPr>
        <w:t> </w:t>
      </w:r>
      <w:r>
        <w:rPr/>
        <w:t>приемы,</w:t>
      </w:r>
      <w:r>
        <w:rPr>
          <w:spacing w:val="-4"/>
        </w:rPr>
        <w:t> как:</w:t>
      </w:r>
    </w:p>
    <w:p>
      <w:pPr>
        <w:pStyle w:val="ListParagraph"/>
        <w:numPr>
          <w:ilvl w:val="0"/>
          <w:numId w:val="15"/>
        </w:numPr>
        <w:tabs>
          <w:tab w:pos="1006" w:val="left" w:leader="none"/>
        </w:tabs>
        <w:spacing w:line="336" w:lineRule="auto" w:before="139" w:after="0"/>
        <w:ind w:left="166" w:right="195" w:firstLine="360"/>
        <w:jc w:val="both"/>
        <w:rPr>
          <w:sz w:val="24"/>
        </w:rPr>
      </w:pPr>
      <w:r>
        <w:rPr>
          <w:sz w:val="24"/>
        </w:rPr>
        <w:t>постоянное использование родителями световозвращающих элементов при выходе на улицу,</w:t>
      </w:r>
      <w:r>
        <w:rPr>
          <w:spacing w:val="-6"/>
          <w:sz w:val="24"/>
        </w:rPr>
        <w:t> </w:t>
      </w:r>
      <w:r>
        <w:rPr>
          <w:sz w:val="24"/>
        </w:rPr>
        <w:t>совместных</w:t>
      </w:r>
      <w:r>
        <w:rPr>
          <w:spacing w:val="-3"/>
          <w:sz w:val="24"/>
        </w:rPr>
        <w:t> </w:t>
      </w:r>
      <w:r>
        <w:rPr>
          <w:sz w:val="24"/>
        </w:rPr>
        <w:t>прогулках</w:t>
      </w:r>
      <w:r>
        <w:rPr>
          <w:spacing w:val="-3"/>
          <w:sz w:val="24"/>
        </w:rPr>
        <w:t> </w:t>
      </w:r>
      <w:r>
        <w:rPr>
          <w:sz w:val="24"/>
        </w:rPr>
        <w:t>с</w:t>
      </w:r>
      <w:r>
        <w:rPr>
          <w:spacing w:val="-7"/>
          <w:sz w:val="24"/>
        </w:rPr>
        <w:t> </w:t>
      </w:r>
      <w:r>
        <w:rPr>
          <w:sz w:val="24"/>
        </w:rPr>
        <w:t>детьми.</w:t>
      </w:r>
      <w:r>
        <w:rPr>
          <w:spacing w:val="-6"/>
          <w:sz w:val="24"/>
        </w:rPr>
        <w:t> </w:t>
      </w:r>
      <w:r>
        <w:rPr>
          <w:sz w:val="24"/>
        </w:rPr>
        <w:t>Наглядный</w:t>
      </w:r>
      <w:r>
        <w:rPr>
          <w:spacing w:val="-6"/>
          <w:sz w:val="24"/>
        </w:rPr>
        <w:t> </w:t>
      </w:r>
      <w:r>
        <w:rPr>
          <w:sz w:val="24"/>
        </w:rPr>
        <w:t>пример</w:t>
      </w:r>
      <w:r>
        <w:rPr>
          <w:spacing w:val="-4"/>
          <w:sz w:val="24"/>
        </w:rPr>
        <w:t> </w:t>
      </w:r>
      <w:r>
        <w:rPr>
          <w:sz w:val="24"/>
        </w:rPr>
        <w:t>родителей</w:t>
      </w:r>
      <w:r>
        <w:rPr>
          <w:spacing w:val="-7"/>
          <w:sz w:val="24"/>
        </w:rPr>
        <w:t> </w:t>
      </w:r>
      <w:r>
        <w:rPr>
          <w:sz w:val="24"/>
        </w:rPr>
        <w:t>—</w:t>
      </w:r>
      <w:r>
        <w:rPr>
          <w:spacing w:val="-6"/>
          <w:sz w:val="24"/>
        </w:rPr>
        <w:t> </w:t>
      </w:r>
      <w:r>
        <w:rPr>
          <w:sz w:val="24"/>
        </w:rPr>
        <w:t>лучший</w:t>
      </w:r>
      <w:r>
        <w:rPr>
          <w:spacing w:val="-3"/>
          <w:sz w:val="24"/>
        </w:rPr>
        <w:t> </w:t>
      </w:r>
      <w:r>
        <w:rPr>
          <w:sz w:val="24"/>
        </w:rPr>
        <w:t>урок</w:t>
      </w:r>
      <w:r>
        <w:rPr>
          <w:spacing w:val="-6"/>
          <w:sz w:val="24"/>
        </w:rPr>
        <w:t> </w:t>
      </w:r>
      <w:r>
        <w:rPr>
          <w:sz w:val="24"/>
        </w:rPr>
        <w:t>для</w:t>
      </w:r>
      <w:r>
        <w:rPr>
          <w:spacing w:val="-6"/>
          <w:sz w:val="24"/>
        </w:rPr>
        <w:t> </w:t>
      </w:r>
      <w:r>
        <w:rPr>
          <w:sz w:val="24"/>
        </w:rPr>
        <w:t>детей;</w:t>
      </w:r>
    </w:p>
    <w:p>
      <w:pPr>
        <w:pStyle w:val="ListParagraph"/>
        <w:numPr>
          <w:ilvl w:val="0"/>
          <w:numId w:val="15"/>
        </w:numPr>
        <w:tabs>
          <w:tab w:pos="1006" w:val="left" w:leader="none"/>
        </w:tabs>
        <w:spacing w:line="336" w:lineRule="auto" w:before="38" w:after="0"/>
        <w:ind w:left="166" w:right="206" w:firstLine="360"/>
        <w:jc w:val="both"/>
        <w:rPr>
          <w:sz w:val="24"/>
        </w:rPr>
      </w:pPr>
      <w:r>
        <w:rPr>
          <w:sz w:val="24"/>
        </w:rPr>
        <w:t>приобретение детям атрибутики с предупреждениями и напоминаниями о правилах безопасности на дорогах и использовании световозвращающих элементов;</w:t>
      </w:r>
    </w:p>
    <w:p>
      <w:pPr>
        <w:pStyle w:val="ListParagraph"/>
        <w:numPr>
          <w:ilvl w:val="0"/>
          <w:numId w:val="15"/>
        </w:numPr>
        <w:tabs>
          <w:tab w:pos="1006" w:val="left" w:leader="none"/>
        </w:tabs>
        <w:spacing w:line="348" w:lineRule="auto" w:before="37" w:after="0"/>
        <w:ind w:left="166" w:right="200" w:firstLine="360"/>
        <w:jc w:val="both"/>
        <w:rPr>
          <w:sz w:val="24"/>
        </w:rPr>
      </w:pPr>
      <w:r>
        <w:rPr>
          <w:sz w:val="24"/>
        </w:rPr>
        <w:t>наличие у родителей памяток с описанием наиболее эффективного размещения световозвращающих</w:t>
      </w:r>
      <w:r>
        <w:rPr>
          <w:spacing w:val="-6"/>
          <w:sz w:val="24"/>
        </w:rPr>
        <w:t> </w:t>
      </w:r>
      <w:r>
        <w:rPr>
          <w:sz w:val="24"/>
        </w:rPr>
        <w:t>элементов</w:t>
      </w:r>
      <w:r>
        <w:rPr>
          <w:spacing w:val="-8"/>
          <w:sz w:val="24"/>
        </w:rPr>
        <w:t> </w:t>
      </w:r>
      <w:r>
        <w:rPr>
          <w:sz w:val="24"/>
        </w:rPr>
        <w:t>на</w:t>
      </w:r>
      <w:r>
        <w:rPr>
          <w:spacing w:val="-8"/>
          <w:sz w:val="24"/>
        </w:rPr>
        <w:t> </w:t>
      </w:r>
      <w:r>
        <w:rPr>
          <w:sz w:val="24"/>
        </w:rPr>
        <w:t>одежду,</w:t>
      </w:r>
      <w:r>
        <w:rPr>
          <w:spacing w:val="-7"/>
          <w:sz w:val="24"/>
        </w:rPr>
        <w:t> </w:t>
      </w:r>
      <w:r>
        <w:rPr>
          <w:sz w:val="24"/>
        </w:rPr>
        <w:t>обувь,</w:t>
      </w:r>
      <w:r>
        <w:rPr>
          <w:spacing w:val="-7"/>
          <w:sz w:val="24"/>
        </w:rPr>
        <w:t> </w:t>
      </w:r>
      <w:r>
        <w:rPr>
          <w:sz w:val="24"/>
        </w:rPr>
        <w:t>аксессуары,</w:t>
      </w:r>
      <w:r>
        <w:rPr>
          <w:spacing w:val="-7"/>
          <w:sz w:val="24"/>
        </w:rPr>
        <w:t> </w:t>
      </w:r>
      <w:r>
        <w:rPr>
          <w:sz w:val="24"/>
        </w:rPr>
        <w:t>описанием</w:t>
      </w:r>
      <w:r>
        <w:rPr>
          <w:spacing w:val="-8"/>
          <w:sz w:val="24"/>
        </w:rPr>
        <w:t> </w:t>
      </w:r>
      <w:r>
        <w:rPr>
          <w:sz w:val="24"/>
        </w:rPr>
        <w:t>требований</w:t>
      </w:r>
      <w:r>
        <w:rPr>
          <w:spacing w:val="-7"/>
          <w:sz w:val="24"/>
        </w:rPr>
        <w:t> </w:t>
      </w:r>
      <w:r>
        <w:rPr>
          <w:sz w:val="24"/>
        </w:rPr>
        <w:t>к</w:t>
      </w:r>
      <w:r>
        <w:rPr>
          <w:spacing w:val="-9"/>
          <w:sz w:val="24"/>
        </w:rPr>
        <w:t> </w:t>
      </w:r>
      <w:r>
        <w:rPr>
          <w:sz w:val="24"/>
        </w:rPr>
        <w:t>размеру</w:t>
      </w:r>
      <w:r>
        <w:rPr>
          <w:spacing w:val="-12"/>
          <w:sz w:val="24"/>
        </w:rPr>
        <w:t> </w:t>
      </w:r>
      <w:r>
        <w:rPr>
          <w:sz w:val="24"/>
        </w:rPr>
        <w:t>и форме</w:t>
      </w:r>
      <w:r>
        <w:rPr>
          <w:spacing w:val="40"/>
          <w:sz w:val="24"/>
        </w:rPr>
        <w:t> </w:t>
      </w:r>
      <w:r>
        <w:rPr>
          <w:sz w:val="24"/>
        </w:rPr>
        <w:t>световозвращающих элементов;</w:t>
      </w:r>
    </w:p>
    <w:p>
      <w:pPr>
        <w:pStyle w:val="ListParagraph"/>
        <w:numPr>
          <w:ilvl w:val="0"/>
          <w:numId w:val="15"/>
        </w:numPr>
        <w:tabs>
          <w:tab w:pos="1006" w:val="left" w:leader="none"/>
        </w:tabs>
        <w:spacing w:line="348" w:lineRule="auto" w:before="22" w:after="0"/>
        <w:ind w:left="166" w:right="201" w:firstLine="360"/>
        <w:jc w:val="both"/>
        <w:rPr>
          <w:sz w:val="24"/>
        </w:rPr>
      </w:pPr>
      <w:r>
        <w:rPr>
          <w:sz w:val="24"/>
        </w:rPr>
        <w:t>нахождение дома памяток, содержащих номера телефонов экстренных служб, описание или изображение основных опасных бытовых ситуаций, мер по их предотвращению и оказанию само- и взаимопомощи, определение главных правил поведения на дорогах;</w:t>
      </w:r>
    </w:p>
    <w:p>
      <w:pPr>
        <w:pStyle w:val="ListParagraph"/>
        <w:numPr>
          <w:ilvl w:val="0"/>
          <w:numId w:val="15"/>
        </w:numPr>
        <w:tabs>
          <w:tab w:pos="1006" w:val="left" w:leader="none"/>
        </w:tabs>
        <w:spacing w:line="336" w:lineRule="auto" w:before="25" w:after="0"/>
        <w:ind w:left="166" w:right="198" w:firstLine="360"/>
        <w:jc w:val="both"/>
        <w:rPr>
          <w:sz w:val="24"/>
        </w:rPr>
      </w:pPr>
      <w:r>
        <w:rPr>
          <w:sz w:val="24"/>
        </w:rPr>
        <w:t>проведение с детьми бесед о том, как используются световозвращающие элементы за </w:t>
      </w:r>
      <w:r>
        <w:rPr>
          <w:spacing w:val="-2"/>
          <w:sz w:val="24"/>
        </w:rPr>
        <w:t>рубежом;</w:t>
      </w:r>
    </w:p>
    <w:p>
      <w:pPr>
        <w:pStyle w:val="ListParagraph"/>
        <w:numPr>
          <w:ilvl w:val="0"/>
          <w:numId w:val="15"/>
        </w:numPr>
        <w:tabs>
          <w:tab w:pos="1006" w:val="left" w:leader="none"/>
        </w:tabs>
        <w:spacing w:line="355" w:lineRule="auto" w:before="37" w:after="0"/>
        <w:ind w:left="166" w:right="197" w:firstLine="360"/>
        <w:jc w:val="both"/>
        <w:rPr>
          <w:sz w:val="24"/>
        </w:rPr>
      </w:pPr>
      <w:r>
        <w:rPr>
          <w:sz w:val="24"/>
        </w:rPr>
        <w:t>беседы с детьми о световозвращателях при совместных поездках на автомобиле и прогулках по городу (особенно в темное время суток). Полезно обращать внимание на пешеходов, у которых отсутствуют световозвращающие элементы и на том, как сложно их заметить в темноте, о новых элементах дорожно-транспортной инфраструктуры (например, о подсвечивающихся пешеходных переходах);</w:t>
      </w:r>
    </w:p>
    <w:p>
      <w:pPr>
        <w:pStyle w:val="ListParagraph"/>
        <w:numPr>
          <w:ilvl w:val="0"/>
          <w:numId w:val="15"/>
        </w:numPr>
        <w:tabs>
          <w:tab w:pos="1006" w:val="left" w:leader="none"/>
        </w:tabs>
        <w:spacing w:line="338" w:lineRule="auto" w:before="9" w:after="0"/>
        <w:ind w:left="166" w:right="196" w:firstLine="360"/>
        <w:jc w:val="both"/>
        <w:rPr>
          <w:sz w:val="24"/>
        </w:rPr>
      </w:pPr>
      <w:r>
        <w:rPr>
          <w:sz w:val="24"/>
        </w:rPr>
        <w:t>акцентирование внимания детей на световозвращателях при посещении магазинов (например,</w:t>
      </w:r>
      <w:r>
        <w:rPr>
          <w:spacing w:val="33"/>
          <w:sz w:val="24"/>
        </w:rPr>
        <w:t> </w:t>
      </w:r>
      <w:r>
        <w:rPr>
          <w:sz w:val="24"/>
        </w:rPr>
        <w:t>указывая,</w:t>
      </w:r>
      <w:r>
        <w:rPr>
          <w:spacing w:val="33"/>
          <w:sz w:val="24"/>
        </w:rPr>
        <w:t> </w:t>
      </w:r>
      <w:r>
        <w:rPr>
          <w:sz w:val="24"/>
        </w:rPr>
        <w:t>что</w:t>
      </w:r>
      <w:r>
        <w:rPr>
          <w:spacing w:val="31"/>
          <w:sz w:val="24"/>
        </w:rPr>
        <w:t> </w:t>
      </w:r>
      <w:r>
        <w:rPr>
          <w:sz w:val="24"/>
        </w:rPr>
        <w:t>на</w:t>
      </w:r>
      <w:r>
        <w:rPr>
          <w:spacing w:val="30"/>
          <w:sz w:val="24"/>
        </w:rPr>
        <w:t> </w:t>
      </w:r>
      <w:r>
        <w:rPr>
          <w:sz w:val="24"/>
        </w:rPr>
        <w:t>одних</w:t>
      </w:r>
      <w:r>
        <w:rPr>
          <w:spacing w:val="33"/>
          <w:sz w:val="24"/>
        </w:rPr>
        <w:t> </w:t>
      </w:r>
      <w:r>
        <w:rPr>
          <w:sz w:val="24"/>
        </w:rPr>
        <w:t>элементах</w:t>
      </w:r>
      <w:r>
        <w:rPr>
          <w:spacing w:val="31"/>
          <w:sz w:val="24"/>
        </w:rPr>
        <w:t> </w:t>
      </w:r>
      <w:r>
        <w:rPr>
          <w:sz w:val="24"/>
        </w:rPr>
        <w:t>одежды,</w:t>
      </w:r>
      <w:r>
        <w:rPr>
          <w:spacing w:val="33"/>
          <w:sz w:val="24"/>
        </w:rPr>
        <w:t> </w:t>
      </w:r>
      <w:r>
        <w:rPr>
          <w:sz w:val="24"/>
        </w:rPr>
        <w:t>аксессуарах</w:t>
      </w:r>
      <w:r>
        <w:rPr>
          <w:spacing w:val="36"/>
          <w:sz w:val="24"/>
        </w:rPr>
        <w:t> </w:t>
      </w:r>
      <w:r>
        <w:rPr>
          <w:sz w:val="24"/>
        </w:rPr>
        <w:t>и</w:t>
      </w:r>
      <w:r>
        <w:rPr>
          <w:spacing w:val="32"/>
          <w:sz w:val="24"/>
        </w:rPr>
        <w:t> </w:t>
      </w:r>
      <w:r>
        <w:rPr>
          <w:sz w:val="24"/>
        </w:rPr>
        <w:t>т.п.</w:t>
      </w:r>
      <w:r>
        <w:rPr>
          <w:spacing w:val="33"/>
          <w:sz w:val="24"/>
        </w:rPr>
        <w:t> </w:t>
      </w:r>
      <w:r>
        <w:rPr>
          <w:sz w:val="24"/>
        </w:rPr>
        <w:t>световозвращающие</w:t>
      </w:r>
    </w:p>
    <w:p>
      <w:pPr>
        <w:spacing w:after="0" w:line="338" w:lineRule="auto"/>
        <w:jc w:val="both"/>
        <w:rPr>
          <w:sz w:val="24"/>
        </w:rPr>
        <w:sectPr>
          <w:pgSz w:w="11910" w:h="16840"/>
          <w:pgMar w:header="0" w:footer="1120" w:top="1040" w:bottom="1320" w:left="1140" w:right="400"/>
        </w:sectPr>
      </w:pPr>
    </w:p>
    <w:p>
      <w:pPr>
        <w:pStyle w:val="BodyText"/>
        <w:spacing w:before="68"/>
      </w:pPr>
      <w:r>
        <w:rPr/>
        <w:t>элементы</w:t>
      </w:r>
      <w:r>
        <w:rPr>
          <w:spacing w:val="-2"/>
        </w:rPr>
        <w:t> </w:t>
      </w:r>
      <w:r>
        <w:rPr/>
        <w:t>есть,</w:t>
      </w:r>
      <w:r>
        <w:rPr>
          <w:spacing w:val="-2"/>
        </w:rPr>
        <w:t> </w:t>
      </w:r>
      <w:r>
        <w:rPr/>
        <w:t>а</w:t>
      </w:r>
      <w:r>
        <w:rPr>
          <w:spacing w:val="-2"/>
        </w:rPr>
        <w:t> </w:t>
      </w:r>
      <w:r>
        <w:rPr/>
        <w:t>на</w:t>
      </w:r>
      <w:r>
        <w:rPr>
          <w:spacing w:val="-3"/>
        </w:rPr>
        <w:t> </w:t>
      </w:r>
      <w:r>
        <w:rPr/>
        <w:t>других</w:t>
      </w:r>
      <w:r>
        <w:rPr>
          <w:spacing w:val="-2"/>
        </w:rPr>
        <w:t> </w:t>
      </w:r>
      <w:r>
        <w:rPr>
          <w:spacing w:val="-4"/>
        </w:rPr>
        <w:t>нет);</w:t>
      </w:r>
    </w:p>
    <w:p>
      <w:pPr>
        <w:pStyle w:val="ListParagraph"/>
        <w:numPr>
          <w:ilvl w:val="0"/>
          <w:numId w:val="15"/>
        </w:numPr>
        <w:tabs>
          <w:tab w:pos="1006" w:val="left" w:leader="none"/>
        </w:tabs>
        <w:spacing w:line="336" w:lineRule="auto" w:before="140" w:after="0"/>
        <w:ind w:left="166" w:right="198" w:firstLine="360"/>
        <w:jc w:val="both"/>
        <w:rPr>
          <w:sz w:val="24"/>
        </w:rPr>
      </w:pPr>
      <w:r>
        <w:rPr>
          <w:sz w:val="24"/>
        </w:rPr>
        <w:t>приобретение</w:t>
      </w:r>
      <w:r>
        <w:rPr>
          <w:spacing w:val="-9"/>
          <w:sz w:val="24"/>
        </w:rPr>
        <w:t> </w:t>
      </w:r>
      <w:r>
        <w:rPr>
          <w:sz w:val="24"/>
        </w:rPr>
        <w:t>оригинальных</w:t>
      </w:r>
      <w:r>
        <w:rPr>
          <w:spacing w:val="-6"/>
          <w:sz w:val="24"/>
        </w:rPr>
        <w:t> </w:t>
      </w:r>
      <w:r>
        <w:rPr>
          <w:sz w:val="24"/>
        </w:rPr>
        <w:t>подарков</w:t>
      </w:r>
      <w:r>
        <w:rPr>
          <w:spacing w:val="-8"/>
          <w:sz w:val="24"/>
        </w:rPr>
        <w:t> </w:t>
      </w:r>
      <w:r>
        <w:rPr>
          <w:sz w:val="24"/>
        </w:rPr>
        <w:t>(одежды,</w:t>
      </w:r>
      <w:r>
        <w:rPr>
          <w:spacing w:val="-8"/>
          <w:sz w:val="24"/>
        </w:rPr>
        <w:t> </w:t>
      </w:r>
      <w:r>
        <w:rPr>
          <w:sz w:val="24"/>
        </w:rPr>
        <w:t>аксессуаров</w:t>
      </w:r>
      <w:r>
        <w:rPr>
          <w:spacing w:val="-8"/>
          <w:sz w:val="24"/>
        </w:rPr>
        <w:t> </w:t>
      </w:r>
      <w:r>
        <w:rPr>
          <w:sz w:val="24"/>
        </w:rPr>
        <w:t>и</w:t>
      </w:r>
      <w:r>
        <w:rPr>
          <w:spacing w:val="-8"/>
          <w:sz w:val="24"/>
        </w:rPr>
        <w:t> </w:t>
      </w:r>
      <w:r>
        <w:rPr>
          <w:sz w:val="24"/>
        </w:rPr>
        <w:t>т.п.)</w:t>
      </w:r>
      <w:r>
        <w:rPr>
          <w:spacing w:val="-9"/>
          <w:sz w:val="24"/>
        </w:rPr>
        <w:t> </w:t>
      </w:r>
      <w:r>
        <w:rPr>
          <w:sz w:val="24"/>
        </w:rPr>
        <w:t>детям</w:t>
      </w:r>
      <w:r>
        <w:rPr>
          <w:spacing w:val="-9"/>
          <w:sz w:val="24"/>
        </w:rPr>
        <w:t> </w:t>
      </w:r>
      <w:r>
        <w:rPr>
          <w:sz w:val="24"/>
        </w:rPr>
        <w:t>с</w:t>
      </w:r>
      <w:r>
        <w:rPr>
          <w:spacing w:val="-5"/>
          <w:sz w:val="24"/>
        </w:rPr>
        <w:t> </w:t>
      </w:r>
      <w:r>
        <w:rPr>
          <w:sz w:val="24"/>
        </w:rPr>
        <w:t>упором</w:t>
      </w:r>
      <w:r>
        <w:rPr>
          <w:spacing w:val="-9"/>
          <w:sz w:val="24"/>
        </w:rPr>
        <w:t> </w:t>
      </w:r>
      <w:r>
        <w:rPr>
          <w:sz w:val="24"/>
        </w:rPr>
        <w:t>на</w:t>
      </w:r>
      <w:r>
        <w:rPr>
          <w:spacing w:val="-7"/>
          <w:sz w:val="24"/>
        </w:rPr>
        <w:t> </w:t>
      </w:r>
      <w:r>
        <w:rPr>
          <w:sz w:val="24"/>
        </w:rPr>
        <w:t>то, что это красиво, модно;</w:t>
      </w:r>
    </w:p>
    <w:p>
      <w:pPr>
        <w:pStyle w:val="ListParagraph"/>
        <w:numPr>
          <w:ilvl w:val="0"/>
          <w:numId w:val="15"/>
        </w:numPr>
        <w:tabs>
          <w:tab w:pos="1006" w:val="left" w:leader="none"/>
        </w:tabs>
        <w:spacing w:line="348" w:lineRule="auto" w:before="37" w:after="0"/>
        <w:ind w:left="166" w:right="197" w:firstLine="360"/>
        <w:jc w:val="both"/>
        <w:rPr>
          <w:sz w:val="24"/>
        </w:rPr>
      </w:pPr>
      <w:r>
        <w:rPr>
          <w:sz w:val="24"/>
        </w:rPr>
        <w:t>изготовление схем «Безопасное движение в микрорайоне школы», подготовка материалов о безопасном движении вдоль проезжей части по обочине, при переходе дороги без обозначения «зебры» в темное время суток;</w:t>
      </w:r>
    </w:p>
    <w:p>
      <w:pPr>
        <w:pStyle w:val="ListParagraph"/>
        <w:numPr>
          <w:ilvl w:val="0"/>
          <w:numId w:val="15"/>
        </w:numPr>
        <w:tabs>
          <w:tab w:pos="1006" w:val="left" w:leader="none"/>
        </w:tabs>
        <w:spacing w:line="240" w:lineRule="auto" w:before="22" w:after="0"/>
        <w:ind w:left="1006" w:right="0" w:hanging="480"/>
        <w:jc w:val="both"/>
        <w:rPr>
          <w:sz w:val="24"/>
        </w:rPr>
      </w:pPr>
      <w:r>
        <w:rPr>
          <w:sz w:val="24"/>
        </w:rPr>
        <w:t>контроль</w:t>
      </w:r>
      <w:r>
        <w:rPr>
          <w:spacing w:val="-8"/>
          <w:sz w:val="24"/>
        </w:rPr>
        <w:t> </w:t>
      </w:r>
      <w:r>
        <w:rPr>
          <w:sz w:val="24"/>
        </w:rPr>
        <w:t>знаний</w:t>
      </w:r>
      <w:r>
        <w:rPr>
          <w:spacing w:val="-8"/>
          <w:sz w:val="24"/>
        </w:rPr>
        <w:t> </w:t>
      </w:r>
      <w:r>
        <w:rPr>
          <w:sz w:val="24"/>
        </w:rPr>
        <w:t>по</w:t>
      </w:r>
      <w:r>
        <w:rPr>
          <w:spacing w:val="-11"/>
          <w:sz w:val="24"/>
        </w:rPr>
        <w:t> </w:t>
      </w:r>
      <w:r>
        <w:rPr>
          <w:sz w:val="24"/>
        </w:rPr>
        <w:t>курсам</w:t>
      </w:r>
      <w:r>
        <w:rPr>
          <w:spacing w:val="-4"/>
          <w:sz w:val="24"/>
        </w:rPr>
        <w:t> </w:t>
      </w:r>
      <w:r>
        <w:rPr>
          <w:sz w:val="24"/>
        </w:rPr>
        <w:t>ОБЖ,</w:t>
      </w:r>
      <w:r>
        <w:rPr>
          <w:spacing w:val="-8"/>
          <w:sz w:val="24"/>
        </w:rPr>
        <w:t> </w:t>
      </w:r>
      <w:r>
        <w:rPr>
          <w:sz w:val="24"/>
        </w:rPr>
        <w:t>Окружающий</w:t>
      </w:r>
      <w:r>
        <w:rPr>
          <w:spacing w:val="-7"/>
          <w:sz w:val="24"/>
        </w:rPr>
        <w:t> </w:t>
      </w:r>
      <w:r>
        <w:rPr>
          <w:spacing w:val="-4"/>
          <w:sz w:val="24"/>
        </w:rPr>
        <w:t>мир.</w:t>
      </w:r>
    </w:p>
    <w:p>
      <w:pPr>
        <w:pStyle w:val="BodyText"/>
        <w:spacing w:line="360" w:lineRule="auto" w:before="121"/>
        <w:ind w:right="198" w:firstLine="707"/>
      </w:pPr>
      <w:r>
        <w:rPr/>
        <w:t>Наличие и регулярное обновление (в том числе, совместно с детьми) тематических материалов,</w:t>
      </w:r>
      <w:r>
        <w:rPr>
          <w:spacing w:val="-7"/>
        </w:rPr>
        <w:t> </w:t>
      </w:r>
      <w:r>
        <w:rPr/>
        <w:t>проверка</w:t>
      </w:r>
      <w:r>
        <w:rPr>
          <w:spacing w:val="-7"/>
        </w:rPr>
        <w:t> </w:t>
      </w:r>
      <w:r>
        <w:rPr/>
        <w:t>знаний</w:t>
      </w:r>
      <w:r>
        <w:rPr>
          <w:spacing w:val="-2"/>
        </w:rPr>
        <w:t> </w:t>
      </w:r>
      <w:r>
        <w:rPr/>
        <w:t>в</w:t>
      </w:r>
      <w:r>
        <w:rPr>
          <w:spacing w:val="-7"/>
        </w:rPr>
        <w:t> </w:t>
      </w:r>
      <w:r>
        <w:rPr/>
        <w:t>рамках</w:t>
      </w:r>
      <w:r>
        <w:rPr>
          <w:spacing w:val="-4"/>
        </w:rPr>
        <w:t> </w:t>
      </w:r>
      <w:r>
        <w:rPr/>
        <w:t>повседневного</w:t>
      </w:r>
      <w:r>
        <w:rPr>
          <w:spacing w:val="-6"/>
        </w:rPr>
        <w:t> </w:t>
      </w:r>
      <w:r>
        <w:rPr/>
        <w:t>общения</w:t>
      </w:r>
      <w:r>
        <w:rPr>
          <w:spacing w:val="-6"/>
        </w:rPr>
        <w:t> </w:t>
      </w:r>
      <w:r>
        <w:rPr/>
        <w:t>позволяют</w:t>
      </w:r>
      <w:r>
        <w:rPr>
          <w:spacing w:val="-4"/>
        </w:rPr>
        <w:t> </w:t>
      </w:r>
      <w:r>
        <w:rPr/>
        <w:t>родителю</w:t>
      </w:r>
      <w:r>
        <w:rPr>
          <w:spacing w:val="-7"/>
        </w:rPr>
        <w:t> </w:t>
      </w:r>
      <w:r>
        <w:rPr/>
        <w:t>и</w:t>
      </w:r>
      <w:r>
        <w:rPr>
          <w:spacing w:val="-7"/>
        </w:rPr>
        <w:t> </w:t>
      </w:r>
      <w:r>
        <w:rPr/>
        <w:t>педагогу</w:t>
      </w:r>
      <w:r>
        <w:rPr>
          <w:spacing w:val="-10"/>
        </w:rPr>
        <w:t> </w:t>
      </w:r>
      <w:r>
        <w:rPr/>
        <w:t>в любой момент</w:t>
      </w:r>
      <w:r>
        <w:rPr>
          <w:spacing w:val="-1"/>
        </w:rPr>
        <w:t> </w:t>
      </w:r>
      <w:r>
        <w:rPr/>
        <w:t>сориентироваться</w:t>
      </w:r>
      <w:r>
        <w:rPr>
          <w:spacing w:val="-2"/>
        </w:rPr>
        <w:t> </w:t>
      </w:r>
      <w:r>
        <w:rPr/>
        <w:t>в</w:t>
      </w:r>
      <w:r>
        <w:rPr>
          <w:spacing w:val="-2"/>
        </w:rPr>
        <w:t> </w:t>
      </w:r>
      <w:r>
        <w:rPr/>
        <w:t>отношении «продвижений»</w:t>
      </w:r>
      <w:r>
        <w:rPr>
          <w:spacing w:val="-10"/>
        </w:rPr>
        <w:t> </w:t>
      </w:r>
      <w:r>
        <w:rPr/>
        <w:t>ребенка, устойчивости</w:t>
      </w:r>
      <w:r>
        <w:rPr>
          <w:spacing w:val="-1"/>
        </w:rPr>
        <w:t> </w:t>
      </w:r>
      <w:r>
        <w:rPr/>
        <w:t>и</w:t>
      </w:r>
      <w:r>
        <w:rPr>
          <w:spacing w:val="-3"/>
        </w:rPr>
        <w:t> </w:t>
      </w:r>
      <w:r>
        <w:rPr/>
        <w:t>полноты понимания, отработанности умений, сформированности качеств; предпринять необходимые меры. При необходимости педагог прилагает усилия по мотивированию родителей и ребенка к обеспечению</w:t>
      </w:r>
      <w:r>
        <w:rPr>
          <w:spacing w:val="-8"/>
        </w:rPr>
        <w:t> </w:t>
      </w:r>
      <w:r>
        <w:rPr/>
        <w:t>применения</w:t>
      </w:r>
      <w:r>
        <w:rPr>
          <w:spacing w:val="-7"/>
        </w:rPr>
        <w:t> </w:t>
      </w:r>
      <w:r>
        <w:rPr/>
        <w:t>световозвращающих</w:t>
      </w:r>
      <w:r>
        <w:rPr>
          <w:spacing w:val="-9"/>
        </w:rPr>
        <w:t> </w:t>
      </w:r>
      <w:r>
        <w:rPr/>
        <w:t>элементов.</w:t>
      </w:r>
      <w:r>
        <w:rPr>
          <w:spacing w:val="-9"/>
        </w:rPr>
        <w:t> </w:t>
      </w:r>
      <w:r>
        <w:rPr/>
        <w:t>Конечно,</w:t>
      </w:r>
      <w:r>
        <w:rPr>
          <w:spacing w:val="-9"/>
        </w:rPr>
        <w:t> </w:t>
      </w:r>
      <w:r>
        <w:rPr/>
        <w:t>этот</w:t>
      </w:r>
      <w:r>
        <w:rPr>
          <w:spacing w:val="-8"/>
        </w:rPr>
        <w:t> </w:t>
      </w:r>
      <w:r>
        <w:rPr/>
        <w:t>контроль</w:t>
      </w:r>
      <w:r>
        <w:rPr>
          <w:spacing w:val="-10"/>
        </w:rPr>
        <w:t> </w:t>
      </w:r>
      <w:r>
        <w:rPr/>
        <w:t>производится, в первую очередь, родителями, педагогами.</w:t>
      </w:r>
    </w:p>
    <w:p>
      <w:pPr>
        <w:spacing w:after="0" w:line="360" w:lineRule="auto"/>
        <w:sectPr>
          <w:pgSz w:w="11910" w:h="16840"/>
          <w:pgMar w:header="0" w:footer="1120" w:top="1040" w:bottom="1320" w:left="1140" w:right="400"/>
        </w:sectPr>
      </w:pPr>
    </w:p>
    <w:p>
      <w:pPr>
        <w:spacing w:before="73"/>
        <w:ind w:left="0" w:right="199" w:firstLine="0"/>
        <w:jc w:val="right"/>
        <w:rPr>
          <w:b/>
          <w:sz w:val="24"/>
        </w:rPr>
      </w:pPr>
      <w:r>
        <w:rPr>
          <w:b/>
          <w:sz w:val="24"/>
        </w:rPr>
        <w:t>Приложение</w:t>
      </w:r>
      <w:r>
        <w:rPr>
          <w:b/>
          <w:spacing w:val="-14"/>
          <w:sz w:val="24"/>
        </w:rPr>
        <w:t> </w:t>
      </w:r>
      <w:r>
        <w:rPr>
          <w:b/>
          <w:spacing w:val="-10"/>
          <w:sz w:val="24"/>
        </w:rPr>
        <w:t>3</w:t>
      </w:r>
    </w:p>
    <w:p>
      <w:pPr>
        <w:pStyle w:val="BodyText"/>
        <w:ind w:left="0"/>
        <w:jc w:val="left"/>
        <w:rPr>
          <w:b/>
          <w:sz w:val="26"/>
        </w:rPr>
      </w:pPr>
    </w:p>
    <w:p>
      <w:pPr>
        <w:pStyle w:val="BodyText"/>
        <w:spacing w:before="10"/>
        <w:ind w:left="0"/>
        <w:jc w:val="left"/>
        <w:rPr>
          <w:b/>
          <w:sz w:val="21"/>
        </w:rPr>
      </w:pPr>
    </w:p>
    <w:p>
      <w:pPr>
        <w:spacing w:before="0"/>
        <w:ind w:left="1682" w:right="1011" w:firstLine="0"/>
        <w:jc w:val="center"/>
        <w:rPr>
          <w:b/>
          <w:sz w:val="24"/>
        </w:rPr>
      </w:pPr>
      <w:r>
        <w:rPr>
          <w:b/>
          <w:spacing w:val="-2"/>
          <w:sz w:val="24"/>
        </w:rPr>
        <w:t>ПАМЯТКА</w:t>
      </w:r>
    </w:p>
    <w:p>
      <w:pPr>
        <w:spacing w:before="0"/>
        <w:ind w:left="1682" w:right="1013" w:firstLine="0"/>
        <w:jc w:val="center"/>
        <w:rPr>
          <w:b/>
          <w:sz w:val="24"/>
        </w:rPr>
      </w:pPr>
      <w:r>
        <w:rPr>
          <w:b/>
          <w:sz w:val="24"/>
        </w:rPr>
        <w:t>о</w:t>
      </w:r>
      <w:r>
        <w:rPr>
          <w:b/>
          <w:spacing w:val="-9"/>
          <w:sz w:val="24"/>
        </w:rPr>
        <w:t> </w:t>
      </w:r>
      <w:r>
        <w:rPr>
          <w:b/>
          <w:sz w:val="24"/>
        </w:rPr>
        <w:t>типичных</w:t>
      </w:r>
      <w:r>
        <w:rPr>
          <w:b/>
          <w:spacing w:val="-6"/>
          <w:sz w:val="24"/>
        </w:rPr>
        <w:t> </w:t>
      </w:r>
      <w:r>
        <w:rPr>
          <w:b/>
          <w:sz w:val="24"/>
        </w:rPr>
        <w:t>ошибках</w:t>
      </w:r>
      <w:r>
        <w:rPr>
          <w:b/>
          <w:spacing w:val="-6"/>
          <w:sz w:val="24"/>
        </w:rPr>
        <w:t> </w:t>
      </w:r>
      <w:r>
        <w:rPr>
          <w:b/>
          <w:sz w:val="24"/>
        </w:rPr>
        <w:t>при</w:t>
      </w:r>
      <w:r>
        <w:rPr>
          <w:b/>
          <w:spacing w:val="-9"/>
          <w:sz w:val="24"/>
        </w:rPr>
        <w:t> </w:t>
      </w:r>
      <w:r>
        <w:rPr>
          <w:b/>
          <w:sz w:val="24"/>
        </w:rPr>
        <w:t>преподавании</w:t>
      </w:r>
      <w:r>
        <w:rPr>
          <w:b/>
          <w:spacing w:val="-6"/>
          <w:sz w:val="24"/>
        </w:rPr>
        <w:t> </w:t>
      </w:r>
      <w:r>
        <w:rPr>
          <w:b/>
          <w:sz w:val="24"/>
        </w:rPr>
        <w:t>Правил</w:t>
      </w:r>
      <w:r>
        <w:rPr>
          <w:b/>
          <w:spacing w:val="-7"/>
          <w:sz w:val="24"/>
        </w:rPr>
        <w:t> </w:t>
      </w:r>
      <w:r>
        <w:rPr>
          <w:b/>
          <w:sz w:val="24"/>
        </w:rPr>
        <w:t>дорожного</w:t>
      </w:r>
      <w:r>
        <w:rPr>
          <w:b/>
          <w:spacing w:val="-6"/>
          <w:sz w:val="24"/>
        </w:rPr>
        <w:t> </w:t>
      </w:r>
      <w:r>
        <w:rPr>
          <w:b/>
          <w:spacing w:val="-2"/>
          <w:sz w:val="24"/>
        </w:rPr>
        <w:t>движения.</w:t>
      </w:r>
    </w:p>
    <w:p>
      <w:pPr>
        <w:pStyle w:val="BodyText"/>
        <w:spacing w:before="10"/>
        <w:ind w:left="0"/>
        <w:jc w:val="left"/>
        <w:rPr>
          <w:b/>
          <w:sz w:val="35"/>
        </w:rPr>
      </w:pPr>
    </w:p>
    <w:p>
      <w:pPr>
        <w:pStyle w:val="BodyText"/>
        <w:spacing w:line="360" w:lineRule="auto"/>
        <w:ind w:right="196" w:firstLine="707"/>
      </w:pPr>
      <w:r>
        <w:rPr/>
        <w:t>Педагоги часто перегружают детей информацией об обустройстве дорог, автомобиля, велосипеда, трудных для осмысления сигналах регулировщика, дорожных знаках с заучиванием их названий и т. д. В играх по дорожной тематике акцент делается на получении теоретических знаний</w:t>
      </w:r>
      <w:r>
        <w:rPr>
          <w:spacing w:val="27"/>
        </w:rPr>
        <w:t>  </w:t>
      </w:r>
      <w:r>
        <w:rPr/>
        <w:t>без</w:t>
      </w:r>
      <w:r>
        <w:rPr>
          <w:spacing w:val="28"/>
        </w:rPr>
        <w:t>  </w:t>
      </w:r>
      <w:r>
        <w:rPr/>
        <w:t>моделирования</w:t>
      </w:r>
      <w:r>
        <w:rPr>
          <w:spacing w:val="28"/>
        </w:rPr>
        <w:t>  </w:t>
      </w:r>
      <w:r>
        <w:rPr/>
        <w:t>конкретных</w:t>
      </w:r>
      <w:r>
        <w:rPr>
          <w:spacing w:val="29"/>
        </w:rPr>
        <w:t>  </w:t>
      </w:r>
      <w:r>
        <w:rPr/>
        <w:t>дорожных</w:t>
      </w:r>
      <w:r>
        <w:rPr>
          <w:spacing w:val="29"/>
        </w:rPr>
        <w:t>  </w:t>
      </w:r>
      <w:r>
        <w:rPr/>
        <w:t>ситуаций.</w:t>
      </w:r>
      <w:r>
        <w:rPr>
          <w:spacing w:val="31"/>
        </w:rPr>
        <w:t>  </w:t>
      </w:r>
      <w:r>
        <w:rPr/>
        <w:t>Такая</w:t>
      </w:r>
      <w:r>
        <w:rPr>
          <w:spacing w:val="28"/>
        </w:rPr>
        <w:t>  </w:t>
      </w:r>
      <w:r>
        <w:rPr/>
        <w:t>информация</w:t>
      </w:r>
      <w:r>
        <w:rPr>
          <w:spacing w:val="28"/>
        </w:rPr>
        <w:t>  </w:t>
      </w:r>
      <w:r>
        <w:rPr>
          <w:spacing w:val="-2"/>
        </w:rPr>
        <w:t>оседает</w:t>
      </w:r>
    </w:p>
    <w:p>
      <w:pPr>
        <w:pStyle w:val="BodyText"/>
        <w:spacing w:line="360" w:lineRule="auto"/>
        <w:ind w:right="200"/>
      </w:pPr>
      <w:r>
        <w:rPr/>
        <w:t>«мертвым грузом» в сознании ребенка. Детям и подросткам в первую очередь следует знать значение дорожных знаков для пешеходов, и лишь некоторые для водителей.</w:t>
      </w:r>
    </w:p>
    <w:p>
      <w:pPr>
        <w:pStyle w:val="BodyText"/>
        <w:spacing w:line="360" w:lineRule="auto" w:before="1"/>
        <w:ind w:right="196" w:firstLine="707"/>
      </w:pPr>
      <w:r>
        <w:rPr/>
        <w:t>Грубой ошибкой педагогов при обучении детей безопасному поведению на дорогах является рекомендация обходить стоящий безрельсовый транспорт сзади, а рельсовый — спереди. Это может привести к дорожно-транспортному происшествию. Детям необходимо разъяснить, что при выходе из маршрутного транспорта, если необходимо перейти на противоположную сторону проезжей части, следует дойти до ближайшего пешеходного перехода, а если его нет, подождать, пока транспортное средство удалится на безопасное расстояние и переходить дорогу в том месте, где она хорошо просматривается в обе стороны.</w:t>
      </w:r>
    </w:p>
    <w:p>
      <w:pPr>
        <w:pStyle w:val="BodyText"/>
        <w:spacing w:line="360" w:lineRule="auto"/>
        <w:ind w:right="199" w:firstLine="691"/>
      </w:pPr>
      <w:r>
        <w:rPr/>
        <w:t>Ошибочно также требовать при переходе проезжей части смотреть сначала налево, а дойдя до середины — направо. Детям следует объяснять, что транспортное средство может появиться неожиданно с любой стороны. Поэтому прежде чем переходить дорогу, нужно остановиться, посмотреть в обе стороны, затем еще раз налево и только, убедившись в своей безопасности со всех сторон, начинать переход через проезжую часть, постоянно контролируя ситуацию поворотами головы.</w:t>
      </w:r>
    </w:p>
    <w:p>
      <w:pPr>
        <w:pStyle w:val="BodyText"/>
        <w:spacing w:line="360" w:lineRule="auto"/>
        <w:ind w:right="197" w:firstLine="691"/>
      </w:pPr>
      <w:r>
        <w:rPr/>
        <w:t>На занятиях, посвященных теме «Светофор» следует рассказать о разных типах светофоров, но особое внимание нужно уделить тем светофорам, сигналам которых должны подчиняться пешеходы. Сигналы транспортных светофоров не распространяются на пешеходов. Пешеходы</w:t>
      </w:r>
      <w:r>
        <w:rPr>
          <w:spacing w:val="-9"/>
        </w:rPr>
        <w:t> </w:t>
      </w:r>
      <w:r>
        <w:rPr/>
        <w:t>должны</w:t>
      </w:r>
      <w:r>
        <w:rPr>
          <w:spacing w:val="-9"/>
        </w:rPr>
        <w:t> </w:t>
      </w:r>
      <w:r>
        <w:rPr/>
        <w:t>руководствоваться</w:t>
      </w:r>
      <w:r>
        <w:rPr>
          <w:spacing w:val="-9"/>
        </w:rPr>
        <w:t> </w:t>
      </w:r>
      <w:r>
        <w:rPr/>
        <w:t>только</w:t>
      </w:r>
      <w:r>
        <w:rPr>
          <w:spacing w:val="-10"/>
        </w:rPr>
        <w:t> </w:t>
      </w:r>
      <w:r>
        <w:rPr/>
        <w:t>сигналами</w:t>
      </w:r>
      <w:r>
        <w:rPr>
          <w:spacing w:val="-8"/>
        </w:rPr>
        <w:t> </w:t>
      </w:r>
      <w:r>
        <w:rPr/>
        <w:t>пешеходных</w:t>
      </w:r>
      <w:r>
        <w:rPr>
          <w:spacing w:val="-9"/>
        </w:rPr>
        <w:t> </w:t>
      </w:r>
      <w:r>
        <w:rPr/>
        <w:t>светофоров,</w:t>
      </w:r>
      <w:r>
        <w:rPr>
          <w:spacing w:val="-9"/>
        </w:rPr>
        <w:t> </w:t>
      </w:r>
      <w:r>
        <w:rPr/>
        <w:t>независимо</w:t>
      </w:r>
      <w:r>
        <w:rPr>
          <w:spacing w:val="-9"/>
        </w:rPr>
        <w:t> </w:t>
      </w:r>
      <w:r>
        <w:rPr/>
        <w:t>от других одновременно работающих сигналов, и лишь при отсутствии пешеходных светофоров - сигналами трехсекционного транспортного светофора.</w:t>
      </w:r>
    </w:p>
    <w:p>
      <w:pPr>
        <w:pStyle w:val="BodyText"/>
        <w:spacing w:line="360" w:lineRule="auto"/>
        <w:ind w:right="192" w:firstLine="691"/>
      </w:pPr>
      <w:r>
        <w:rPr/>
        <w:t>Иногда детям закладывается неверная установка, которой нет в Правилах дорожного дви- жения: красный — «стой», желтый — «приготовься», зеленый — «иди». Это «правило» часто звучит в стихах, телепередачах, спектаклях и т.п., потому оно хорошо усваивается и запоминается.</w:t>
      </w:r>
      <w:r>
        <w:rPr>
          <w:spacing w:val="-5"/>
        </w:rPr>
        <w:t> </w:t>
      </w:r>
      <w:r>
        <w:rPr/>
        <w:t>Следуя</w:t>
      </w:r>
      <w:r>
        <w:rPr>
          <w:spacing w:val="-5"/>
        </w:rPr>
        <w:t> </w:t>
      </w:r>
      <w:r>
        <w:rPr/>
        <w:t>такому</w:t>
      </w:r>
      <w:r>
        <w:rPr>
          <w:spacing w:val="-5"/>
        </w:rPr>
        <w:t> </w:t>
      </w:r>
      <w:r>
        <w:rPr/>
        <w:t>«правилу»</w:t>
      </w:r>
      <w:r>
        <w:rPr>
          <w:spacing w:val="-9"/>
        </w:rPr>
        <w:t> </w:t>
      </w:r>
      <w:r>
        <w:rPr/>
        <w:t>дети</w:t>
      </w:r>
      <w:r>
        <w:rPr>
          <w:spacing w:val="-4"/>
        </w:rPr>
        <w:t> </w:t>
      </w:r>
      <w:r>
        <w:rPr/>
        <w:t>приобретают</w:t>
      </w:r>
      <w:r>
        <w:rPr>
          <w:spacing w:val="-2"/>
        </w:rPr>
        <w:t> </w:t>
      </w:r>
      <w:r>
        <w:rPr/>
        <w:t>уверенность</w:t>
      </w:r>
      <w:r>
        <w:rPr>
          <w:spacing w:val="-5"/>
        </w:rPr>
        <w:t> </w:t>
      </w:r>
      <w:r>
        <w:rPr/>
        <w:t>в</w:t>
      </w:r>
      <w:r>
        <w:rPr>
          <w:spacing w:val="-6"/>
        </w:rPr>
        <w:t> </w:t>
      </w:r>
      <w:r>
        <w:rPr/>
        <w:t>безопасности</w:t>
      </w:r>
      <w:r>
        <w:rPr>
          <w:spacing w:val="-4"/>
        </w:rPr>
        <w:t> </w:t>
      </w:r>
      <w:r>
        <w:rPr/>
        <w:t>перехода</w:t>
      </w:r>
    </w:p>
    <w:p>
      <w:pPr>
        <w:spacing w:after="0" w:line="360" w:lineRule="auto"/>
        <w:sectPr>
          <w:pgSz w:w="11910" w:h="16840"/>
          <w:pgMar w:header="0" w:footer="1120" w:top="1040" w:bottom="1320" w:left="1140" w:right="400"/>
        </w:sectPr>
      </w:pPr>
    </w:p>
    <w:p>
      <w:pPr>
        <w:pStyle w:val="BodyText"/>
        <w:spacing w:line="362" w:lineRule="auto" w:before="68"/>
        <w:ind w:right="198"/>
      </w:pPr>
      <w:r>
        <w:rPr/>
        <w:t>по зеленому сигналу. Однако в Правилах дорожного движениях указано, что красный и желтый сигналы запрещают движение, зеленый его разрешает.</w:t>
      </w:r>
    </w:p>
    <w:p>
      <w:pPr>
        <w:pStyle w:val="BodyText"/>
        <w:spacing w:line="360" w:lineRule="auto"/>
        <w:ind w:right="195" w:firstLine="691"/>
      </w:pPr>
      <w:r>
        <w:rPr/>
        <w:t>Также необходимо отметить, что опасно пользоваться разрешением движения пешеходов по мигающему зеленому сигналу. Это допустимо если пешеход уверен, что ширина проезжей части такова, что он успеет спокойно пересечь ее до включения запрещающего сигнала. Однако детям не следует давать такую рекомендацию. Будет правильным объяснить им, почему опасно переходить дорогу по зеленому мигающему сигналу и дать установку не начинать переход дороги по этому сигналу. Следует разъяснять детям опасность перехода дороги в этот момент, потому что в слева и справа могут двигаться транспортные средства, спешащие закончить движение до включения для них запрещающего сигнала.</w:t>
      </w:r>
    </w:p>
    <w:p>
      <w:pPr>
        <w:pStyle w:val="BodyText"/>
        <w:spacing w:line="360" w:lineRule="auto"/>
        <w:ind w:right="206" w:firstLine="691"/>
      </w:pPr>
      <w:r>
        <w:rPr/>
        <w:t>Основные понятия правил дорожного движения необходимо излагать доступным и понятным</w:t>
      </w:r>
      <w:r>
        <w:rPr>
          <w:spacing w:val="42"/>
        </w:rPr>
        <w:t> </w:t>
      </w:r>
      <w:r>
        <w:rPr/>
        <w:t>детям</w:t>
      </w:r>
      <w:r>
        <w:rPr>
          <w:spacing w:val="45"/>
        </w:rPr>
        <w:t> </w:t>
      </w:r>
      <w:r>
        <w:rPr/>
        <w:t>языком,</w:t>
      </w:r>
      <w:r>
        <w:rPr>
          <w:spacing w:val="46"/>
        </w:rPr>
        <w:t> </w:t>
      </w:r>
      <w:r>
        <w:rPr/>
        <w:t>но</w:t>
      </w:r>
      <w:r>
        <w:rPr>
          <w:spacing w:val="46"/>
        </w:rPr>
        <w:t> </w:t>
      </w:r>
      <w:r>
        <w:rPr/>
        <w:t>не</w:t>
      </w:r>
      <w:r>
        <w:rPr>
          <w:spacing w:val="43"/>
        </w:rPr>
        <w:t> </w:t>
      </w:r>
      <w:r>
        <w:rPr/>
        <w:t>искажать</w:t>
      </w:r>
      <w:r>
        <w:rPr>
          <w:spacing w:val="47"/>
        </w:rPr>
        <w:t> </w:t>
      </w:r>
      <w:r>
        <w:rPr/>
        <w:t>их</w:t>
      </w:r>
      <w:r>
        <w:rPr>
          <w:spacing w:val="45"/>
        </w:rPr>
        <w:t> </w:t>
      </w:r>
      <w:r>
        <w:rPr/>
        <w:t>смысл.</w:t>
      </w:r>
      <w:r>
        <w:rPr>
          <w:spacing w:val="46"/>
        </w:rPr>
        <w:t> </w:t>
      </w:r>
      <w:r>
        <w:rPr/>
        <w:t>Часто</w:t>
      </w:r>
      <w:r>
        <w:rPr>
          <w:spacing w:val="46"/>
        </w:rPr>
        <w:t> </w:t>
      </w:r>
      <w:r>
        <w:rPr/>
        <w:t>неправильно</w:t>
      </w:r>
      <w:r>
        <w:rPr>
          <w:spacing w:val="46"/>
        </w:rPr>
        <w:t> </w:t>
      </w:r>
      <w:r>
        <w:rPr/>
        <w:t>трактуются</w:t>
      </w:r>
      <w:r>
        <w:rPr>
          <w:spacing w:val="46"/>
        </w:rPr>
        <w:t> </w:t>
      </w:r>
      <w:r>
        <w:rPr>
          <w:spacing w:val="-2"/>
        </w:rPr>
        <w:t>понятия:</w:t>
      </w:r>
    </w:p>
    <w:p>
      <w:pPr>
        <w:pStyle w:val="BodyText"/>
        <w:spacing w:line="360" w:lineRule="auto"/>
        <w:ind w:right="196"/>
      </w:pPr>
      <w:r>
        <w:rPr/>
        <w:t>«пешеходная дорожка», «пешеходный переход», «стоянка» и «остановка». Неверно объясняется значение</w:t>
      </w:r>
      <w:r>
        <w:rPr>
          <w:spacing w:val="-10"/>
        </w:rPr>
        <w:t> </w:t>
      </w:r>
      <w:r>
        <w:rPr/>
        <w:t>дорожных</w:t>
      </w:r>
      <w:r>
        <w:rPr>
          <w:spacing w:val="-9"/>
        </w:rPr>
        <w:t> </w:t>
      </w:r>
      <w:r>
        <w:rPr/>
        <w:t>знаков</w:t>
      </w:r>
      <w:r>
        <w:rPr>
          <w:spacing w:val="-6"/>
        </w:rPr>
        <w:t> </w:t>
      </w:r>
      <w:r>
        <w:rPr/>
        <w:t>«Дети»,</w:t>
      </w:r>
      <w:r>
        <w:rPr>
          <w:spacing w:val="-5"/>
        </w:rPr>
        <w:t> </w:t>
      </w:r>
      <w:r>
        <w:rPr/>
        <w:t>«Пешеходный</w:t>
      </w:r>
      <w:r>
        <w:rPr>
          <w:spacing w:val="-8"/>
        </w:rPr>
        <w:t> </w:t>
      </w:r>
      <w:r>
        <w:rPr/>
        <w:t>переход»</w:t>
      </w:r>
      <w:r>
        <w:rPr>
          <w:spacing w:val="-15"/>
        </w:rPr>
        <w:t> </w:t>
      </w:r>
      <w:r>
        <w:rPr/>
        <w:t>и</w:t>
      </w:r>
      <w:r>
        <w:rPr>
          <w:spacing w:val="-8"/>
        </w:rPr>
        <w:t> </w:t>
      </w:r>
      <w:r>
        <w:rPr/>
        <w:t>др.</w:t>
      </w:r>
      <w:r>
        <w:rPr>
          <w:spacing w:val="-9"/>
        </w:rPr>
        <w:t> </w:t>
      </w:r>
      <w:r>
        <w:rPr/>
        <w:t>Некоторые</w:t>
      </w:r>
      <w:r>
        <w:rPr>
          <w:spacing w:val="-10"/>
        </w:rPr>
        <w:t> </w:t>
      </w:r>
      <w:r>
        <w:rPr/>
        <w:t>педагоги</w:t>
      </w:r>
      <w:r>
        <w:rPr>
          <w:spacing w:val="-8"/>
        </w:rPr>
        <w:t> </w:t>
      </w:r>
      <w:r>
        <w:rPr/>
        <w:t>объясняют значение дорожного знака «Дети», как переход дороги детьми в месте его установки. Однако, этот знак лишь информирует водителя о том, что он должен снизить скорость, потому что впереди на дороге могут неожиданно появиться дети, так как рядом находится детская образовательная организация. Педагоги, и авторы некоторых детских учебных пособий по правилам дорожного движения употребляют термины и понятия изъятые из Правил дорожного движения.</w:t>
      </w:r>
      <w:r>
        <w:rPr>
          <w:spacing w:val="40"/>
        </w:rPr>
        <w:t> </w:t>
      </w:r>
      <w:r>
        <w:rPr/>
        <w:t>Например:</w:t>
      </w:r>
      <w:r>
        <w:rPr>
          <w:spacing w:val="40"/>
        </w:rPr>
        <w:t> </w:t>
      </w:r>
      <w:r>
        <w:rPr/>
        <w:t>«улица»</w:t>
      </w:r>
      <w:r>
        <w:rPr>
          <w:spacing w:val="40"/>
        </w:rPr>
        <w:t> </w:t>
      </w:r>
      <w:r>
        <w:rPr/>
        <w:t>вместо</w:t>
      </w:r>
      <w:r>
        <w:rPr>
          <w:spacing w:val="40"/>
        </w:rPr>
        <w:t> </w:t>
      </w:r>
      <w:r>
        <w:rPr/>
        <w:t>«дорога»;</w:t>
      </w:r>
      <w:r>
        <w:rPr>
          <w:spacing w:val="40"/>
        </w:rPr>
        <w:t> </w:t>
      </w:r>
      <w:r>
        <w:rPr/>
        <w:t>«машина»</w:t>
      </w:r>
      <w:r>
        <w:rPr>
          <w:spacing w:val="40"/>
        </w:rPr>
        <w:t> </w:t>
      </w:r>
      <w:r>
        <w:rPr/>
        <w:t>вместо</w:t>
      </w:r>
      <w:r>
        <w:rPr>
          <w:spacing w:val="40"/>
        </w:rPr>
        <w:t> </w:t>
      </w:r>
      <w:r>
        <w:rPr/>
        <w:t>«автомобиль»,</w:t>
      </w:r>
      <w:r>
        <w:rPr>
          <w:spacing w:val="40"/>
        </w:rPr>
        <w:t> </w:t>
      </w:r>
      <w:r>
        <w:rPr/>
        <w:t>«автобус»,</w:t>
      </w:r>
    </w:p>
    <w:p>
      <w:pPr>
        <w:pStyle w:val="BodyText"/>
        <w:spacing w:line="360" w:lineRule="auto"/>
        <w:ind w:right="196"/>
      </w:pPr>
      <w:r>
        <w:rPr/>
        <w:t>«троллейбус» или «транспортное средство»; «мостовая» вместо «проезжая часть»; «постовой» вместо «регулировщик»; «шофер»</w:t>
      </w:r>
      <w:r>
        <w:rPr>
          <w:spacing w:val="-2"/>
        </w:rPr>
        <w:t> </w:t>
      </w:r>
      <w:r>
        <w:rPr/>
        <w:t>вместо «водитель»; «ряд»</w:t>
      </w:r>
      <w:r>
        <w:rPr>
          <w:spacing w:val="-4"/>
        </w:rPr>
        <w:t> </w:t>
      </w:r>
      <w:r>
        <w:rPr/>
        <w:t>вместо «полоса движения». Иногда путают значения некоторых понятий, например - «пешеходная дорожка» и «пешеходный переход», «стоянка» и «остановка», «свет» и «цвет» (светофора). Употребление не существующих терминов, так же как и использование одних вместо других приводит к существенным ошибкам в понимании Правил дорожного движения и практике их применения.</w:t>
      </w:r>
    </w:p>
    <w:p>
      <w:pPr>
        <w:pStyle w:val="BodyText"/>
        <w:spacing w:line="360" w:lineRule="auto"/>
        <w:ind w:right="196" w:firstLine="691"/>
      </w:pPr>
      <w:r>
        <w:rPr/>
        <w:t>При обучении детей следует использовать установленную терминологию, не заменяя синонимами и архаизмами и требовать того же от обучающихся.</w:t>
      </w:r>
    </w:p>
    <w:p>
      <w:pPr>
        <w:pStyle w:val="BodyText"/>
        <w:spacing w:line="360" w:lineRule="auto"/>
        <w:ind w:right="202" w:firstLine="719"/>
      </w:pPr>
      <w:r>
        <w:rPr/>
        <w:t>Детей нельзя запугивать опасностями на дороге, нельзя допускать, чтобы разумное чувство осторожности перерастало в панический страх, но не следует, и преуменьшать возможные последствия. Полезнее все же разъяснять и показывать реальные опасности и их </w:t>
      </w:r>
      <w:r>
        <w:rPr>
          <w:spacing w:val="-2"/>
        </w:rPr>
        <w:t>последствия.</w:t>
      </w:r>
    </w:p>
    <w:p>
      <w:pPr>
        <w:pStyle w:val="BodyText"/>
        <w:spacing w:line="362" w:lineRule="auto"/>
        <w:ind w:left="134" w:right="207" w:firstLine="691"/>
      </w:pPr>
      <w:r>
        <w:rPr/>
        <w:t>Ошибки в учебно-методических и наглядных пособиях, используемых на занятиях, могут быть</w:t>
      </w:r>
      <w:r>
        <w:rPr>
          <w:spacing w:val="43"/>
        </w:rPr>
        <w:t>  </w:t>
      </w:r>
      <w:r>
        <w:rPr/>
        <w:t>обусловлены</w:t>
      </w:r>
      <w:r>
        <w:rPr>
          <w:spacing w:val="45"/>
        </w:rPr>
        <w:t>  </w:t>
      </w:r>
      <w:r>
        <w:rPr/>
        <w:t>еще</w:t>
      </w:r>
      <w:r>
        <w:rPr>
          <w:spacing w:val="44"/>
        </w:rPr>
        <w:t>  </w:t>
      </w:r>
      <w:r>
        <w:rPr/>
        <w:t>и</w:t>
      </w:r>
      <w:r>
        <w:rPr>
          <w:spacing w:val="46"/>
        </w:rPr>
        <w:t>  </w:t>
      </w:r>
      <w:r>
        <w:rPr/>
        <w:t>неграмотным</w:t>
      </w:r>
      <w:r>
        <w:rPr>
          <w:spacing w:val="43"/>
        </w:rPr>
        <w:t>  </w:t>
      </w:r>
      <w:r>
        <w:rPr/>
        <w:t>изображением</w:t>
      </w:r>
      <w:r>
        <w:rPr>
          <w:spacing w:val="45"/>
        </w:rPr>
        <w:t>  </w:t>
      </w:r>
      <w:r>
        <w:rPr/>
        <w:t>художниками</w:t>
      </w:r>
      <w:r>
        <w:rPr>
          <w:spacing w:val="45"/>
        </w:rPr>
        <w:t>  </w:t>
      </w:r>
      <w:r>
        <w:rPr/>
        <w:t>дорожной</w:t>
      </w:r>
      <w:r>
        <w:rPr>
          <w:spacing w:val="46"/>
        </w:rPr>
        <w:t>  </w:t>
      </w:r>
      <w:r>
        <w:rPr>
          <w:spacing w:val="-2"/>
        </w:rPr>
        <w:t>среды.</w:t>
      </w:r>
    </w:p>
    <w:p>
      <w:pPr>
        <w:spacing w:after="0" w:line="362" w:lineRule="auto"/>
        <w:sectPr>
          <w:pgSz w:w="11910" w:h="16840"/>
          <w:pgMar w:header="0" w:footer="1120" w:top="1040" w:bottom="1320" w:left="1140" w:right="400"/>
        </w:sectPr>
      </w:pPr>
    </w:p>
    <w:p>
      <w:pPr>
        <w:pStyle w:val="BodyText"/>
        <w:spacing w:line="360" w:lineRule="auto" w:before="68"/>
        <w:ind w:left="134" w:right="197"/>
      </w:pPr>
      <w:r>
        <w:rPr/>
        <w:t>Иллюстрации выполняются некачественно, в неправильных пропорциях и масштабах, с нагромождением мелких отвлекающих деталей и лишних предметов. Следует иметь в виду, что вся учебно-методическая литература, изданная до 2012 года, устарела и действующим правилам дорожного движения не соответствует.</w:t>
      </w:r>
    </w:p>
    <w:p>
      <w:pPr>
        <w:spacing w:after="0" w:line="360" w:lineRule="auto"/>
        <w:sectPr>
          <w:pgSz w:w="11910" w:h="16840"/>
          <w:pgMar w:header="0" w:footer="1120" w:top="1040" w:bottom="1320" w:left="1140" w:right="400"/>
        </w:sectPr>
      </w:pPr>
    </w:p>
    <w:p>
      <w:pPr>
        <w:spacing w:before="68"/>
        <w:ind w:left="0" w:right="199" w:firstLine="0"/>
        <w:jc w:val="right"/>
        <w:rPr>
          <w:b/>
          <w:sz w:val="24"/>
        </w:rPr>
      </w:pPr>
      <w:r>
        <w:rPr>
          <w:b/>
          <w:sz w:val="24"/>
        </w:rPr>
        <w:t>Приложение</w:t>
      </w:r>
      <w:r>
        <w:rPr>
          <w:b/>
          <w:spacing w:val="-14"/>
          <w:sz w:val="24"/>
        </w:rPr>
        <w:t> </w:t>
      </w:r>
      <w:r>
        <w:rPr>
          <w:b/>
          <w:spacing w:val="-10"/>
          <w:sz w:val="24"/>
        </w:rPr>
        <w:t>4</w:t>
      </w:r>
    </w:p>
    <w:p>
      <w:pPr>
        <w:pStyle w:val="BodyText"/>
        <w:ind w:left="0"/>
        <w:jc w:val="left"/>
        <w:rPr>
          <w:b/>
          <w:sz w:val="29"/>
        </w:rPr>
      </w:pPr>
    </w:p>
    <w:p>
      <w:pPr>
        <w:spacing w:before="0"/>
        <w:ind w:left="1682" w:right="966" w:firstLine="0"/>
        <w:jc w:val="center"/>
        <w:rPr>
          <w:b/>
          <w:sz w:val="24"/>
        </w:rPr>
      </w:pPr>
      <w:r>
        <w:rPr>
          <w:b/>
          <w:spacing w:val="-2"/>
          <w:sz w:val="24"/>
        </w:rPr>
        <w:t>ПАМЯТКА</w:t>
      </w:r>
    </w:p>
    <w:p>
      <w:pPr>
        <w:spacing w:line="360" w:lineRule="auto" w:before="197"/>
        <w:ind w:left="1877" w:right="824" w:hanging="344"/>
        <w:jc w:val="both"/>
        <w:rPr>
          <w:b/>
          <w:sz w:val="24"/>
        </w:rPr>
      </w:pPr>
      <w:r>
        <w:rPr>
          <w:b/>
          <w:sz w:val="24"/>
        </w:rPr>
        <w:t>для</w:t>
      </w:r>
      <w:r>
        <w:rPr>
          <w:b/>
          <w:spacing w:val="-9"/>
          <w:sz w:val="24"/>
        </w:rPr>
        <w:t> </w:t>
      </w:r>
      <w:r>
        <w:rPr>
          <w:b/>
          <w:sz w:val="24"/>
        </w:rPr>
        <w:t>обучающихся</w:t>
      </w:r>
      <w:r>
        <w:rPr>
          <w:b/>
          <w:spacing w:val="-8"/>
          <w:sz w:val="24"/>
        </w:rPr>
        <w:t> </w:t>
      </w:r>
      <w:r>
        <w:rPr>
          <w:b/>
          <w:sz w:val="24"/>
        </w:rPr>
        <w:t>о</w:t>
      </w:r>
      <w:r>
        <w:rPr>
          <w:b/>
          <w:spacing w:val="-8"/>
          <w:sz w:val="24"/>
        </w:rPr>
        <w:t> </w:t>
      </w:r>
      <w:r>
        <w:rPr>
          <w:b/>
          <w:sz w:val="24"/>
        </w:rPr>
        <w:t>безопасном</w:t>
      </w:r>
      <w:r>
        <w:rPr>
          <w:b/>
          <w:spacing w:val="-9"/>
          <w:sz w:val="24"/>
        </w:rPr>
        <w:t> </w:t>
      </w:r>
      <w:r>
        <w:rPr>
          <w:b/>
          <w:sz w:val="24"/>
        </w:rPr>
        <w:t>поведении</w:t>
      </w:r>
      <w:r>
        <w:rPr>
          <w:b/>
          <w:spacing w:val="-10"/>
          <w:sz w:val="24"/>
        </w:rPr>
        <w:t> </w:t>
      </w:r>
      <w:r>
        <w:rPr>
          <w:b/>
          <w:sz w:val="24"/>
        </w:rPr>
        <w:t>на</w:t>
      </w:r>
      <w:r>
        <w:rPr>
          <w:b/>
          <w:spacing w:val="-8"/>
          <w:sz w:val="24"/>
        </w:rPr>
        <w:t> </w:t>
      </w:r>
      <w:r>
        <w:rPr>
          <w:b/>
          <w:sz w:val="24"/>
        </w:rPr>
        <w:t>улицах</w:t>
      </w:r>
      <w:r>
        <w:rPr>
          <w:b/>
          <w:spacing w:val="-8"/>
          <w:sz w:val="24"/>
        </w:rPr>
        <w:t> </w:t>
      </w:r>
      <w:r>
        <w:rPr>
          <w:b/>
          <w:sz w:val="24"/>
        </w:rPr>
        <w:t>и</w:t>
      </w:r>
      <w:r>
        <w:rPr>
          <w:b/>
          <w:spacing w:val="-10"/>
          <w:sz w:val="24"/>
        </w:rPr>
        <w:t> </w:t>
      </w:r>
      <w:r>
        <w:rPr>
          <w:b/>
          <w:sz w:val="24"/>
        </w:rPr>
        <w:t>дорогах</w:t>
      </w:r>
      <w:r>
        <w:rPr>
          <w:b/>
          <w:spacing w:val="-8"/>
          <w:sz w:val="24"/>
        </w:rPr>
        <w:t> </w:t>
      </w:r>
      <w:r>
        <w:rPr>
          <w:b/>
          <w:sz w:val="24"/>
        </w:rPr>
        <w:t>(в</w:t>
      </w:r>
      <w:r>
        <w:rPr>
          <w:b/>
          <w:spacing w:val="-12"/>
          <w:sz w:val="24"/>
        </w:rPr>
        <w:t> </w:t>
      </w:r>
      <w:r>
        <w:rPr>
          <w:b/>
          <w:sz w:val="24"/>
        </w:rPr>
        <w:t>помощь педагогическим работникам образовательных организаций)</w:t>
      </w:r>
    </w:p>
    <w:p>
      <w:pPr>
        <w:pStyle w:val="BodyText"/>
        <w:spacing w:line="360" w:lineRule="auto" w:before="190"/>
        <w:ind w:right="200" w:firstLine="751"/>
      </w:pPr>
      <w:r>
        <w:rPr/>
        <w:t>Ты должен знать, как правильно вести себя ночью на дороге. Необходимо двигаться только по тротуарам и пешеходным дорожкам, а при их отсутствии при движении по краю проезжей части идти только навстречу транспортным средствам. В темное время суток обязательно обозначь себя световозвращающими элементами и по возможности оденься в светлую</w:t>
      </w:r>
      <w:r>
        <w:rPr>
          <w:spacing w:val="-1"/>
        </w:rPr>
        <w:t> </w:t>
      </w:r>
      <w:r>
        <w:rPr/>
        <w:t>одежду.</w:t>
      </w:r>
      <w:r>
        <w:rPr>
          <w:spacing w:val="-1"/>
        </w:rPr>
        <w:t> </w:t>
      </w:r>
      <w:r>
        <w:rPr/>
        <w:t>С</w:t>
      </w:r>
      <w:r>
        <w:rPr>
          <w:spacing w:val="-1"/>
        </w:rPr>
        <w:t> </w:t>
      </w:r>
      <w:r>
        <w:rPr/>
        <w:t>наступлением</w:t>
      </w:r>
      <w:r>
        <w:rPr>
          <w:spacing w:val="-2"/>
        </w:rPr>
        <w:t> </w:t>
      </w:r>
      <w:r>
        <w:rPr/>
        <w:t>ночи ты</w:t>
      </w:r>
      <w:r>
        <w:rPr>
          <w:spacing w:val="-2"/>
        </w:rPr>
        <w:t> </w:t>
      </w:r>
      <w:r>
        <w:rPr/>
        <w:t>должен быть</w:t>
      </w:r>
      <w:r>
        <w:rPr>
          <w:spacing w:val="-2"/>
        </w:rPr>
        <w:t> </w:t>
      </w:r>
      <w:r>
        <w:rPr/>
        <w:t>особенно</w:t>
      </w:r>
      <w:r>
        <w:rPr>
          <w:spacing w:val="-1"/>
        </w:rPr>
        <w:t> </w:t>
      </w:r>
      <w:r>
        <w:rPr/>
        <w:t>аккуратным,</w:t>
      </w:r>
      <w:r>
        <w:rPr>
          <w:spacing w:val="-1"/>
        </w:rPr>
        <w:t> </w:t>
      </w:r>
      <w:r>
        <w:rPr/>
        <w:t>так как очертания становятся все менее ясными и дорожные знаки труднее различить.</w:t>
      </w:r>
    </w:p>
    <w:p>
      <w:pPr>
        <w:pStyle w:val="BodyText"/>
        <w:spacing w:line="360" w:lineRule="auto"/>
        <w:ind w:right="196" w:firstLine="751"/>
      </w:pPr>
      <w:r>
        <w:rPr/>
        <w:t>Использование световозвращающих элементов - это один из способов пассивной защиты пешеходов.</w:t>
      </w:r>
      <w:r>
        <w:rPr>
          <w:spacing w:val="-3"/>
        </w:rPr>
        <w:t> </w:t>
      </w:r>
      <w:r>
        <w:rPr/>
        <w:t>Необходимо</w:t>
      </w:r>
      <w:r>
        <w:rPr>
          <w:spacing w:val="-3"/>
        </w:rPr>
        <w:t> </w:t>
      </w:r>
      <w:r>
        <w:rPr/>
        <w:t>помнить</w:t>
      </w:r>
      <w:r>
        <w:rPr>
          <w:spacing w:val="-4"/>
        </w:rPr>
        <w:t> </w:t>
      </w:r>
      <w:r>
        <w:rPr/>
        <w:t>и</w:t>
      </w:r>
      <w:r>
        <w:rPr>
          <w:spacing w:val="-2"/>
        </w:rPr>
        <w:t> </w:t>
      </w:r>
      <w:r>
        <w:rPr/>
        <w:t>о</w:t>
      </w:r>
      <w:r>
        <w:rPr>
          <w:spacing w:val="-3"/>
        </w:rPr>
        <w:t> </w:t>
      </w:r>
      <w:r>
        <w:rPr/>
        <w:t>других правилах</w:t>
      </w:r>
      <w:r>
        <w:rPr>
          <w:spacing w:val="-2"/>
        </w:rPr>
        <w:t> </w:t>
      </w:r>
      <w:r>
        <w:rPr/>
        <w:t>дорожного</w:t>
      </w:r>
      <w:r>
        <w:rPr>
          <w:spacing w:val="-5"/>
        </w:rPr>
        <w:t> </w:t>
      </w:r>
      <w:r>
        <w:rPr/>
        <w:t>движения.</w:t>
      </w:r>
      <w:r>
        <w:rPr>
          <w:spacing w:val="-3"/>
        </w:rPr>
        <w:t> </w:t>
      </w:r>
      <w:r>
        <w:rPr/>
        <w:t>Только</w:t>
      </w:r>
      <w:r>
        <w:rPr>
          <w:spacing w:val="-3"/>
        </w:rPr>
        <w:t> </w:t>
      </w:r>
      <w:r>
        <w:rPr/>
        <w:t>в</w:t>
      </w:r>
      <w:r>
        <w:rPr>
          <w:spacing w:val="-6"/>
        </w:rPr>
        <w:t> </w:t>
      </w:r>
      <w:r>
        <w:rPr/>
        <w:t>комплексе они смогут обеспечить твою безопасность на наших дорогах.</w:t>
      </w:r>
    </w:p>
    <w:p>
      <w:pPr>
        <w:spacing w:before="4"/>
        <w:ind w:left="857" w:right="0" w:firstLine="0"/>
        <w:jc w:val="left"/>
        <w:rPr>
          <w:b/>
          <w:sz w:val="24"/>
        </w:rPr>
      </w:pPr>
      <w:r>
        <w:rPr>
          <w:b/>
          <w:spacing w:val="-2"/>
          <w:sz w:val="24"/>
        </w:rPr>
        <w:t>Запомни:</w:t>
      </w:r>
    </w:p>
    <w:p>
      <w:pPr>
        <w:pStyle w:val="ListParagraph"/>
        <w:numPr>
          <w:ilvl w:val="1"/>
          <w:numId w:val="15"/>
        </w:numPr>
        <w:tabs>
          <w:tab w:pos="997" w:val="left" w:leader="none"/>
        </w:tabs>
        <w:spacing w:line="360" w:lineRule="auto" w:before="135" w:after="0"/>
        <w:ind w:left="166" w:right="197" w:firstLine="691"/>
        <w:jc w:val="left"/>
        <w:rPr>
          <w:sz w:val="24"/>
        </w:rPr>
      </w:pPr>
      <w:r>
        <w:rPr>
          <w:sz w:val="24"/>
        </w:rPr>
        <w:t>Основное</w:t>
      </w:r>
      <w:r>
        <w:rPr>
          <w:spacing w:val="-8"/>
          <w:sz w:val="24"/>
        </w:rPr>
        <w:t> </w:t>
      </w:r>
      <w:r>
        <w:rPr>
          <w:sz w:val="24"/>
        </w:rPr>
        <w:t>правило</w:t>
      </w:r>
      <w:r>
        <w:rPr>
          <w:spacing w:val="-8"/>
          <w:sz w:val="24"/>
        </w:rPr>
        <w:t> </w:t>
      </w:r>
      <w:r>
        <w:rPr>
          <w:sz w:val="24"/>
        </w:rPr>
        <w:t>для</w:t>
      </w:r>
      <w:r>
        <w:rPr>
          <w:spacing w:val="-2"/>
          <w:sz w:val="24"/>
        </w:rPr>
        <w:t> </w:t>
      </w:r>
      <w:r>
        <w:rPr>
          <w:sz w:val="24"/>
        </w:rPr>
        <w:t>участников</w:t>
      </w:r>
      <w:r>
        <w:rPr>
          <w:spacing w:val="-7"/>
          <w:sz w:val="24"/>
        </w:rPr>
        <w:t> </w:t>
      </w:r>
      <w:r>
        <w:rPr>
          <w:sz w:val="24"/>
        </w:rPr>
        <w:t>дорожного</w:t>
      </w:r>
      <w:r>
        <w:rPr>
          <w:spacing w:val="-10"/>
          <w:sz w:val="24"/>
        </w:rPr>
        <w:t> </w:t>
      </w:r>
      <w:r>
        <w:rPr>
          <w:sz w:val="24"/>
        </w:rPr>
        <w:t>движения</w:t>
      </w:r>
      <w:r>
        <w:rPr>
          <w:spacing w:val="-7"/>
          <w:sz w:val="24"/>
        </w:rPr>
        <w:t> </w:t>
      </w:r>
      <w:r>
        <w:rPr>
          <w:sz w:val="24"/>
        </w:rPr>
        <w:t>—</w:t>
      </w:r>
      <w:r>
        <w:rPr>
          <w:spacing w:val="-7"/>
          <w:sz w:val="24"/>
        </w:rPr>
        <w:t> </w:t>
      </w:r>
      <w:r>
        <w:rPr>
          <w:sz w:val="24"/>
        </w:rPr>
        <w:t>всегда</w:t>
      </w:r>
      <w:r>
        <w:rPr>
          <w:spacing w:val="-8"/>
          <w:sz w:val="24"/>
        </w:rPr>
        <w:t> </w:t>
      </w:r>
      <w:r>
        <w:rPr>
          <w:sz w:val="24"/>
        </w:rPr>
        <w:t>быть</w:t>
      </w:r>
      <w:r>
        <w:rPr>
          <w:spacing w:val="-7"/>
          <w:sz w:val="24"/>
        </w:rPr>
        <w:t> </w:t>
      </w:r>
      <w:r>
        <w:rPr>
          <w:sz w:val="24"/>
        </w:rPr>
        <w:t>внимательным</w:t>
      </w:r>
      <w:r>
        <w:rPr>
          <w:spacing w:val="-9"/>
          <w:sz w:val="24"/>
        </w:rPr>
        <w:t> </w:t>
      </w:r>
      <w:r>
        <w:rPr>
          <w:sz w:val="24"/>
        </w:rPr>
        <w:t>на </w:t>
      </w:r>
      <w:r>
        <w:rPr>
          <w:spacing w:val="-2"/>
          <w:sz w:val="24"/>
        </w:rPr>
        <w:t>дороге.</w:t>
      </w:r>
    </w:p>
    <w:p>
      <w:pPr>
        <w:pStyle w:val="ListParagraph"/>
        <w:numPr>
          <w:ilvl w:val="1"/>
          <w:numId w:val="15"/>
        </w:numPr>
        <w:tabs>
          <w:tab w:pos="1110" w:val="left" w:leader="none"/>
        </w:tabs>
        <w:spacing w:line="360" w:lineRule="auto" w:before="0" w:after="0"/>
        <w:ind w:left="166" w:right="203" w:firstLine="691"/>
        <w:jc w:val="left"/>
        <w:rPr>
          <w:sz w:val="24"/>
        </w:rPr>
      </w:pPr>
      <w:r>
        <w:rPr>
          <w:sz w:val="24"/>
        </w:rPr>
        <w:t>Переходить</w:t>
      </w:r>
      <w:r>
        <w:rPr>
          <w:spacing w:val="80"/>
          <w:sz w:val="24"/>
        </w:rPr>
        <w:t> </w:t>
      </w:r>
      <w:r>
        <w:rPr>
          <w:sz w:val="24"/>
        </w:rPr>
        <w:t>улицу</w:t>
      </w:r>
      <w:r>
        <w:rPr>
          <w:spacing w:val="80"/>
          <w:sz w:val="24"/>
        </w:rPr>
        <w:t> </w:t>
      </w:r>
      <w:r>
        <w:rPr>
          <w:sz w:val="24"/>
        </w:rPr>
        <w:t>можно</w:t>
      </w:r>
      <w:r>
        <w:rPr>
          <w:spacing w:val="80"/>
          <w:sz w:val="24"/>
        </w:rPr>
        <w:t> </w:t>
      </w:r>
      <w:r>
        <w:rPr>
          <w:sz w:val="24"/>
        </w:rPr>
        <w:t>только</w:t>
      </w:r>
      <w:r>
        <w:rPr>
          <w:spacing w:val="80"/>
          <w:sz w:val="24"/>
        </w:rPr>
        <w:t> </w:t>
      </w:r>
      <w:r>
        <w:rPr>
          <w:sz w:val="24"/>
        </w:rPr>
        <w:t>по</w:t>
      </w:r>
      <w:r>
        <w:rPr>
          <w:spacing w:val="80"/>
          <w:sz w:val="24"/>
        </w:rPr>
        <w:t> </w:t>
      </w:r>
      <w:r>
        <w:rPr>
          <w:sz w:val="24"/>
        </w:rPr>
        <w:t>пешеходным</w:t>
      </w:r>
      <w:r>
        <w:rPr>
          <w:spacing w:val="80"/>
          <w:sz w:val="24"/>
        </w:rPr>
        <w:t> </w:t>
      </w:r>
      <w:r>
        <w:rPr>
          <w:sz w:val="24"/>
        </w:rPr>
        <w:t>переходам.</w:t>
      </w:r>
      <w:r>
        <w:rPr>
          <w:spacing w:val="80"/>
          <w:sz w:val="24"/>
        </w:rPr>
        <w:t> </w:t>
      </w:r>
      <w:r>
        <w:rPr>
          <w:sz w:val="24"/>
        </w:rPr>
        <w:t>Они</w:t>
      </w:r>
      <w:r>
        <w:rPr>
          <w:spacing w:val="80"/>
          <w:sz w:val="24"/>
        </w:rPr>
        <w:t> </w:t>
      </w:r>
      <w:r>
        <w:rPr>
          <w:sz w:val="24"/>
        </w:rPr>
        <w:t>обозначаются специальным знаком «Пешеходный переход».</w:t>
      </w:r>
    </w:p>
    <w:p>
      <w:pPr>
        <w:pStyle w:val="BodyText"/>
        <w:ind w:left="857"/>
      </w:pPr>
      <w:r>
        <w:rPr/>
        <w:t>Если</w:t>
      </w:r>
      <w:r>
        <w:rPr>
          <w:spacing w:val="-13"/>
        </w:rPr>
        <w:t> </w:t>
      </w:r>
      <w:r>
        <w:rPr/>
        <w:t>нет</w:t>
      </w:r>
      <w:r>
        <w:rPr>
          <w:spacing w:val="-11"/>
        </w:rPr>
        <w:t> </w:t>
      </w:r>
      <w:r>
        <w:rPr/>
        <w:t>подземного</w:t>
      </w:r>
      <w:r>
        <w:rPr>
          <w:spacing w:val="-11"/>
        </w:rPr>
        <w:t> </w:t>
      </w:r>
      <w:r>
        <w:rPr/>
        <w:t>перехода,</w:t>
      </w:r>
      <w:r>
        <w:rPr>
          <w:spacing w:val="-11"/>
        </w:rPr>
        <w:t> </w:t>
      </w:r>
      <w:r>
        <w:rPr/>
        <w:t>ты</w:t>
      </w:r>
      <w:r>
        <w:rPr>
          <w:spacing w:val="-11"/>
        </w:rPr>
        <w:t> </w:t>
      </w:r>
      <w:r>
        <w:rPr/>
        <w:t>должен</w:t>
      </w:r>
      <w:r>
        <w:rPr>
          <w:spacing w:val="-13"/>
        </w:rPr>
        <w:t> </w:t>
      </w:r>
      <w:r>
        <w:rPr/>
        <w:t>пользоваться</w:t>
      </w:r>
      <w:r>
        <w:rPr>
          <w:spacing w:val="-11"/>
        </w:rPr>
        <w:t> </w:t>
      </w:r>
      <w:r>
        <w:rPr/>
        <w:t>переходом</w:t>
      </w:r>
      <w:r>
        <w:rPr>
          <w:spacing w:val="-12"/>
        </w:rPr>
        <w:t> </w:t>
      </w:r>
      <w:r>
        <w:rPr/>
        <w:t>со</w:t>
      </w:r>
      <w:r>
        <w:rPr>
          <w:spacing w:val="-11"/>
        </w:rPr>
        <w:t> </w:t>
      </w:r>
      <w:r>
        <w:rPr>
          <w:spacing w:val="-2"/>
        </w:rPr>
        <w:t>светофором.</w:t>
      </w:r>
    </w:p>
    <w:p>
      <w:pPr>
        <w:pStyle w:val="BodyText"/>
        <w:spacing w:line="360" w:lineRule="auto" w:before="137"/>
        <w:ind w:right="195" w:firstLine="691"/>
      </w:pPr>
      <w:r>
        <w:rPr/>
        <w:t>Прежде</w:t>
      </w:r>
      <w:r>
        <w:rPr>
          <w:spacing w:val="-4"/>
        </w:rPr>
        <w:t> </w:t>
      </w:r>
      <w:r>
        <w:rPr/>
        <w:t>чем</w:t>
      </w:r>
      <w:r>
        <w:rPr>
          <w:spacing w:val="-4"/>
        </w:rPr>
        <w:t> </w:t>
      </w:r>
      <w:r>
        <w:rPr/>
        <w:t>переходить</w:t>
      </w:r>
      <w:r>
        <w:rPr>
          <w:spacing w:val="-1"/>
        </w:rPr>
        <w:t> </w:t>
      </w:r>
      <w:r>
        <w:rPr/>
        <w:t>улицу</w:t>
      </w:r>
      <w:r>
        <w:rPr>
          <w:spacing w:val="-8"/>
        </w:rPr>
        <w:t> </w:t>
      </w:r>
      <w:r>
        <w:rPr/>
        <w:t>(по</w:t>
      </w:r>
      <w:r>
        <w:rPr>
          <w:spacing w:val="-4"/>
        </w:rPr>
        <w:t> </w:t>
      </w:r>
      <w:r>
        <w:rPr/>
        <w:t>нерегулируемому</w:t>
      </w:r>
      <w:r>
        <w:rPr>
          <w:spacing w:val="-8"/>
        </w:rPr>
        <w:t> </w:t>
      </w:r>
      <w:r>
        <w:rPr/>
        <w:t>пешеходному</w:t>
      </w:r>
      <w:r>
        <w:rPr>
          <w:spacing w:val="-8"/>
        </w:rPr>
        <w:t> </w:t>
      </w:r>
      <w:r>
        <w:rPr/>
        <w:t>переходу),</w:t>
      </w:r>
      <w:r>
        <w:rPr>
          <w:spacing w:val="-4"/>
        </w:rPr>
        <w:t> </w:t>
      </w:r>
      <w:r>
        <w:rPr/>
        <w:t>необходимо посмотреть налево, затем направо, дойдя до середины улицы — еще раз направо. Ни в коем случае</w:t>
      </w:r>
      <w:r>
        <w:rPr>
          <w:spacing w:val="-7"/>
        </w:rPr>
        <w:t> </w:t>
      </w:r>
      <w:r>
        <w:rPr/>
        <w:t>нельзя</w:t>
      </w:r>
      <w:r>
        <w:rPr>
          <w:spacing w:val="-8"/>
        </w:rPr>
        <w:t> </w:t>
      </w:r>
      <w:r>
        <w:rPr/>
        <w:t>стоять</w:t>
      </w:r>
      <w:r>
        <w:rPr>
          <w:spacing w:val="-8"/>
        </w:rPr>
        <w:t> </w:t>
      </w:r>
      <w:r>
        <w:rPr/>
        <w:t>за</w:t>
      </w:r>
      <w:r>
        <w:rPr>
          <w:spacing w:val="-9"/>
        </w:rPr>
        <w:t> </w:t>
      </w:r>
      <w:r>
        <w:rPr/>
        <w:t>машиной,</w:t>
      </w:r>
      <w:r>
        <w:rPr>
          <w:spacing w:val="-8"/>
        </w:rPr>
        <w:t> </w:t>
      </w:r>
      <w:r>
        <w:rPr/>
        <w:t>которая</w:t>
      </w:r>
      <w:r>
        <w:rPr>
          <w:spacing w:val="-8"/>
        </w:rPr>
        <w:t> </w:t>
      </w:r>
      <w:r>
        <w:rPr/>
        <w:t>отъезжает</w:t>
      </w:r>
      <w:r>
        <w:rPr>
          <w:spacing w:val="-8"/>
        </w:rPr>
        <w:t> </w:t>
      </w:r>
      <w:r>
        <w:rPr/>
        <w:t>со</w:t>
      </w:r>
      <w:r>
        <w:rPr>
          <w:spacing w:val="-6"/>
        </w:rPr>
        <w:t> </w:t>
      </w:r>
      <w:r>
        <w:rPr/>
        <w:t>стоянки</w:t>
      </w:r>
      <w:r>
        <w:rPr>
          <w:spacing w:val="-8"/>
        </w:rPr>
        <w:t> </w:t>
      </w:r>
      <w:r>
        <w:rPr/>
        <w:t>или</w:t>
      </w:r>
      <w:r>
        <w:rPr>
          <w:spacing w:val="-10"/>
        </w:rPr>
        <w:t> </w:t>
      </w:r>
      <w:r>
        <w:rPr/>
        <w:t>припарковывается.</w:t>
      </w:r>
      <w:r>
        <w:rPr>
          <w:spacing w:val="-8"/>
        </w:rPr>
        <w:t> </w:t>
      </w:r>
      <w:r>
        <w:rPr/>
        <w:t>Водитель может не заметить тебя из-за маленького роста. Кроме того, нельзя переходить улицу ни перед, ни</w:t>
      </w:r>
      <w:r>
        <w:rPr>
          <w:spacing w:val="-4"/>
        </w:rPr>
        <w:t> </w:t>
      </w:r>
      <w:r>
        <w:rPr/>
        <w:t>за</w:t>
      </w:r>
      <w:r>
        <w:rPr>
          <w:spacing w:val="-4"/>
        </w:rPr>
        <w:t> </w:t>
      </w:r>
      <w:r>
        <w:rPr/>
        <w:t>стоящим</w:t>
      </w:r>
      <w:r>
        <w:rPr>
          <w:spacing w:val="-4"/>
        </w:rPr>
        <w:t> </w:t>
      </w:r>
      <w:r>
        <w:rPr/>
        <w:t>на</w:t>
      </w:r>
      <w:r>
        <w:rPr>
          <w:spacing w:val="-4"/>
        </w:rPr>
        <w:t> </w:t>
      </w:r>
      <w:r>
        <w:rPr/>
        <w:t>остановке</w:t>
      </w:r>
      <w:r>
        <w:rPr>
          <w:spacing w:val="-4"/>
        </w:rPr>
        <w:t> </w:t>
      </w:r>
      <w:r>
        <w:rPr/>
        <w:t>автобусом,</w:t>
      </w:r>
      <w:r>
        <w:rPr>
          <w:spacing w:val="-3"/>
        </w:rPr>
        <w:t> </w:t>
      </w:r>
      <w:r>
        <w:rPr/>
        <w:t>троллейбусом,</w:t>
      </w:r>
      <w:r>
        <w:rPr>
          <w:spacing w:val="-3"/>
        </w:rPr>
        <w:t> </w:t>
      </w:r>
      <w:r>
        <w:rPr/>
        <w:t>трамваем:</w:t>
      </w:r>
      <w:r>
        <w:rPr>
          <w:spacing w:val="-3"/>
        </w:rPr>
        <w:t> </w:t>
      </w:r>
      <w:r>
        <w:rPr/>
        <w:t>водитель</w:t>
      </w:r>
      <w:r>
        <w:rPr>
          <w:spacing w:val="-4"/>
        </w:rPr>
        <w:t> </w:t>
      </w:r>
      <w:r>
        <w:rPr/>
        <w:t>может</w:t>
      </w:r>
      <w:r>
        <w:rPr>
          <w:spacing w:val="-5"/>
        </w:rPr>
        <w:t> </w:t>
      </w:r>
      <w:r>
        <w:rPr/>
        <w:t>не</w:t>
      </w:r>
      <w:r>
        <w:rPr>
          <w:spacing w:val="-6"/>
        </w:rPr>
        <w:t> </w:t>
      </w:r>
      <w:r>
        <w:rPr/>
        <w:t>заметить</w:t>
      </w:r>
      <w:r>
        <w:rPr>
          <w:spacing w:val="-5"/>
        </w:rPr>
        <w:t> </w:t>
      </w:r>
      <w:r>
        <w:rPr/>
        <w:t>из- за транспорта. Нужно подождать, пока отойдет автобус и только</w:t>
      </w:r>
      <w:r>
        <w:rPr>
          <w:spacing w:val="-1"/>
        </w:rPr>
        <w:t> </w:t>
      </w:r>
      <w:r>
        <w:rPr/>
        <w:t>потом начать переход.</w:t>
      </w:r>
    </w:p>
    <w:p>
      <w:pPr>
        <w:pStyle w:val="ListParagraph"/>
        <w:numPr>
          <w:ilvl w:val="1"/>
          <w:numId w:val="15"/>
        </w:numPr>
        <w:tabs>
          <w:tab w:pos="997" w:val="left" w:leader="none"/>
        </w:tabs>
        <w:spacing w:line="240" w:lineRule="auto" w:before="1" w:after="0"/>
        <w:ind w:left="996" w:right="0" w:hanging="140"/>
        <w:jc w:val="both"/>
        <w:rPr>
          <w:sz w:val="24"/>
        </w:rPr>
      </w:pPr>
      <w:r>
        <w:rPr>
          <w:sz w:val="24"/>
        </w:rPr>
        <w:t>Нельзя</w:t>
      </w:r>
      <w:r>
        <w:rPr>
          <w:spacing w:val="-15"/>
          <w:sz w:val="24"/>
        </w:rPr>
        <w:t> </w:t>
      </w:r>
      <w:r>
        <w:rPr>
          <w:sz w:val="24"/>
        </w:rPr>
        <w:t>переходить</w:t>
      </w:r>
      <w:r>
        <w:rPr>
          <w:spacing w:val="-15"/>
          <w:sz w:val="24"/>
        </w:rPr>
        <w:t> </w:t>
      </w:r>
      <w:r>
        <w:rPr>
          <w:sz w:val="24"/>
        </w:rPr>
        <w:t>улицу</w:t>
      </w:r>
      <w:r>
        <w:rPr>
          <w:spacing w:val="-15"/>
          <w:sz w:val="24"/>
        </w:rPr>
        <w:t> </w:t>
      </w:r>
      <w:r>
        <w:rPr>
          <w:sz w:val="24"/>
        </w:rPr>
        <w:t>на</w:t>
      </w:r>
      <w:r>
        <w:rPr>
          <w:spacing w:val="-15"/>
          <w:sz w:val="24"/>
        </w:rPr>
        <w:t> </w:t>
      </w:r>
      <w:r>
        <w:rPr>
          <w:sz w:val="24"/>
        </w:rPr>
        <w:t>красный</w:t>
      </w:r>
      <w:r>
        <w:rPr>
          <w:spacing w:val="-15"/>
          <w:sz w:val="24"/>
        </w:rPr>
        <w:t> </w:t>
      </w:r>
      <w:r>
        <w:rPr>
          <w:sz w:val="24"/>
        </w:rPr>
        <w:t>свет,</w:t>
      </w:r>
      <w:r>
        <w:rPr>
          <w:spacing w:val="-14"/>
          <w:sz w:val="24"/>
        </w:rPr>
        <w:t> </w:t>
      </w:r>
      <w:r>
        <w:rPr>
          <w:sz w:val="24"/>
        </w:rPr>
        <w:t>даже</w:t>
      </w:r>
      <w:r>
        <w:rPr>
          <w:spacing w:val="-14"/>
          <w:sz w:val="24"/>
        </w:rPr>
        <w:t> </w:t>
      </w:r>
      <w:r>
        <w:rPr>
          <w:sz w:val="24"/>
        </w:rPr>
        <w:t>если</w:t>
      </w:r>
      <w:r>
        <w:rPr>
          <w:spacing w:val="-13"/>
          <w:sz w:val="24"/>
        </w:rPr>
        <w:t> </w:t>
      </w:r>
      <w:r>
        <w:rPr>
          <w:sz w:val="24"/>
        </w:rPr>
        <w:t>нет</w:t>
      </w:r>
      <w:r>
        <w:rPr>
          <w:spacing w:val="-14"/>
          <w:sz w:val="24"/>
        </w:rPr>
        <w:t> </w:t>
      </w:r>
      <w:r>
        <w:rPr>
          <w:spacing w:val="-2"/>
          <w:sz w:val="24"/>
        </w:rPr>
        <w:t>машин.</w:t>
      </w:r>
    </w:p>
    <w:p>
      <w:pPr>
        <w:pStyle w:val="ListParagraph"/>
        <w:numPr>
          <w:ilvl w:val="1"/>
          <w:numId w:val="15"/>
        </w:numPr>
        <w:tabs>
          <w:tab w:pos="997" w:val="left" w:leader="none"/>
        </w:tabs>
        <w:spacing w:line="240" w:lineRule="auto" w:before="139" w:after="0"/>
        <w:ind w:left="996" w:right="0" w:hanging="140"/>
        <w:jc w:val="left"/>
        <w:rPr>
          <w:sz w:val="24"/>
        </w:rPr>
      </w:pPr>
      <w:r>
        <w:rPr>
          <w:spacing w:val="-2"/>
          <w:sz w:val="24"/>
        </w:rPr>
        <w:t>Безопаснее</w:t>
      </w:r>
      <w:r>
        <w:rPr>
          <w:spacing w:val="-5"/>
          <w:sz w:val="24"/>
        </w:rPr>
        <w:t> </w:t>
      </w:r>
      <w:r>
        <w:rPr>
          <w:spacing w:val="-2"/>
          <w:sz w:val="24"/>
        </w:rPr>
        <w:t>всего</w:t>
      </w:r>
      <w:r>
        <w:rPr>
          <w:spacing w:val="-4"/>
          <w:sz w:val="24"/>
        </w:rPr>
        <w:t> </w:t>
      </w:r>
      <w:r>
        <w:rPr>
          <w:spacing w:val="-2"/>
          <w:sz w:val="24"/>
        </w:rPr>
        <w:t>переходить улицу</w:t>
      </w:r>
      <w:r>
        <w:rPr>
          <w:spacing w:val="-8"/>
          <w:sz w:val="24"/>
        </w:rPr>
        <w:t> </w:t>
      </w:r>
      <w:r>
        <w:rPr>
          <w:spacing w:val="-2"/>
          <w:sz w:val="24"/>
        </w:rPr>
        <w:t>с</w:t>
      </w:r>
      <w:r>
        <w:rPr>
          <w:spacing w:val="-5"/>
          <w:sz w:val="24"/>
        </w:rPr>
        <w:t> </w:t>
      </w:r>
      <w:r>
        <w:rPr>
          <w:spacing w:val="-2"/>
          <w:sz w:val="24"/>
        </w:rPr>
        <w:t>группой</w:t>
      </w:r>
      <w:r>
        <w:rPr>
          <w:spacing w:val="-3"/>
          <w:sz w:val="24"/>
        </w:rPr>
        <w:t> </w:t>
      </w:r>
      <w:r>
        <w:rPr>
          <w:spacing w:val="-2"/>
          <w:sz w:val="24"/>
        </w:rPr>
        <w:t>пешеходов.</w:t>
      </w:r>
    </w:p>
    <w:p>
      <w:pPr>
        <w:pStyle w:val="ListParagraph"/>
        <w:numPr>
          <w:ilvl w:val="1"/>
          <w:numId w:val="15"/>
        </w:numPr>
        <w:tabs>
          <w:tab w:pos="997" w:val="left" w:leader="none"/>
        </w:tabs>
        <w:spacing w:line="240" w:lineRule="auto" w:before="137" w:after="0"/>
        <w:ind w:left="996" w:right="0" w:hanging="140"/>
        <w:jc w:val="left"/>
        <w:rPr>
          <w:sz w:val="24"/>
        </w:rPr>
      </w:pPr>
      <w:r>
        <w:rPr>
          <w:sz w:val="24"/>
        </w:rPr>
        <w:t>Ни</w:t>
      </w:r>
      <w:r>
        <w:rPr>
          <w:spacing w:val="-13"/>
          <w:sz w:val="24"/>
        </w:rPr>
        <w:t> </w:t>
      </w:r>
      <w:r>
        <w:rPr>
          <w:sz w:val="24"/>
        </w:rPr>
        <w:t>в</w:t>
      </w:r>
      <w:r>
        <w:rPr>
          <w:spacing w:val="-14"/>
          <w:sz w:val="24"/>
        </w:rPr>
        <w:t> </w:t>
      </w:r>
      <w:r>
        <w:rPr>
          <w:sz w:val="24"/>
        </w:rPr>
        <w:t>коем</w:t>
      </w:r>
      <w:r>
        <w:rPr>
          <w:spacing w:val="-13"/>
          <w:sz w:val="24"/>
        </w:rPr>
        <w:t> </w:t>
      </w:r>
      <w:r>
        <w:rPr>
          <w:sz w:val="24"/>
        </w:rPr>
        <w:t>случае</w:t>
      </w:r>
      <w:r>
        <w:rPr>
          <w:spacing w:val="-13"/>
          <w:sz w:val="24"/>
        </w:rPr>
        <w:t> </w:t>
      </w:r>
      <w:r>
        <w:rPr>
          <w:sz w:val="24"/>
        </w:rPr>
        <w:t>нельзя</w:t>
      </w:r>
      <w:r>
        <w:rPr>
          <w:spacing w:val="-13"/>
          <w:sz w:val="24"/>
        </w:rPr>
        <w:t> </w:t>
      </w:r>
      <w:r>
        <w:rPr>
          <w:sz w:val="24"/>
        </w:rPr>
        <w:t>выбегать</w:t>
      </w:r>
      <w:r>
        <w:rPr>
          <w:spacing w:val="-13"/>
          <w:sz w:val="24"/>
        </w:rPr>
        <w:t> </w:t>
      </w:r>
      <w:r>
        <w:rPr>
          <w:sz w:val="24"/>
        </w:rPr>
        <w:t>на</w:t>
      </w:r>
      <w:r>
        <w:rPr>
          <w:spacing w:val="-13"/>
          <w:sz w:val="24"/>
        </w:rPr>
        <w:t> </w:t>
      </w:r>
      <w:r>
        <w:rPr>
          <w:sz w:val="24"/>
        </w:rPr>
        <w:t>дорогу.</w:t>
      </w:r>
      <w:r>
        <w:rPr>
          <w:spacing w:val="-11"/>
          <w:sz w:val="24"/>
        </w:rPr>
        <w:t> </w:t>
      </w:r>
      <w:r>
        <w:rPr>
          <w:sz w:val="24"/>
        </w:rPr>
        <w:t>Перед</w:t>
      </w:r>
      <w:r>
        <w:rPr>
          <w:spacing w:val="-13"/>
          <w:sz w:val="24"/>
        </w:rPr>
        <w:t> </w:t>
      </w:r>
      <w:r>
        <w:rPr>
          <w:sz w:val="24"/>
        </w:rPr>
        <w:t>дорогой</w:t>
      </w:r>
      <w:r>
        <w:rPr>
          <w:spacing w:val="-13"/>
          <w:sz w:val="24"/>
        </w:rPr>
        <w:t> </w:t>
      </w:r>
      <w:r>
        <w:rPr>
          <w:sz w:val="24"/>
        </w:rPr>
        <w:t>надо</w:t>
      </w:r>
      <w:r>
        <w:rPr>
          <w:spacing w:val="-12"/>
          <w:sz w:val="24"/>
        </w:rPr>
        <w:t> </w:t>
      </w:r>
      <w:r>
        <w:rPr>
          <w:spacing w:val="-2"/>
          <w:sz w:val="24"/>
        </w:rPr>
        <w:t>остановиться.</w:t>
      </w:r>
    </w:p>
    <w:p>
      <w:pPr>
        <w:pStyle w:val="ListParagraph"/>
        <w:numPr>
          <w:ilvl w:val="1"/>
          <w:numId w:val="15"/>
        </w:numPr>
        <w:tabs>
          <w:tab w:pos="1147" w:val="left" w:leader="none"/>
          <w:tab w:pos="1148" w:val="left" w:leader="none"/>
          <w:tab w:pos="2073" w:val="left" w:leader="none"/>
          <w:tab w:pos="2945" w:val="left" w:leader="none"/>
          <w:tab w:pos="3393" w:val="left" w:leader="none"/>
          <w:tab w:pos="4573" w:val="left" w:leader="none"/>
          <w:tab w:pos="5352" w:val="left" w:leader="none"/>
          <w:tab w:pos="6273" w:val="left" w:leader="none"/>
          <w:tab w:pos="6614" w:val="left" w:leader="none"/>
          <w:tab w:pos="7060" w:val="left" w:leader="none"/>
          <w:tab w:pos="8227" w:val="left" w:leader="none"/>
          <w:tab w:pos="9064" w:val="left" w:leader="none"/>
          <w:tab w:pos="9390" w:val="left" w:leader="none"/>
        </w:tabs>
        <w:spacing w:line="360" w:lineRule="auto" w:before="139" w:after="0"/>
        <w:ind w:left="166" w:right="206" w:firstLine="691"/>
        <w:jc w:val="left"/>
        <w:rPr>
          <w:sz w:val="24"/>
        </w:rPr>
      </w:pPr>
      <w:r>
        <w:rPr>
          <w:spacing w:val="-2"/>
          <w:sz w:val="24"/>
        </w:rPr>
        <w:t>Нельзя</w:t>
      </w:r>
      <w:r>
        <w:rPr>
          <w:sz w:val="24"/>
        </w:rPr>
        <w:tab/>
      </w:r>
      <w:r>
        <w:rPr>
          <w:spacing w:val="-2"/>
          <w:sz w:val="24"/>
        </w:rPr>
        <w:t>играть</w:t>
      </w:r>
      <w:r>
        <w:rPr>
          <w:sz w:val="24"/>
        </w:rPr>
        <w:tab/>
      </w:r>
      <w:r>
        <w:rPr>
          <w:spacing w:val="-6"/>
          <w:sz w:val="24"/>
        </w:rPr>
        <w:t>на</w:t>
      </w:r>
      <w:r>
        <w:rPr>
          <w:sz w:val="24"/>
        </w:rPr>
        <w:tab/>
      </w:r>
      <w:r>
        <w:rPr>
          <w:spacing w:val="-2"/>
          <w:sz w:val="24"/>
        </w:rPr>
        <w:t>проезжей</w:t>
      </w:r>
      <w:r>
        <w:rPr>
          <w:sz w:val="24"/>
        </w:rPr>
        <w:tab/>
      </w:r>
      <w:r>
        <w:rPr>
          <w:spacing w:val="-4"/>
          <w:sz w:val="24"/>
        </w:rPr>
        <w:t>части</w:t>
      </w:r>
      <w:r>
        <w:rPr>
          <w:sz w:val="24"/>
        </w:rPr>
        <w:tab/>
      </w:r>
      <w:r>
        <w:rPr>
          <w:spacing w:val="-2"/>
          <w:sz w:val="24"/>
        </w:rPr>
        <w:t>дороги</w:t>
      </w:r>
      <w:r>
        <w:rPr>
          <w:sz w:val="24"/>
        </w:rPr>
        <w:tab/>
      </w:r>
      <w:r>
        <w:rPr>
          <w:spacing w:val="-10"/>
          <w:sz w:val="24"/>
        </w:rPr>
        <w:t>и</w:t>
      </w:r>
      <w:r>
        <w:rPr>
          <w:sz w:val="24"/>
        </w:rPr>
        <w:tab/>
      </w:r>
      <w:r>
        <w:rPr>
          <w:spacing w:val="-6"/>
          <w:sz w:val="24"/>
        </w:rPr>
        <w:t>на</w:t>
      </w:r>
      <w:r>
        <w:rPr>
          <w:sz w:val="24"/>
        </w:rPr>
        <w:tab/>
      </w:r>
      <w:r>
        <w:rPr>
          <w:spacing w:val="-2"/>
          <w:sz w:val="24"/>
        </w:rPr>
        <w:t>тротуаре.</w:t>
      </w:r>
      <w:r>
        <w:rPr>
          <w:sz w:val="24"/>
        </w:rPr>
        <w:tab/>
      </w:r>
      <w:r>
        <w:rPr>
          <w:spacing w:val="-2"/>
          <w:sz w:val="24"/>
        </w:rPr>
        <w:t>Играй</w:t>
      </w:r>
      <w:r>
        <w:rPr>
          <w:sz w:val="24"/>
        </w:rPr>
        <w:tab/>
      </w:r>
      <w:r>
        <w:rPr>
          <w:spacing w:val="-10"/>
          <w:sz w:val="24"/>
        </w:rPr>
        <w:t>в</w:t>
      </w:r>
      <w:r>
        <w:rPr>
          <w:sz w:val="24"/>
        </w:rPr>
        <w:tab/>
      </w:r>
      <w:r>
        <w:rPr>
          <w:spacing w:val="-2"/>
          <w:sz w:val="24"/>
        </w:rPr>
        <w:t>местах,</w:t>
      </w:r>
      <w:r>
        <w:rPr>
          <w:spacing w:val="-2"/>
          <w:sz w:val="24"/>
        </w:rPr>
        <w:t> </w:t>
      </w:r>
      <w:r>
        <w:rPr>
          <w:sz w:val="24"/>
        </w:rPr>
        <w:t>предназначенных для игр: парки, детские и спортивные площадки и т.п.</w:t>
      </w:r>
    </w:p>
    <w:p>
      <w:pPr>
        <w:pStyle w:val="ListParagraph"/>
        <w:numPr>
          <w:ilvl w:val="1"/>
          <w:numId w:val="15"/>
        </w:numPr>
        <w:tabs>
          <w:tab w:pos="1045" w:val="left" w:leader="none"/>
        </w:tabs>
        <w:spacing w:line="360" w:lineRule="auto" w:before="0" w:after="0"/>
        <w:ind w:left="166" w:right="201" w:firstLine="691"/>
        <w:jc w:val="left"/>
        <w:rPr>
          <w:sz w:val="24"/>
        </w:rPr>
      </w:pPr>
      <w:r>
        <w:rPr>
          <w:sz w:val="24"/>
        </w:rPr>
        <w:t>Если</w:t>
      </w:r>
      <w:r>
        <w:rPr>
          <w:spacing w:val="37"/>
          <w:sz w:val="24"/>
        </w:rPr>
        <w:t> </w:t>
      </w:r>
      <w:r>
        <w:rPr>
          <w:sz w:val="24"/>
        </w:rPr>
        <w:t>твои</w:t>
      </w:r>
      <w:r>
        <w:rPr>
          <w:spacing w:val="37"/>
          <w:sz w:val="24"/>
        </w:rPr>
        <w:t> </w:t>
      </w:r>
      <w:r>
        <w:rPr>
          <w:sz w:val="24"/>
        </w:rPr>
        <w:t>родители</w:t>
      </w:r>
      <w:r>
        <w:rPr>
          <w:spacing w:val="35"/>
          <w:sz w:val="24"/>
        </w:rPr>
        <w:t> </w:t>
      </w:r>
      <w:r>
        <w:rPr>
          <w:sz w:val="24"/>
        </w:rPr>
        <w:t>забыли,</w:t>
      </w:r>
      <w:r>
        <w:rPr>
          <w:spacing w:val="36"/>
          <w:sz w:val="24"/>
        </w:rPr>
        <w:t> </w:t>
      </w:r>
      <w:r>
        <w:rPr>
          <w:sz w:val="24"/>
        </w:rPr>
        <w:t>с</w:t>
      </w:r>
      <w:r>
        <w:rPr>
          <w:spacing w:val="35"/>
          <w:sz w:val="24"/>
        </w:rPr>
        <w:t> </w:t>
      </w:r>
      <w:r>
        <w:rPr>
          <w:sz w:val="24"/>
        </w:rPr>
        <w:t>какой</w:t>
      </w:r>
      <w:r>
        <w:rPr>
          <w:spacing w:val="35"/>
          <w:sz w:val="24"/>
        </w:rPr>
        <w:t> </w:t>
      </w:r>
      <w:r>
        <w:rPr>
          <w:sz w:val="24"/>
        </w:rPr>
        <w:t>стороны</w:t>
      </w:r>
      <w:r>
        <w:rPr>
          <w:spacing w:val="36"/>
          <w:sz w:val="24"/>
        </w:rPr>
        <w:t> </w:t>
      </w:r>
      <w:r>
        <w:rPr>
          <w:sz w:val="24"/>
        </w:rPr>
        <w:t>нужно</w:t>
      </w:r>
      <w:r>
        <w:rPr>
          <w:spacing w:val="36"/>
          <w:sz w:val="24"/>
        </w:rPr>
        <w:t> </w:t>
      </w:r>
      <w:r>
        <w:rPr>
          <w:sz w:val="24"/>
        </w:rPr>
        <w:t>обходить</w:t>
      </w:r>
      <w:r>
        <w:rPr>
          <w:spacing w:val="37"/>
          <w:sz w:val="24"/>
        </w:rPr>
        <w:t> </w:t>
      </w:r>
      <w:r>
        <w:rPr>
          <w:sz w:val="24"/>
        </w:rPr>
        <w:t>автобус,</w:t>
      </w:r>
      <w:r>
        <w:rPr>
          <w:spacing w:val="36"/>
          <w:sz w:val="24"/>
        </w:rPr>
        <w:t> </w:t>
      </w:r>
      <w:r>
        <w:rPr>
          <w:sz w:val="24"/>
        </w:rPr>
        <w:t>троллейбус</w:t>
      </w:r>
      <w:r>
        <w:rPr>
          <w:spacing w:val="35"/>
          <w:sz w:val="24"/>
        </w:rPr>
        <w:t> </w:t>
      </w:r>
      <w:r>
        <w:rPr>
          <w:sz w:val="24"/>
        </w:rPr>
        <w:t>и трамвай,</w:t>
      </w:r>
      <w:r>
        <w:rPr>
          <w:spacing w:val="-7"/>
          <w:sz w:val="24"/>
        </w:rPr>
        <w:t> </w:t>
      </w:r>
      <w:r>
        <w:rPr>
          <w:sz w:val="24"/>
        </w:rPr>
        <w:t>можешь</w:t>
      </w:r>
      <w:r>
        <w:rPr>
          <w:spacing w:val="-6"/>
          <w:sz w:val="24"/>
        </w:rPr>
        <w:t> </w:t>
      </w:r>
      <w:r>
        <w:rPr>
          <w:sz w:val="24"/>
        </w:rPr>
        <w:t>им</w:t>
      </w:r>
      <w:r>
        <w:rPr>
          <w:spacing w:val="-10"/>
          <w:sz w:val="24"/>
        </w:rPr>
        <w:t> </w:t>
      </w:r>
      <w:r>
        <w:rPr>
          <w:sz w:val="24"/>
        </w:rPr>
        <w:t>напомнить,</w:t>
      </w:r>
      <w:r>
        <w:rPr>
          <w:spacing w:val="-7"/>
          <w:sz w:val="24"/>
        </w:rPr>
        <w:t> </w:t>
      </w:r>
      <w:r>
        <w:rPr>
          <w:sz w:val="24"/>
        </w:rPr>
        <w:t>что:</w:t>
      </w:r>
      <w:r>
        <w:rPr>
          <w:spacing w:val="-6"/>
          <w:sz w:val="24"/>
        </w:rPr>
        <w:t> </w:t>
      </w:r>
      <w:r>
        <w:rPr>
          <w:sz w:val="24"/>
        </w:rPr>
        <w:t>автобус,</w:t>
      </w:r>
      <w:r>
        <w:rPr>
          <w:spacing w:val="-7"/>
          <w:sz w:val="24"/>
        </w:rPr>
        <w:t> </w:t>
      </w:r>
      <w:r>
        <w:rPr>
          <w:sz w:val="24"/>
        </w:rPr>
        <w:t>троллейбус,</w:t>
      </w:r>
      <w:r>
        <w:rPr>
          <w:spacing w:val="-7"/>
          <w:sz w:val="24"/>
        </w:rPr>
        <w:t> </w:t>
      </w:r>
      <w:r>
        <w:rPr>
          <w:sz w:val="24"/>
        </w:rPr>
        <w:t>трамвай</w:t>
      </w:r>
      <w:r>
        <w:rPr>
          <w:spacing w:val="-6"/>
          <w:sz w:val="24"/>
        </w:rPr>
        <w:t> </w:t>
      </w:r>
      <w:r>
        <w:rPr>
          <w:sz w:val="24"/>
        </w:rPr>
        <w:t>опасно</w:t>
      </w:r>
      <w:r>
        <w:rPr>
          <w:spacing w:val="-7"/>
          <w:sz w:val="24"/>
        </w:rPr>
        <w:t> </w:t>
      </w:r>
      <w:r>
        <w:rPr>
          <w:sz w:val="24"/>
        </w:rPr>
        <w:t>обходить</w:t>
      </w:r>
      <w:r>
        <w:rPr>
          <w:spacing w:val="-6"/>
          <w:sz w:val="24"/>
        </w:rPr>
        <w:t> </w:t>
      </w:r>
      <w:r>
        <w:rPr>
          <w:sz w:val="24"/>
        </w:rPr>
        <w:t>как</w:t>
      </w:r>
      <w:r>
        <w:rPr>
          <w:spacing w:val="-8"/>
          <w:sz w:val="24"/>
        </w:rPr>
        <w:t> </w:t>
      </w:r>
      <w:r>
        <w:rPr>
          <w:sz w:val="24"/>
        </w:rPr>
        <w:t>спереди,</w:t>
      </w:r>
    </w:p>
    <w:p>
      <w:pPr>
        <w:spacing w:after="0" w:line="360" w:lineRule="auto"/>
        <w:jc w:val="left"/>
        <w:rPr>
          <w:sz w:val="24"/>
        </w:rPr>
        <w:sectPr>
          <w:pgSz w:w="11910" w:h="16840"/>
          <w:pgMar w:header="0" w:footer="1120" w:top="1240" w:bottom="1320" w:left="1140" w:right="400"/>
        </w:sectPr>
      </w:pPr>
    </w:p>
    <w:p>
      <w:pPr>
        <w:pStyle w:val="BodyText"/>
        <w:spacing w:before="68"/>
        <w:jc w:val="left"/>
      </w:pPr>
      <w:r>
        <w:rPr/>
        <w:t>так</w:t>
      </w:r>
      <w:r>
        <w:rPr>
          <w:spacing w:val="-5"/>
        </w:rPr>
        <w:t> </w:t>
      </w:r>
      <w:r>
        <w:rPr/>
        <w:t>и</w:t>
      </w:r>
      <w:r>
        <w:rPr>
          <w:spacing w:val="-5"/>
        </w:rPr>
        <w:t> </w:t>
      </w:r>
      <w:r>
        <w:rPr/>
        <w:t>сзади.</w:t>
      </w:r>
      <w:r>
        <w:rPr>
          <w:spacing w:val="-5"/>
        </w:rPr>
        <w:t> </w:t>
      </w:r>
      <w:r>
        <w:rPr/>
        <w:t>Надо</w:t>
      </w:r>
      <w:r>
        <w:rPr>
          <w:spacing w:val="-5"/>
        </w:rPr>
        <w:t> </w:t>
      </w:r>
      <w:r>
        <w:rPr/>
        <w:t>дойти</w:t>
      </w:r>
      <w:r>
        <w:rPr>
          <w:spacing w:val="-6"/>
        </w:rPr>
        <w:t> </w:t>
      </w:r>
      <w:r>
        <w:rPr/>
        <w:t>до</w:t>
      </w:r>
      <w:r>
        <w:rPr>
          <w:spacing w:val="-5"/>
        </w:rPr>
        <w:t> </w:t>
      </w:r>
      <w:r>
        <w:rPr/>
        <w:t>ближайшего</w:t>
      </w:r>
      <w:r>
        <w:rPr>
          <w:spacing w:val="-8"/>
        </w:rPr>
        <w:t> </w:t>
      </w:r>
      <w:r>
        <w:rPr/>
        <w:t>пешеходного</w:t>
      </w:r>
      <w:r>
        <w:rPr>
          <w:spacing w:val="-7"/>
        </w:rPr>
        <w:t> </w:t>
      </w:r>
      <w:r>
        <w:rPr/>
        <w:t>перехода</w:t>
      </w:r>
      <w:r>
        <w:rPr>
          <w:spacing w:val="-6"/>
        </w:rPr>
        <w:t> </w:t>
      </w:r>
      <w:r>
        <w:rPr/>
        <w:t>и</w:t>
      </w:r>
      <w:r>
        <w:rPr>
          <w:spacing w:val="-5"/>
        </w:rPr>
        <w:t> </w:t>
      </w:r>
      <w:r>
        <w:rPr/>
        <w:t>по</w:t>
      </w:r>
      <w:r>
        <w:rPr>
          <w:spacing w:val="-7"/>
        </w:rPr>
        <w:t> </w:t>
      </w:r>
      <w:r>
        <w:rPr/>
        <w:t>нему</w:t>
      </w:r>
      <w:r>
        <w:rPr>
          <w:spacing w:val="-9"/>
        </w:rPr>
        <w:t> </w:t>
      </w:r>
      <w:r>
        <w:rPr/>
        <w:t>перейти</w:t>
      </w:r>
      <w:r>
        <w:rPr>
          <w:spacing w:val="-2"/>
        </w:rPr>
        <w:t> улицу.</w:t>
      </w:r>
    </w:p>
    <w:p>
      <w:pPr>
        <w:pStyle w:val="ListParagraph"/>
        <w:numPr>
          <w:ilvl w:val="1"/>
          <w:numId w:val="15"/>
        </w:numPr>
        <w:tabs>
          <w:tab w:pos="1002" w:val="left" w:leader="none"/>
        </w:tabs>
        <w:spacing w:line="360" w:lineRule="auto" w:before="140" w:after="0"/>
        <w:ind w:left="166" w:right="201" w:firstLine="691"/>
        <w:jc w:val="left"/>
        <w:rPr>
          <w:sz w:val="24"/>
        </w:rPr>
      </w:pPr>
      <w:r>
        <w:rPr>
          <w:sz w:val="24"/>
        </w:rPr>
        <w:t>Вне</w:t>
      </w:r>
      <w:r>
        <w:rPr>
          <w:spacing w:val="-2"/>
          <w:sz w:val="24"/>
        </w:rPr>
        <w:t> </w:t>
      </w:r>
      <w:r>
        <w:rPr>
          <w:sz w:val="24"/>
        </w:rPr>
        <w:t>населенных пунктов</w:t>
      </w:r>
      <w:r>
        <w:rPr>
          <w:spacing w:val="-1"/>
          <w:sz w:val="24"/>
        </w:rPr>
        <w:t> </w:t>
      </w:r>
      <w:r>
        <w:rPr>
          <w:sz w:val="24"/>
        </w:rPr>
        <w:t>детям</w:t>
      </w:r>
      <w:r>
        <w:rPr>
          <w:spacing w:val="-2"/>
          <w:sz w:val="24"/>
        </w:rPr>
        <w:t> </w:t>
      </w:r>
      <w:r>
        <w:rPr>
          <w:sz w:val="24"/>
        </w:rPr>
        <w:t>разрешается идти</w:t>
      </w:r>
      <w:r>
        <w:rPr>
          <w:spacing w:val="-2"/>
          <w:sz w:val="24"/>
        </w:rPr>
        <w:t> </w:t>
      </w:r>
      <w:r>
        <w:rPr>
          <w:sz w:val="24"/>
        </w:rPr>
        <w:t>только</w:t>
      </w:r>
      <w:r>
        <w:rPr>
          <w:spacing w:val="-1"/>
          <w:sz w:val="24"/>
        </w:rPr>
        <w:t> </w:t>
      </w:r>
      <w:r>
        <w:rPr>
          <w:sz w:val="24"/>
        </w:rPr>
        <w:t>с</w:t>
      </w:r>
      <w:r>
        <w:rPr>
          <w:spacing w:val="-2"/>
          <w:sz w:val="24"/>
        </w:rPr>
        <w:t> </w:t>
      </w:r>
      <w:r>
        <w:rPr>
          <w:sz w:val="24"/>
        </w:rPr>
        <w:t>взрослыми по</w:t>
      </w:r>
      <w:r>
        <w:rPr>
          <w:spacing w:val="-3"/>
          <w:sz w:val="24"/>
        </w:rPr>
        <w:t> </w:t>
      </w:r>
      <w:r>
        <w:rPr>
          <w:sz w:val="24"/>
        </w:rPr>
        <w:t>краю (обочине) навстречу машинам.</w:t>
      </w:r>
    </w:p>
    <w:p>
      <w:pPr>
        <w:spacing w:after="0" w:line="360" w:lineRule="auto"/>
        <w:jc w:val="left"/>
        <w:rPr>
          <w:sz w:val="24"/>
        </w:rPr>
        <w:sectPr>
          <w:pgSz w:w="11910" w:h="16840"/>
          <w:pgMar w:header="0" w:footer="1120" w:top="1040" w:bottom="1320" w:left="1140" w:right="400"/>
        </w:sectPr>
      </w:pPr>
    </w:p>
    <w:p>
      <w:pPr>
        <w:spacing w:before="73"/>
        <w:ind w:left="0" w:right="199" w:firstLine="0"/>
        <w:jc w:val="right"/>
        <w:rPr>
          <w:b/>
          <w:sz w:val="24"/>
        </w:rPr>
      </w:pPr>
      <w:r>
        <w:rPr>
          <w:b/>
          <w:sz w:val="24"/>
        </w:rPr>
        <w:t>Приложение</w:t>
      </w:r>
      <w:r>
        <w:rPr>
          <w:b/>
          <w:spacing w:val="-14"/>
          <w:sz w:val="24"/>
        </w:rPr>
        <w:t> </w:t>
      </w:r>
      <w:r>
        <w:rPr>
          <w:b/>
          <w:spacing w:val="-5"/>
          <w:sz w:val="24"/>
        </w:rPr>
        <w:t>5.</w:t>
      </w:r>
    </w:p>
    <w:p>
      <w:pPr>
        <w:spacing w:before="140"/>
        <w:ind w:left="1272" w:right="0" w:firstLine="0"/>
        <w:jc w:val="left"/>
        <w:rPr>
          <w:b/>
          <w:sz w:val="24"/>
        </w:rPr>
      </w:pPr>
      <w:r>
        <w:rPr>
          <w:b/>
          <w:sz w:val="24"/>
        </w:rPr>
        <w:t>Краткая</w:t>
      </w:r>
      <w:r>
        <w:rPr>
          <w:b/>
          <w:spacing w:val="-14"/>
          <w:sz w:val="24"/>
        </w:rPr>
        <w:t> </w:t>
      </w:r>
      <w:r>
        <w:rPr>
          <w:b/>
          <w:sz w:val="24"/>
        </w:rPr>
        <w:t>памятка</w:t>
      </w:r>
      <w:r>
        <w:rPr>
          <w:b/>
          <w:spacing w:val="-11"/>
          <w:sz w:val="24"/>
        </w:rPr>
        <w:t> </w:t>
      </w:r>
      <w:r>
        <w:rPr>
          <w:b/>
          <w:sz w:val="24"/>
        </w:rPr>
        <w:t>о</w:t>
      </w:r>
      <w:r>
        <w:rPr>
          <w:b/>
          <w:spacing w:val="-12"/>
          <w:sz w:val="24"/>
        </w:rPr>
        <w:t> </w:t>
      </w:r>
      <w:r>
        <w:rPr>
          <w:b/>
          <w:sz w:val="24"/>
        </w:rPr>
        <w:t>механизмах</w:t>
      </w:r>
      <w:r>
        <w:rPr>
          <w:b/>
          <w:spacing w:val="-12"/>
          <w:sz w:val="24"/>
        </w:rPr>
        <w:t> </w:t>
      </w:r>
      <w:r>
        <w:rPr>
          <w:b/>
          <w:sz w:val="24"/>
        </w:rPr>
        <w:t>продвижения</w:t>
      </w:r>
      <w:r>
        <w:rPr>
          <w:b/>
          <w:spacing w:val="-11"/>
          <w:sz w:val="24"/>
        </w:rPr>
        <w:t> </w:t>
      </w:r>
      <w:r>
        <w:rPr>
          <w:b/>
          <w:sz w:val="24"/>
        </w:rPr>
        <w:t>световозвращающих</w:t>
      </w:r>
      <w:r>
        <w:rPr>
          <w:b/>
          <w:spacing w:val="-10"/>
          <w:sz w:val="24"/>
        </w:rPr>
        <w:t> </w:t>
      </w:r>
      <w:r>
        <w:rPr>
          <w:b/>
          <w:spacing w:val="-2"/>
          <w:sz w:val="24"/>
        </w:rPr>
        <w:t>элементов.</w:t>
      </w:r>
    </w:p>
    <w:p>
      <w:pPr>
        <w:pStyle w:val="BodyText"/>
        <w:spacing w:before="4"/>
        <w:ind w:left="0"/>
        <w:jc w:val="left"/>
        <w:rPr>
          <w:b/>
          <w:sz w:val="32"/>
        </w:rPr>
      </w:pPr>
    </w:p>
    <w:p>
      <w:pPr>
        <w:pStyle w:val="ListParagraph"/>
        <w:numPr>
          <w:ilvl w:val="0"/>
          <w:numId w:val="16"/>
        </w:numPr>
        <w:tabs>
          <w:tab w:pos="1160" w:val="left" w:leader="none"/>
        </w:tabs>
        <w:spacing w:line="357" w:lineRule="auto" w:before="0" w:after="0"/>
        <w:ind w:left="166" w:right="199" w:firstLine="707"/>
        <w:jc w:val="both"/>
        <w:rPr>
          <w:sz w:val="24"/>
        </w:rPr>
      </w:pPr>
      <w:r>
        <w:rPr>
          <w:sz w:val="24"/>
        </w:rPr>
        <w:t>Дифференциация подхода при продвижении световозвращающих элементов для детей и</w:t>
      </w:r>
      <w:r>
        <w:rPr>
          <w:spacing w:val="-7"/>
          <w:sz w:val="24"/>
        </w:rPr>
        <w:t> </w:t>
      </w:r>
      <w:r>
        <w:rPr>
          <w:sz w:val="24"/>
        </w:rPr>
        <w:t>подростков</w:t>
      </w:r>
      <w:r>
        <w:rPr>
          <w:spacing w:val="-8"/>
          <w:sz w:val="24"/>
        </w:rPr>
        <w:t> </w:t>
      </w:r>
      <w:r>
        <w:rPr>
          <w:sz w:val="24"/>
        </w:rPr>
        <w:t>различного</w:t>
      </w:r>
      <w:r>
        <w:rPr>
          <w:spacing w:val="-7"/>
          <w:sz w:val="24"/>
        </w:rPr>
        <w:t> </w:t>
      </w:r>
      <w:r>
        <w:rPr>
          <w:sz w:val="24"/>
        </w:rPr>
        <w:t>возраста.</w:t>
      </w:r>
      <w:r>
        <w:rPr>
          <w:spacing w:val="-6"/>
          <w:sz w:val="24"/>
        </w:rPr>
        <w:t> </w:t>
      </w:r>
      <w:r>
        <w:rPr>
          <w:sz w:val="24"/>
        </w:rPr>
        <w:t>Дети</w:t>
      </w:r>
      <w:r>
        <w:rPr>
          <w:spacing w:val="-7"/>
          <w:sz w:val="24"/>
        </w:rPr>
        <w:t> </w:t>
      </w:r>
      <w:r>
        <w:rPr>
          <w:sz w:val="24"/>
        </w:rPr>
        <w:t>дошкольного</w:t>
      </w:r>
      <w:r>
        <w:rPr>
          <w:spacing w:val="-10"/>
          <w:sz w:val="24"/>
        </w:rPr>
        <w:t> </w:t>
      </w:r>
      <w:r>
        <w:rPr>
          <w:sz w:val="24"/>
        </w:rPr>
        <w:t>и</w:t>
      </w:r>
      <w:r>
        <w:rPr>
          <w:spacing w:val="-9"/>
          <w:sz w:val="24"/>
        </w:rPr>
        <w:t> </w:t>
      </w:r>
      <w:r>
        <w:rPr>
          <w:sz w:val="24"/>
        </w:rPr>
        <w:t>младшего</w:t>
      </w:r>
      <w:r>
        <w:rPr>
          <w:spacing w:val="-7"/>
          <w:sz w:val="24"/>
        </w:rPr>
        <w:t> </w:t>
      </w:r>
      <w:r>
        <w:rPr>
          <w:sz w:val="24"/>
        </w:rPr>
        <w:t>школьного</w:t>
      </w:r>
      <w:r>
        <w:rPr>
          <w:spacing w:val="-10"/>
          <w:sz w:val="24"/>
        </w:rPr>
        <w:t> </w:t>
      </w:r>
      <w:r>
        <w:rPr>
          <w:sz w:val="24"/>
        </w:rPr>
        <w:t>возраста</w:t>
      </w:r>
      <w:r>
        <w:rPr>
          <w:spacing w:val="-7"/>
          <w:sz w:val="24"/>
        </w:rPr>
        <w:t> </w:t>
      </w:r>
      <w:r>
        <w:rPr>
          <w:sz w:val="24"/>
        </w:rPr>
        <w:t>в</w:t>
      </w:r>
      <w:r>
        <w:rPr>
          <w:spacing w:val="-8"/>
          <w:sz w:val="24"/>
        </w:rPr>
        <w:t> </w:t>
      </w:r>
      <w:r>
        <w:rPr>
          <w:sz w:val="24"/>
        </w:rPr>
        <w:t>большей степени</w:t>
      </w:r>
      <w:r>
        <w:rPr>
          <w:spacing w:val="-6"/>
          <w:sz w:val="24"/>
        </w:rPr>
        <w:t> </w:t>
      </w:r>
      <w:r>
        <w:rPr>
          <w:sz w:val="24"/>
        </w:rPr>
        <w:t>подвержены</w:t>
      </w:r>
      <w:r>
        <w:rPr>
          <w:spacing w:val="-6"/>
          <w:sz w:val="24"/>
        </w:rPr>
        <w:t> </w:t>
      </w:r>
      <w:r>
        <w:rPr>
          <w:sz w:val="24"/>
        </w:rPr>
        <w:t>родительскому</w:t>
      </w:r>
      <w:r>
        <w:rPr>
          <w:spacing w:val="-11"/>
          <w:sz w:val="24"/>
        </w:rPr>
        <w:t> </w:t>
      </w:r>
      <w:r>
        <w:rPr>
          <w:sz w:val="24"/>
        </w:rPr>
        <w:t>и</w:t>
      </w:r>
      <w:r>
        <w:rPr>
          <w:spacing w:val="-6"/>
          <w:sz w:val="24"/>
        </w:rPr>
        <w:t> </w:t>
      </w:r>
      <w:r>
        <w:rPr>
          <w:sz w:val="24"/>
        </w:rPr>
        <w:t>педагогическому</w:t>
      </w:r>
      <w:r>
        <w:rPr>
          <w:spacing w:val="-8"/>
          <w:sz w:val="24"/>
        </w:rPr>
        <w:t> </w:t>
      </w:r>
      <w:r>
        <w:rPr>
          <w:sz w:val="24"/>
        </w:rPr>
        <w:t>влиянию,</w:t>
      </w:r>
      <w:r>
        <w:rPr>
          <w:spacing w:val="-6"/>
          <w:sz w:val="24"/>
        </w:rPr>
        <w:t> </w:t>
      </w:r>
      <w:r>
        <w:rPr>
          <w:sz w:val="24"/>
        </w:rPr>
        <w:t>могут</w:t>
      </w:r>
      <w:r>
        <w:rPr>
          <w:spacing w:val="-6"/>
          <w:sz w:val="24"/>
        </w:rPr>
        <w:t> </w:t>
      </w:r>
      <w:r>
        <w:rPr>
          <w:sz w:val="24"/>
        </w:rPr>
        <w:t>с</w:t>
      </w:r>
      <w:r>
        <w:rPr>
          <w:spacing w:val="-7"/>
          <w:sz w:val="24"/>
        </w:rPr>
        <w:t> </w:t>
      </w:r>
      <w:r>
        <w:rPr>
          <w:sz w:val="24"/>
        </w:rPr>
        <w:t>интересом</w:t>
      </w:r>
      <w:r>
        <w:rPr>
          <w:spacing w:val="-1"/>
          <w:sz w:val="24"/>
        </w:rPr>
        <w:t> </w:t>
      </w:r>
      <w:r>
        <w:rPr>
          <w:sz w:val="24"/>
        </w:rPr>
        <w:t>участвовать в играх, развлекательных мероприятиях, организуемых педагогами, сотрудниками ГИБДД и администрацией образовательной организации. Соответствующие методы будут успешно применимы в этом возрасте для формирования привычки к использованию световозвращающих элементов. Начиная с подросткового возраста для достижения результата необходимо использовать арсенал более разнообразных и технологичных методов.</w:t>
      </w:r>
    </w:p>
    <w:p>
      <w:pPr>
        <w:pStyle w:val="ListParagraph"/>
        <w:numPr>
          <w:ilvl w:val="0"/>
          <w:numId w:val="16"/>
        </w:numPr>
        <w:tabs>
          <w:tab w:pos="1220" w:val="left" w:leader="none"/>
        </w:tabs>
        <w:spacing w:line="338" w:lineRule="auto" w:before="5" w:after="0"/>
        <w:ind w:left="166" w:right="198" w:firstLine="707"/>
        <w:jc w:val="both"/>
        <w:rPr>
          <w:sz w:val="24"/>
        </w:rPr>
      </w:pPr>
      <w:r>
        <w:rPr>
          <w:sz w:val="24"/>
        </w:rPr>
        <w:t>Необходимо избегать назойливости и излишней перегрузки информацией при продвижении</w:t>
      </w:r>
      <w:r>
        <w:rPr>
          <w:spacing w:val="80"/>
          <w:sz w:val="24"/>
        </w:rPr>
        <w:t> </w:t>
      </w:r>
      <w:r>
        <w:rPr>
          <w:sz w:val="24"/>
        </w:rPr>
        <w:t>использования</w:t>
      </w:r>
      <w:r>
        <w:rPr>
          <w:spacing w:val="80"/>
          <w:sz w:val="24"/>
        </w:rPr>
        <w:t> </w:t>
      </w:r>
      <w:r>
        <w:rPr>
          <w:sz w:val="24"/>
        </w:rPr>
        <w:t>световозвращающих</w:t>
      </w:r>
      <w:r>
        <w:rPr>
          <w:spacing w:val="80"/>
          <w:sz w:val="24"/>
        </w:rPr>
        <w:t> </w:t>
      </w:r>
      <w:r>
        <w:rPr>
          <w:sz w:val="24"/>
        </w:rPr>
        <w:t>элементов.</w:t>
      </w:r>
      <w:r>
        <w:rPr>
          <w:spacing w:val="80"/>
          <w:sz w:val="24"/>
        </w:rPr>
        <w:t> </w:t>
      </w:r>
      <w:r>
        <w:rPr>
          <w:sz w:val="24"/>
        </w:rPr>
        <w:t>Мероприятия</w:t>
      </w:r>
      <w:r>
        <w:rPr>
          <w:spacing w:val="80"/>
          <w:sz w:val="24"/>
        </w:rPr>
        <w:t> </w:t>
      </w:r>
      <w:r>
        <w:rPr>
          <w:sz w:val="24"/>
        </w:rPr>
        <w:t>должны</w:t>
      </w:r>
      <w:r>
        <w:rPr>
          <w:spacing w:val="80"/>
          <w:sz w:val="24"/>
        </w:rPr>
        <w:t> </w:t>
      </w:r>
      <w:r>
        <w:rPr>
          <w:sz w:val="24"/>
        </w:rPr>
        <w:t>носить</w:t>
      </w:r>
    </w:p>
    <w:p>
      <w:pPr>
        <w:pStyle w:val="BodyText"/>
        <w:spacing w:before="31"/>
      </w:pPr>
      <w:r>
        <w:rPr/>
        <w:t>«сопутствующий»</w:t>
      </w:r>
      <w:r>
        <w:rPr>
          <w:spacing w:val="-17"/>
        </w:rPr>
        <w:t> </w:t>
      </w:r>
      <w:r>
        <w:rPr/>
        <w:t>характер,</w:t>
      </w:r>
      <w:r>
        <w:rPr>
          <w:spacing w:val="-13"/>
        </w:rPr>
        <w:t> </w:t>
      </w:r>
      <w:r>
        <w:rPr/>
        <w:t>без</w:t>
      </w:r>
      <w:r>
        <w:rPr>
          <w:spacing w:val="-11"/>
        </w:rPr>
        <w:t> </w:t>
      </w:r>
      <w:r>
        <w:rPr/>
        <w:t>навязывания</w:t>
      </w:r>
      <w:r>
        <w:rPr>
          <w:spacing w:val="-13"/>
        </w:rPr>
        <w:t> </w:t>
      </w:r>
      <w:r>
        <w:rPr/>
        <w:t>точек</w:t>
      </w:r>
      <w:r>
        <w:rPr>
          <w:spacing w:val="-10"/>
        </w:rPr>
        <w:t> </w:t>
      </w:r>
      <w:r>
        <w:rPr/>
        <w:t>зрения</w:t>
      </w:r>
      <w:r>
        <w:rPr>
          <w:spacing w:val="-11"/>
        </w:rPr>
        <w:t> </w:t>
      </w:r>
      <w:r>
        <w:rPr/>
        <w:t>педагогов,</w:t>
      </w:r>
      <w:r>
        <w:rPr>
          <w:spacing w:val="-13"/>
        </w:rPr>
        <w:t> </w:t>
      </w:r>
      <w:r>
        <w:rPr/>
        <w:t>руководителей,</w:t>
      </w:r>
      <w:r>
        <w:rPr>
          <w:spacing w:val="-10"/>
        </w:rPr>
        <w:t> </w:t>
      </w:r>
      <w:r>
        <w:rPr>
          <w:spacing w:val="-2"/>
        </w:rPr>
        <w:t>родителей.</w:t>
      </w:r>
    </w:p>
    <w:p>
      <w:pPr>
        <w:pStyle w:val="ListParagraph"/>
        <w:numPr>
          <w:ilvl w:val="0"/>
          <w:numId w:val="16"/>
        </w:numPr>
        <w:tabs>
          <w:tab w:pos="1220" w:val="left" w:leader="none"/>
        </w:tabs>
        <w:spacing w:line="240" w:lineRule="auto" w:before="140" w:after="0"/>
        <w:ind w:left="1219" w:right="0" w:hanging="346"/>
        <w:jc w:val="both"/>
        <w:rPr>
          <w:sz w:val="24"/>
        </w:rPr>
      </w:pPr>
      <w:r>
        <w:rPr>
          <w:sz w:val="24"/>
        </w:rPr>
        <w:t>Важность</w:t>
      </w:r>
      <w:r>
        <w:rPr>
          <w:spacing w:val="-9"/>
          <w:sz w:val="24"/>
        </w:rPr>
        <w:t> </w:t>
      </w:r>
      <w:r>
        <w:rPr>
          <w:sz w:val="24"/>
        </w:rPr>
        <w:t>положительного</w:t>
      </w:r>
      <w:r>
        <w:rPr>
          <w:spacing w:val="-7"/>
          <w:sz w:val="24"/>
        </w:rPr>
        <w:t> </w:t>
      </w:r>
      <w:r>
        <w:rPr>
          <w:sz w:val="24"/>
        </w:rPr>
        <w:t>примера</w:t>
      </w:r>
      <w:r>
        <w:rPr>
          <w:spacing w:val="-7"/>
          <w:sz w:val="24"/>
        </w:rPr>
        <w:t> </w:t>
      </w:r>
      <w:r>
        <w:rPr>
          <w:sz w:val="24"/>
        </w:rPr>
        <w:t>успешных,</w:t>
      </w:r>
      <w:r>
        <w:rPr>
          <w:spacing w:val="-7"/>
          <w:sz w:val="24"/>
        </w:rPr>
        <w:t> </w:t>
      </w:r>
      <w:r>
        <w:rPr>
          <w:sz w:val="24"/>
        </w:rPr>
        <w:t>активных</w:t>
      </w:r>
      <w:r>
        <w:rPr>
          <w:spacing w:val="-5"/>
          <w:sz w:val="24"/>
        </w:rPr>
        <w:t> </w:t>
      </w:r>
      <w:r>
        <w:rPr>
          <w:sz w:val="24"/>
        </w:rPr>
        <w:t>людей</w:t>
      </w:r>
      <w:r>
        <w:rPr>
          <w:spacing w:val="-7"/>
          <w:sz w:val="24"/>
        </w:rPr>
        <w:t> </w:t>
      </w:r>
      <w:r>
        <w:rPr>
          <w:sz w:val="24"/>
        </w:rPr>
        <w:t>и</w:t>
      </w:r>
      <w:r>
        <w:rPr>
          <w:spacing w:val="-9"/>
          <w:sz w:val="24"/>
        </w:rPr>
        <w:t> </w:t>
      </w:r>
      <w:r>
        <w:rPr>
          <w:sz w:val="24"/>
        </w:rPr>
        <w:t>кумиров</w:t>
      </w:r>
      <w:r>
        <w:rPr>
          <w:spacing w:val="-6"/>
          <w:sz w:val="24"/>
        </w:rPr>
        <w:t> </w:t>
      </w:r>
      <w:r>
        <w:rPr>
          <w:spacing w:val="-2"/>
          <w:sz w:val="24"/>
        </w:rPr>
        <w:t>молодежи.</w:t>
      </w:r>
    </w:p>
    <w:p>
      <w:pPr>
        <w:pStyle w:val="BodyText"/>
        <w:spacing w:line="360" w:lineRule="auto" w:before="118"/>
        <w:ind w:right="195" w:firstLine="851"/>
      </w:pPr>
      <w:r>
        <w:rPr/>
        <w:t>Успешный спортсмен, популярный исполнитель, молодежный лидер в повседневной жизни</w:t>
      </w:r>
      <w:r>
        <w:rPr>
          <w:spacing w:val="40"/>
        </w:rPr>
        <w:t> </w:t>
      </w:r>
      <w:r>
        <w:rPr/>
        <w:t>использует</w:t>
      </w:r>
      <w:r>
        <w:rPr>
          <w:spacing w:val="-1"/>
        </w:rPr>
        <w:t> </w:t>
      </w:r>
      <w:r>
        <w:rPr/>
        <w:t>оригинальные световозвращающие</w:t>
      </w:r>
      <w:r>
        <w:rPr>
          <w:spacing w:val="-2"/>
        </w:rPr>
        <w:t> </w:t>
      </w:r>
      <w:r>
        <w:rPr/>
        <w:t>элементы,</w:t>
      </w:r>
      <w:r>
        <w:rPr>
          <w:spacing w:val="-2"/>
        </w:rPr>
        <w:t> </w:t>
      </w:r>
      <w:r>
        <w:rPr/>
        <w:t>но</w:t>
      </w:r>
      <w:r>
        <w:rPr>
          <w:spacing w:val="-2"/>
        </w:rPr>
        <w:t> </w:t>
      </w:r>
      <w:r>
        <w:rPr/>
        <w:t>не</w:t>
      </w:r>
      <w:r>
        <w:rPr>
          <w:spacing w:val="-1"/>
        </w:rPr>
        <w:t> </w:t>
      </w:r>
      <w:r>
        <w:rPr/>
        <w:t>акцентирует</w:t>
      </w:r>
      <w:r>
        <w:rPr>
          <w:spacing w:val="-1"/>
        </w:rPr>
        <w:t> </w:t>
      </w:r>
      <w:r>
        <w:rPr/>
        <w:t>внимание</w:t>
      </w:r>
      <w:r>
        <w:rPr>
          <w:spacing w:val="-2"/>
        </w:rPr>
        <w:t> </w:t>
      </w:r>
      <w:r>
        <w:rPr/>
        <w:t>на этом, что делает процесс естественным. Волонтер на спортивном соревновании, использующий световозвращающие элементы; авторитетный педагог, использующий световозвращающие элементы во время экскурсии со старшими</w:t>
      </w:r>
      <w:r>
        <w:rPr>
          <w:spacing w:val="40"/>
        </w:rPr>
        <w:t> </w:t>
      </w:r>
      <w:r>
        <w:rPr/>
        <w:t>школьниками.</w:t>
      </w:r>
    </w:p>
    <w:p>
      <w:pPr>
        <w:pStyle w:val="ListParagraph"/>
        <w:numPr>
          <w:ilvl w:val="0"/>
          <w:numId w:val="16"/>
        </w:numPr>
        <w:tabs>
          <w:tab w:pos="1160" w:val="left" w:leader="none"/>
        </w:tabs>
        <w:spacing w:line="352" w:lineRule="auto" w:before="2" w:after="0"/>
        <w:ind w:left="166" w:right="199" w:firstLine="707"/>
        <w:jc w:val="both"/>
        <w:rPr>
          <w:sz w:val="24"/>
        </w:rPr>
      </w:pPr>
      <w:r>
        <w:rPr>
          <w:sz w:val="24"/>
        </w:rPr>
        <w:t>Соревновательность. Использование полезных и интересных детям и молодежи предметов, в качестве призов и</w:t>
      </w:r>
      <w:r>
        <w:rPr>
          <w:spacing w:val="40"/>
          <w:sz w:val="24"/>
        </w:rPr>
        <w:t> </w:t>
      </w:r>
      <w:r>
        <w:rPr>
          <w:sz w:val="24"/>
        </w:rPr>
        <w:t>бесплатных поощрений в конкурсах, волонтерских активностях, флэш-мобах приведут к существенному повышению популярности световозвращающих </w:t>
      </w:r>
      <w:r>
        <w:rPr>
          <w:spacing w:val="-2"/>
          <w:sz w:val="24"/>
        </w:rPr>
        <w:t>элементов.</w:t>
      </w:r>
    </w:p>
    <w:p>
      <w:pPr>
        <w:pStyle w:val="ListParagraph"/>
        <w:numPr>
          <w:ilvl w:val="0"/>
          <w:numId w:val="16"/>
        </w:numPr>
        <w:tabs>
          <w:tab w:pos="1160" w:val="left" w:leader="none"/>
        </w:tabs>
        <w:spacing w:line="355" w:lineRule="auto" w:before="15" w:after="0"/>
        <w:ind w:left="166" w:right="197" w:firstLine="707"/>
        <w:jc w:val="both"/>
        <w:rPr>
          <w:sz w:val="24"/>
        </w:rPr>
      </w:pPr>
      <w:r>
        <w:rPr>
          <w:sz w:val="24"/>
        </w:rPr>
        <w:t>Использование современных технологий и технических достижений. Практически все современные подростки и молодые люди используют современные коммуникационные технологии. Грамотное продвижение идеи использования световозвращающих элементов</w:t>
      </w:r>
      <w:r>
        <w:rPr>
          <w:spacing w:val="40"/>
          <w:sz w:val="24"/>
        </w:rPr>
        <w:t> </w:t>
      </w:r>
      <w:r>
        <w:rPr>
          <w:sz w:val="24"/>
        </w:rPr>
        <w:t>в рамках уже имеющихся сообществ в социальных сетях, в ходе общения в мессенджерах, в видеороликах,</w:t>
      </w:r>
      <w:r>
        <w:rPr>
          <w:spacing w:val="40"/>
          <w:sz w:val="24"/>
        </w:rPr>
        <w:t> </w:t>
      </w:r>
      <w:r>
        <w:rPr>
          <w:sz w:val="24"/>
        </w:rPr>
        <w:t>может существенно повысить их популярность.</w:t>
      </w:r>
    </w:p>
    <w:p>
      <w:pPr>
        <w:pStyle w:val="ListParagraph"/>
        <w:numPr>
          <w:ilvl w:val="0"/>
          <w:numId w:val="16"/>
        </w:numPr>
        <w:tabs>
          <w:tab w:pos="1160" w:val="left" w:leader="none"/>
        </w:tabs>
        <w:spacing w:line="355" w:lineRule="auto" w:before="9" w:after="0"/>
        <w:ind w:left="166" w:right="197" w:firstLine="691"/>
        <w:jc w:val="both"/>
        <w:rPr>
          <w:sz w:val="24"/>
        </w:rPr>
      </w:pPr>
      <w:r>
        <w:rPr>
          <w:sz w:val="24"/>
        </w:rPr>
        <w:t>Использование современных механизмов маркетинга и продаж. Коммерческие компании, целевой аудиторией которых являются дети и молодежь, имеют детально разработанные маркетинговые планы и программы продвижения и продаж своей продукции. Необходимо развитие проектов, которые позволили бы «подключать» аксессуары, включающие световозвращающие элементы, к таким программам.</w:t>
      </w:r>
    </w:p>
    <w:sectPr>
      <w:pgSz w:w="11910" w:h="16840"/>
      <w:pgMar w:header="0" w:footer="1120" w:top="1040" w:bottom="1320" w:left="1140" w:right="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implified Arabic Fixed">
    <w:altName w:val="Simplified Arabic Fixed"/>
    <w:charset w:val="0"/>
    <w:family w:val="modern"/>
    <w:pitch w:val="fixed"/>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type id="_x0000_t202" o:spt="202" coordsize="21600,21600" path="m,l,21600r21600,l21600,xe">
          <v:stroke joinstyle="miter"/>
          <v:path gradientshapeok="t" o:connecttype="rect"/>
        </v:shapetype>
        <v:shape style="position:absolute;margin-left:550.299988pt;margin-top:774.906616pt;width:19pt;height:15.3pt;mso-position-horizontal-relative:page;mso-position-vertical-relative:page;z-index:-16057344" type="#_x0000_t202" id="docshape1" filled="false" stroked="false">
          <v:textbox inset="0,0,0,0">
            <w:txbxContent>
              <w:p>
                <w:pPr>
                  <w:pStyle w:val="BodyText"/>
                  <w:spacing w:before="10"/>
                  <w:ind w:left="6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0"/>
      <w:numFmt w:val="bullet"/>
      <w:lvlText w:val="-"/>
      <w:lvlJc w:val="left"/>
      <w:pPr>
        <w:ind w:left="166" w:hanging="286"/>
      </w:pPr>
      <w:rPr>
        <w:rFonts w:hint="default" w:ascii="Simplified Arabic Fixed" w:hAnsi="Simplified Arabic Fixed" w:eastAsia="Simplified Arabic Fixed" w:cs="Simplified Arabic Fixed"/>
        <w:b/>
        <w:bCs/>
        <w:i w:val="0"/>
        <w:iCs w:val="0"/>
        <w:w w:val="99"/>
        <w:sz w:val="24"/>
        <w:szCs w:val="24"/>
        <w:lang w:val="ru-RU" w:eastAsia="en-US" w:bidi="ar-SA"/>
      </w:rPr>
    </w:lvl>
    <w:lvl w:ilvl="1">
      <w:start w:val="0"/>
      <w:numFmt w:val="bullet"/>
      <w:lvlText w:val="•"/>
      <w:lvlJc w:val="left"/>
      <w:pPr>
        <w:ind w:left="1180" w:hanging="286"/>
      </w:pPr>
      <w:rPr>
        <w:rFonts w:hint="default"/>
        <w:lang w:val="ru-RU" w:eastAsia="en-US" w:bidi="ar-SA"/>
      </w:rPr>
    </w:lvl>
    <w:lvl w:ilvl="2">
      <w:start w:val="0"/>
      <w:numFmt w:val="bullet"/>
      <w:lvlText w:val="•"/>
      <w:lvlJc w:val="left"/>
      <w:pPr>
        <w:ind w:left="2201" w:hanging="286"/>
      </w:pPr>
      <w:rPr>
        <w:rFonts w:hint="default"/>
        <w:lang w:val="ru-RU" w:eastAsia="en-US" w:bidi="ar-SA"/>
      </w:rPr>
    </w:lvl>
    <w:lvl w:ilvl="3">
      <w:start w:val="0"/>
      <w:numFmt w:val="bullet"/>
      <w:lvlText w:val="•"/>
      <w:lvlJc w:val="left"/>
      <w:pPr>
        <w:ind w:left="3221" w:hanging="286"/>
      </w:pPr>
      <w:rPr>
        <w:rFonts w:hint="default"/>
        <w:lang w:val="ru-RU" w:eastAsia="en-US" w:bidi="ar-SA"/>
      </w:rPr>
    </w:lvl>
    <w:lvl w:ilvl="4">
      <w:start w:val="0"/>
      <w:numFmt w:val="bullet"/>
      <w:lvlText w:val="•"/>
      <w:lvlJc w:val="left"/>
      <w:pPr>
        <w:ind w:left="4242" w:hanging="286"/>
      </w:pPr>
      <w:rPr>
        <w:rFonts w:hint="default"/>
        <w:lang w:val="ru-RU" w:eastAsia="en-US" w:bidi="ar-SA"/>
      </w:rPr>
    </w:lvl>
    <w:lvl w:ilvl="5">
      <w:start w:val="0"/>
      <w:numFmt w:val="bullet"/>
      <w:lvlText w:val="•"/>
      <w:lvlJc w:val="left"/>
      <w:pPr>
        <w:ind w:left="5263" w:hanging="286"/>
      </w:pPr>
      <w:rPr>
        <w:rFonts w:hint="default"/>
        <w:lang w:val="ru-RU" w:eastAsia="en-US" w:bidi="ar-SA"/>
      </w:rPr>
    </w:lvl>
    <w:lvl w:ilvl="6">
      <w:start w:val="0"/>
      <w:numFmt w:val="bullet"/>
      <w:lvlText w:val="•"/>
      <w:lvlJc w:val="left"/>
      <w:pPr>
        <w:ind w:left="6283" w:hanging="286"/>
      </w:pPr>
      <w:rPr>
        <w:rFonts w:hint="default"/>
        <w:lang w:val="ru-RU" w:eastAsia="en-US" w:bidi="ar-SA"/>
      </w:rPr>
    </w:lvl>
    <w:lvl w:ilvl="7">
      <w:start w:val="0"/>
      <w:numFmt w:val="bullet"/>
      <w:lvlText w:val="•"/>
      <w:lvlJc w:val="left"/>
      <w:pPr>
        <w:ind w:left="7304" w:hanging="286"/>
      </w:pPr>
      <w:rPr>
        <w:rFonts w:hint="default"/>
        <w:lang w:val="ru-RU" w:eastAsia="en-US" w:bidi="ar-SA"/>
      </w:rPr>
    </w:lvl>
    <w:lvl w:ilvl="8">
      <w:start w:val="0"/>
      <w:numFmt w:val="bullet"/>
      <w:lvlText w:val="•"/>
      <w:lvlJc w:val="left"/>
      <w:pPr>
        <w:ind w:left="8325" w:hanging="286"/>
      </w:pPr>
      <w:rPr>
        <w:rFonts w:hint="default"/>
        <w:lang w:val="ru-RU" w:eastAsia="en-US" w:bidi="ar-SA"/>
      </w:rPr>
    </w:lvl>
  </w:abstractNum>
  <w:abstractNum w:abstractNumId="14">
    <w:multiLevelType w:val="hybridMultilevel"/>
    <w:lvl w:ilvl="0">
      <w:start w:val="0"/>
      <w:numFmt w:val="bullet"/>
      <w:lvlText w:val="-"/>
      <w:lvlJc w:val="left"/>
      <w:pPr>
        <w:ind w:left="166" w:hanging="480"/>
      </w:pPr>
      <w:rPr>
        <w:rFonts w:hint="default" w:ascii="Simplified Arabic Fixed" w:hAnsi="Simplified Arabic Fixed" w:eastAsia="Simplified Arabic Fixed" w:cs="Simplified Arabic Fixed"/>
        <w:b w:val="0"/>
        <w:bCs w:val="0"/>
        <w:i w:val="0"/>
        <w:iCs w:val="0"/>
        <w:w w:val="100"/>
        <w:sz w:val="24"/>
        <w:szCs w:val="24"/>
        <w:lang w:val="ru-RU" w:eastAsia="en-US" w:bidi="ar-SA"/>
      </w:rPr>
    </w:lvl>
    <w:lvl w:ilvl="1">
      <w:start w:val="0"/>
      <w:numFmt w:val="bullet"/>
      <w:lvlText w:val="-"/>
      <w:lvlJc w:val="left"/>
      <w:pPr>
        <w:ind w:left="166" w:hanging="140"/>
      </w:pPr>
      <w:rPr>
        <w:rFonts w:hint="default" w:ascii="Times New Roman" w:hAnsi="Times New Roman" w:eastAsia="Times New Roman" w:cs="Times New Roman"/>
        <w:b w:val="0"/>
        <w:bCs w:val="0"/>
        <w:i w:val="0"/>
        <w:iCs w:val="0"/>
        <w:w w:val="99"/>
        <w:sz w:val="24"/>
        <w:szCs w:val="24"/>
        <w:lang w:val="ru-RU" w:eastAsia="en-US" w:bidi="ar-SA"/>
      </w:rPr>
    </w:lvl>
    <w:lvl w:ilvl="2">
      <w:start w:val="0"/>
      <w:numFmt w:val="bullet"/>
      <w:lvlText w:val="•"/>
      <w:lvlJc w:val="left"/>
      <w:pPr>
        <w:ind w:left="2201" w:hanging="140"/>
      </w:pPr>
      <w:rPr>
        <w:rFonts w:hint="default"/>
        <w:lang w:val="ru-RU" w:eastAsia="en-US" w:bidi="ar-SA"/>
      </w:rPr>
    </w:lvl>
    <w:lvl w:ilvl="3">
      <w:start w:val="0"/>
      <w:numFmt w:val="bullet"/>
      <w:lvlText w:val="•"/>
      <w:lvlJc w:val="left"/>
      <w:pPr>
        <w:ind w:left="3221" w:hanging="140"/>
      </w:pPr>
      <w:rPr>
        <w:rFonts w:hint="default"/>
        <w:lang w:val="ru-RU" w:eastAsia="en-US" w:bidi="ar-SA"/>
      </w:rPr>
    </w:lvl>
    <w:lvl w:ilvl="4">
      <w:start w:val="0"/>
      <w:numFmt w:val="bullet"/>
      <w:lvlText w:val="•"/>
      <w:lvlJc w:val="left"/>
      <w:pPr>
        <w:ind w:left="4242" w:hanging="140"/>
      </w:pPr>
      <w:rPr>
        <w:rFonts w:hint="default"/>
        <w:lang w:val="ru-RU" w:eastAsia="en-US" w:bidi="ar-SA"/>
      </w:rPr>
    </w:lvl>
    <w:lvl w:ilvl="5">
      <w:start w:val="0"/>
      <w:numFmt w:val="bullet"/>
      <w:lvlText w:val="•"/>
      <w:lvlJc w:val="left"/>
      <w:pPr>
        <w:ind w:left="5263" w:hanging="140"/>
      </w:pPr>
      <w:rPr>
        <w:rFonts w:hint="default"/>
        <w:lang w:val="ru-RU" w:eastAsia="en-US" w:bidi="ar-SA"/>
      </w:rPr>
    </w:lvl>
    <w:lvl w:ilvl="6">
      <w:start w:val="0"/>
      <w:numFmt w:val="bullet"/>
      <w:lvlText w:val="•"/>
      <w:lvlJc w:val="left"/>
      <w:pPr>
        <w:ind w:left="6283" w:hanging="140"/>
      </w:pPr>
      <w:rPr>
        <w:rFonts w:hint="default"/>
        <w:lang w:val="ru-RU" w:eastAsia="en-US" w:bidi="ar-SA"/>
      </w:rPr>
    </w:lvl>
    <w:lvl w:ilvl="7">
      <w:start w:val="0"/>
      <w:numFmt w:val="bullet"/>
      <w:lvlText w:val="•"/>
      <w:lvlJc w:val="left"/>
      <w:pPr>
        <w:ind w:left="7304" w:hanging="140"/>
      </w:pPr>
      <w:rPr>
        <w:rFonts w:hint="default"/>
        <w:lang w:val="ru-RU" w:eastAsia="en-US" w:bidi="ar-SA"/>
      </w:rPr>
    </w:lvl>
    <w:lvl w:ilvl="8">
      <w:start w:val="0"/>
      <w:numFmt w:val="bullet"/>
      <w:lvlText w:val="•"/>
      <w:lvlJc w:val="left"/>
      <w:pPr>
        <w:ind w:left="8325" w:hanging="140"/>
      </w:pPr>
      <w:rPr>
        <w:rFonts w:hint="default"/>
        <w:lang w:val="ru-RU" w:eastAsia="en-US" w:bidi="ar-SA"/>
      </w:rPr>
    </w:lvl>
  </w:abstractNum>
  <w:abstractNum w:abstractNumId="13">
    <w:multiLevelType w:val="hybridMultilevel"/>
    <w:lvl w:ilvl="0">
      <w:start w:val="1"/>
      <w:numFmt w:val="decimal"/>
      <w:lvlText w:val="%1)"/>
      <w:lvlJc w:val="left"/>
      <w:pPr>
        <w:ind w:left="166" w:hanging="271"/>
        <w:jc w:val="right"/>
      </w:pPr>
      <w:rPr>
        <w:rFonts w:hint="default" w:ascii="Times New Roman" w:hAnsi="Times New Roman" w:eastAsia="Times New Roman" w:cs="Times New Roman"/>
        <w:b w:val="0"/>
        <w:bCs w:val="0"/>
        <w:i w:val="0"/>
        <w:iCs w:val="0"/>
        <w:w w:val="100"/>
        <w:sz w:val="24"/>
        <w:szCs w:val="24"/>
        <w:lang w:val="ru-RU" w:eastAsia="en-US" w:bidi="ar-SA"/>
      </w:rPr>
    </w:lvl>
    <w:lvl w:ilvl="1">
      <w:start w:val="0"/>
      <w:numFmt w:val="bullet"/>
      <w:lvlText w:val="•"/>
      <w:lvlJc w:val="left"/>
      <w:pPr>
        <w:ind w:left="1180" w:hanging="271"/>
      </w:pPr>
      <w:rPr>
        <w:rFonts w:hint="default"/>
        <w:lang w:val="ru-RU" w:eastAsia="en-US" w:bidi="ar-SA"/>
      </w:rPr>
    </w:lvl>
    <w:lvl w:ilvl="2">
      <w:start w:val="0"/>
      <w:numFmt w:val="bullet"/>
      <w:lvlText w:val="•"/>
      <w:lvlJc w:val="left"/>
      <w:pPr>
        <w:ind w:left="2201" w:hanging="271"/>
      </w:pPr>
      <w:rPr>
        <w:rFonts w:hint="default"/>
        <w:lang w:val="ru-RU" w:eastAsia="en-US" w:bidi="ar-SA"/>
      </w:rPr>
    </w:lvl>
    <w:lvl w:ilvl="3">
      <w:start w:val="0"/>
      <w:numFmt w:val="bullet"/>
      <w:lvlText w:val="•"/>
      <w:lvlJc w:val="left"/>
      <w:pPr>
        <w:ind w:left="3221" w:hanging="271"/>
      </w:pPr>
      <w:rPr>
        <w:rFonts w:hint="default"/>
        <w:lang w:val="ru-RU" w:eastAsia="en-US" w:bidi="ar-SA"/>
      </w:rPr>
    </w:lvl>
    <w:lvl w:ilvl="4">
      <w:start w:val="0"/>
      <w:numFmt w:val="bullet"/>
      <w:lvlText w:val="•"/>
      <w:lvlJc w:val="left"/>
      <w:pPr>
        <w:ind w:left="4242" w:hanging="271"/>
      </w:pPr>
      <w:rPr>
        <w:rFonts w:hint="default"/>
        <w:lang w:val="ru-RU" w:eastAsia="en-US" w:bidi="ar-SA"/>
      </w:rPr>
    </w:lvl>
    <w:lvl w:ilvl="5">
      <w:start w:val="0"/>
      <w:numFmt w:val="bullet"/>
      <w:lvlText w:val="•"/>
      <w:lvlJc w:val="left"/>
      <w:pPr>
        <w:ind w:left="5263" w:hanging="271"/>
      </w:pPr>
      <w:rPr>
        <w:rFonts w:hint="default"/>
        <w:lang w:val="ru-RU" w:eastAsia="en-US" w:bidi="ar-SA"/>
      </w:rPr>
    </w:lvl>
    <w:lvl w:ilvl="6">
      <w:start w:val="0"/>
      <w:numFmt w:val="bullet"/>
      <w:lvlText w:val="•"/>
      <w:lvlJc w:val="left"/>
      <w:pPr>
        <w:ind w:left="6283" w:hanging="271"/>
      </w:pPr>
      <w:rPr>
        <w:rFonts w:hint="default"/>
        <w:lang w:val="ru-RU" w:eastAsia="en-US" w:bidi="ar-SA"/>
      </w:rPr>
    </w:lvl>
    <w:lvl w:ilvl="7">
      <w:start w:val="0"/>
      <w:numFmt w:val="bullet"/>
      <w:lvlText w:val="•"/>
      <w:lvlJc w:val="left"/>
      <w:pPr>
        <w:ind w:left="7304" w:hanging="271"/>
      </w:pPr>
      <w:rPr>
        <w:rFonts w:hint="default"/>
        <w:lang w:val="ru-RU" w:eastAsia="en-US" w:bidi="ar-SA"/>
      </w:rPr>
    </w:lvl>
    <w:lvl w:ilvl="8">
      <w:start w:val="0"/>
      <w:numFmt w:val="bullet"/>
      <w:lvlText w:val="•"/>
      <w:lvlJc w:val="left"/>
      <w:pPr>
        <w:ind w:left="8325" w:hanging="271"/>
      </w:pPr>
      <w:rPr>
        <w:rFonts w:hint="default"/>
        <w:lang w:val="ru-RU" w:eastAsia="en-US" w:bidi="ar-SA"/>
      </w:rPr>
    </w:lvl>
  </w:abstractNum>
  <w:abstractNum w:abstractNumId="12">
    <w:multiLevelType w:val="hybridMultilevel"/>
    <w:lvl w:ilvl="0">
      <w:start w:val="0"/>
      <w:numFmt w:val="bullet"/>
      <w:lvlText w:val="-"/>
      <w:lvlJc w:val="left"/>
      <w:pPr>
        <w:ind w:left="166" w:hanging="293"/>
      </w:pPr>
      <w:rPr>
        <w:rFonts w:hint="default" w:ascii="Simplified Arabic Fixed" w:hAnsi="Simplified Arabic Fixed" w:eastAsia="Simplified Arabic Fixed" w:cs="Simplified Arabic Fixed"/>
        <w:b w:val="0"/>
        <w:bCs w:val="0"/>
        <w:i w:val="0"/>
        <w:iCs w:val="0"/>
        <w:w w:val="100"/>
        <w:sz w:val="24"/>
        <w:szCs w:val="24"/>
        <w:lang w:val="ru-RU" w:eastAsia="en-US" w:bidi="ar-SA"/>
      </w:rPr>
    </w:lvl>
    <w:lvl w:ilvl="1">
      <w:start w:val="0"/>
      <w:numFmt w:val="bullet"/>
      <w:lvlText w:val="•"/>
      <w:lvlJc w:val="left"/>
      <w:pPr>
        <w:ind w:left="1180" w:hanging="293"/>
      </w:pPr>
      <w:rPr>
        <w:rFonts w:hint="default"/>
        <w:lang w:val="ru-RU" w:eastAsia="en-US" w:bidi="ar-SA"/>
      </w:rPr>
    </w:lvl>
    <w:lvl w:ilvl="2">
      <w:start w:val="0"/>
      <w:numFmt w:val="bullet"/>
      <w:lvlText w:val="•"/>
      <w:lvlJc w:val="left"/>
      <w:pPr>
        <w:ind w:left="2201" w:hanging="293"/>
      </w:pPr>
      <w:rPr>
        <w:rFonts w:hint="default"/>
        <w:lang w:val="ru-RU" w:eastAsia="en-US" w:bidi="ar-SA"/>
      </w:rPr>
    </w:lvl>
    <w:lvl w:ilvl="3">
      <w:start w:val="0"/>
      <w:numFmt w:val="bullet"/>
      <w:lvlText w:val="•"/>
      <w:lvlJc w:val="left"/>
      <w:pPr>
        <w:ind w:left="3221" w:hanging="293"/>
      </w:pPr>
      <w:rPr>
        <w:rFonts w:hint="default"/>
        <w:lang w:val="ru-RU" w:eastAsia="en-US" w:bidi="ar-SA"/>
      </w:rPr>
    </w:lvl>
    <w:lvl w:ilvl="4">
      <w:start w:val="0"/>
      <w:numFmt w:val="bullet"/>
      <w:lvlText w:val="•"/>
      <w:lvlJc w:val="left"/>
      <w:pPr>
        <w:ind w:left="4242" w:hanging="293"/>
      </w:pPr>
      <w:rPr>
        <w:rFonts w:hint="default"/>
        <w:lang w:val="ru-RU" w:eastAsia="en-US" w:bidi="ar-SA"/>
      </w:rPr>
    </w:lvl>
    <w:lvl w:ilvl="5">
      <w:start w:val="0"/>
      <w:numFmt w:val="bullet"/>
      <w:lvlText w:val="•"/>
      <w:lvlJc w:val="left"/>
      <w:pPr>
        <w:ind w:left="5263" w:hanging="293"/>
      </w:pPr>
      <w:rPr>
        <w:rFonts w:hint="default"/>
        <w:lang w:val="ru-RU" w:eastAsia="en-US" w:bidi="ar-SA"/>
      </w:rPr>
    </w:lvl>
    <w:lvl w:ilvl="6">
      <w:start w:val="0"/>
      <w:numFmt w:val="bullet"/>
      <w:lvlText w:val="•"/>
      <w:lvlJc w:val="left"/>
      <w:pPr>
        <w:ind w:left="6283" w:hanging="293"/>
      </w:pPr>
      <w:rPr>
        <w:rFonts w:hint="default"/>
        <w:lang w:val="ru-RU" w:eastAsia="en-US" w:bidi="ar-SA"/>
      </w:rPr>
    </w:lvl>
    <w:lvl w:ilvl="7">
      <w:start w:val="0"/>
      <w:numFmt w:val="bullet"/>
      <w:lvlText w:val="•"/>
      <w:lvlJc w:val="left"/>
      <w:pPr>
        <w:ind w:left="7304" w:hanging="293"/>
      </w:pPr>
      <w:rPr>
        <w:rFonts w:hint="default"/>
        <w:lang w:val="ru-RU" w:eastAsia="en-US" w:bidi="ar-SA"/>
      </w:rPr>
    </w:lvl>
    <w:lvl w:ilvl="8">
      <w:start w:val="0"/>
      <w:numFmt w:val="bullet"/>
      <w:lvlText w:val="•"/>
      <w:lvlJc w:val="left"/>
      <w:pPr>
        <w:ind w:left="8325" w:hanging="293"/>
      </w:pPr>
      <w:rPr>
        <w:rFonts w:hint="default"/>
        <w:lang w:val="ru-RU" w:eastAsia="en-US" w:bidi="ar-SA"/>
      </w:rPr>
    </w:lvl>
  </w:abstractNum>
  <w:abstractNum w:abstractNumId="11">
    <w:multiLevelType w:val="hybridMultilevel"/>
    <w:lvl w:ilvl="0">
      <w:start w:val="0"/>
      <w:numFmt w:val="bullet"/>
      <w:lvlText w:val="-"/>
      <w:lvlJc w:val="left"/>
      <w:pPr>
        <w:ind w:left="166" w:hanging="365"/>
      </w:pPr>
      <w:rPr>
        <w:rFonts w:hint="default" w:ascii="Simplified Arabic Fixed" w:hAnsi="Simplified Arabic Fixed" w:eastAsia="Simplified Arabic Fixed" w:cs="Simplified Arabic Fixed"/>
        <w:b w:val="0"/>
        <w:bCs w:val="0"/>
        <w:i w:val="0"/>
        <w:iCs w:val="0"/>
        <w:w w:val="100"/>
        <w:sz w:val="24"/>
        <w:szCs w:val="24"/>
        <w:lang w:val="ru-RU" w:eastAsia="en-US" w:bidi="ar-SA"/>
      </w:rPr>
    </w:lvl>
    <w:lvl w:ilvl="1">
      <w:start w:val="0"/>
      <w:numFmt w:val="bullet"/>
      <w:lvlText w:val="•"/>
      <w:lvlJc w:val="left"/>
      <w:pPr>
        <w:ind w:left="1180" w:hanging="365"/>
      </w:pPr>
      <w:rPr>
        <w:rFonts w:hint="default"/>
        <w:lang w:val="ru-RU" w:eastAsia="en-US" w:bidi="ar-SA"/>
      </w:rPr>
    </w:lvl>
    <w:lvl w:ilvl="2">
      <w:start w:val="0"/>
      <w:numFmt w:val="bullet"/>
      <w:lvlText w:val="•"/>
      <w:lvlJc w:val="left"/>
      <w:pPr>
        <w:ind w:left="2201" w:hanging="365"/>
      </w:pPr>
      <w:rPr>
        <w:rFonts w:hint="default"/>
        <w:lang w:val="ru-RU" w:eastAsia="en-US" w:bidi="ar-SA"/>
      </w:rPr>
    </w:lvl>
    <w:lvl w:ilvl="3">
      <w:start w:val="0"/>
      <w:numFmt w:val="bullet"/>
      <w:lvlText w:val="•"/>
      <w:lvlJc w:val="left"/>
      <w:pPr>
        <w:ind w:left="3221" w:hanging="365"/>
      </w:pPr>
      <w:rPr>
        <w:rFonts w:hint="default"/>
        <w:lang w:val="ru-RU" w:eastAsia="en-US" w:bidi="ar-SA"/>
      </w:rPr>
    </w:lvl>
    <w:lvl w:ilvl="4">
      <w:start w:val="0"/>
      <w:numFmt w:val="bullet"/>
      <w:lvlText w:val="•"/>
      <w:lvlJc w:val="left"/>
      <w:pPr>
        <w:ind w:left="4242" w:hanging="365"/>
      </w:pPr>
      <w:rPr>
        <w:rFonts w:hint="default"/>
        <w:lang w:val="ru-RU" w:eastAsia="en-US" w:bidi="ar-SA"/>
      </w:rPr>
    </w:lvl>
    <w:lvl w:ilvl="5">
      <w:start w:val="0"/>
      <w:numFmt w:val="bullet"/>
      <w:lvlText w:val="•"/>
      <w:lvlJc w:val="left"/>
      <w:pPr>
        <w:ind w:left="5263" w:hanging="365"/>
      </w:pPr>
      <w:rPr>
        <w:rFonts w:hint="default"/>
        <w:lang w:val="ru-RU" w:eastAsia="en-US" w:bidi="ar-SA"/>
      </w:rPr>
    </w:lvl>
    <w:lvl w:ilvl="6">
      <w:start w:val="0"/>
      <w:numFmt w:val="bullet"/>
      <w:lvlText w:val="•"/>
      <w:lvlJc w:val="left"/>
      <w:pPr>
        <w:ind w:left="6283" w:hanging="365"/>
      </w:pPr>
      <w:rPr>
        <w:rFonts w:hint="default"/>
        <w:lang w:val="ru-RU" w:eastAsia="en-US" w:bidi="ar-SA"/>
      </w:rPr>
    </w:lvl>
    <w:lvl w:ilvl="7">
      <w:start w:val="0"/>
      <w:numFmt w:val="bullet"/>
      <w:lvlText w:val="•"/>
      <w:lvlJc w:val="left"/>
      <w:pPr>
        <w:ind w:left="7304" w:hanging="365"/>
      </w:pPr>
      <w:rPr>
        <w:rFonts w:hint="default"/>
        <w:lang w:val="ru-RU" w:eastAsia="en-US" w:bidi="ar-SA"/>
      </w:rPr>
    </w:lvl>
    <w:lvl w:ilvl="8">
      <w:start w:val="0"/>
      <w:numFmt w:val="bullet"/>
      <w:lvlText w:val="•"/>
      <w:lvlJc w:val="left"/>
      <w:pPr>
        <w:ind w:left="8325" w:hanging="365"/>
      </w:pPr>
      <w:rPr>
        <w:rFonts w:hint="default"/>
        <w:lang w:val="ru-RU" w:eastAsia="en-US" w:bidi="ar-SA"/>
      </w:rPr>
    </w:lvl>
  </w:abstractNum>
  <w:abstractNum w:abstractNumId="10">
    <w:multiLevelType w:val="hybridMultilevel"/>
    <w:lvl w:ilvl="0">
      <w:start w:val="0"/>
      <w:numFmt w:val="bullet"/>
      <w:lvlText w:val="-"/>
      <w:lvlJc w:val="left"/>
      <w:pPr>
        <w:ind w:left="166" w:hanging="552"/>
      </w:pPr>
      <w:rPr>
        <w:rFonts w:hint="default" w:ascii="Simplified Arabic Fixed" w:hAnsi="Simplified Arabic Fixed" w:eastAsia="Simplified Arabic Fixed" w:cs="Simplified Arabic Fixed"/>
        <w:b w:val="0"/>
        <w:bCs w:val="0"/>
        <w:i w:val="0"/>
        <w:iCs w:val="0"/>
        <w:w w:val="100"/>
        <w:sz w:val="24"/>
        <w:szCs w:val="24"/>
        <w:lang w:val="ru-RU" w:eastAsia="en-US" w:bidi="ar-SA"/>
      </w:rPr>
    </w:lvl>
    <w:lvl w:ilvl="1">
      <w:start w:val="0"/>
      <w:numFmt w:val="bullet"/>
      <w:lvlText w:val="•"/>
      <w:lvlJc w:val="left"/>
      <w:pPr>
        <w:ind w:left="1180" w:hanging="552"/>
      </w:pPr>
      <w:rPr>
        <w:rFonts w:hint="default"/>
        <w:lang w:val="ru-RU" w:eastAsia="en-US" w:bidi="ar-SA"/>
      </w:rPr>
    </w:lvl>
    <w:lvl w:ilvl="2">
      <w:start w:val="0"/>
      <w:numFmt w:val="bullet"/>
      <w:lvlText w:val="•"/>
      <w:lvlJc w:val="left"/>
      <w:pPr>
        <w:ind w:left="2201" w:hanging="552"/>
      </w:pPr>
      <w:rPr>
        <w:rFonts w:hint="default"/>
        <w:lang w:val="ru-RU" w:eastAsia="en-US" w:bidi="ar-SA"/>
      </w:rPr>
    </w:lvl>
    <w:lvl w:ilvl="3">
      <w:start w:val="0"/>
      <w:numFmt w:val="bullet"/>
      <w:lvlText w:val="•"/>
      <w:lvlJc w:val="left"/>
      <w:pPr>
        <w:ind w:left="3221" w:hanging="552"/>
      </w:pPr>
      <w:rPr>
        <w:rFonts w:hint="default"/>
        <w:lang w:val="ru-RU" w:eastAsia="en-US" w:bidi="ar-SA"/>
      </w:rPr>
    </w:lvl>
    <w:lvl w:ilvl="4">
      <w:start w:val="0"/>
      <w:numFmt w:val="bullet"/>
      <w:lvlText w:val="•"/>
      <w:lvlJc w:val="left"/>
      <w:pPr>
        <w:ind w:left="4242" w:hanging="552"/>
      </w:pPr>
      <w:rPr>
        <w:rFonts w:hint="default"/>
        <w:lang w:val="ru-RU" w:eastAsia="en-US" w:bidi="ar-SA"/>
      </w:rPr>
    </w:lvl>
    <w:lvl w:ilvl="5">
      <w:start w:val="0"/>
      <w:numFmt w:val="bullet"/>
      <w:lvlText w:val="•"/>
      <w:lvlJc w:val="left"/>
      <w:pPr>
        <w:ind w:left="5263" w:hanging="552"/>
      </w:pPr>
      <w:rPr>
        <w:rFonts w:hint="default"/>
        <w:lang w:val="ru-RU" w:eastAsia="en-US" w:bidi="ar-SA"/>
      </w:rPr>
    </w:lvl>
    <w:lvl w:ilvl="6">
      <w:start w:val="0"/>
      <w:numFmt w:val="bullet"/>
      <w:lvlText w:val="•"/>
      <w:lvlJc w:val="left"/>
      <w:pPr>
        <w:ind w:left="6283" w:hanging="552"/>
      </w:pPr>
      <w:rPr>
        <w:rFonts w:hint="default"/>
        <w:lang w:val="ru-RU" w:eastAsia="en-US" w:bidi="ar-SA"/>
      </w:rPr>
    </w:lvl>
    <w:lvl w:ilvl="7">
      <w:start w:val="0"/>
      <w:numFmt w:val="bullet"/>
      <w:lvlText w:val="•"/>
      <w:lvlJc w:val="left"/>
      <w:pPr>
        <w:ind w:left="7304" w:hanging="552"/>
      </w:pPr>
      <w:rPr>
        <w:rFonts w:hint="default"/>
        <w:lang w:val="ru-RU" w:eastAsia="en-US" w:bidi="ar-SA"/>
      </w:rPr>
    </w:lvl>
    <w:lvl w:ilvl="8">
      <w:start w:val="0"/>
      <w:numFmt w:val="bullet"/>
      <w:lvlText w:val="•"/>
      <w:lvlJc w:val="left"/>
      <w:pPr>
        <w:ind w:left="8325" w:hanging="552"/>
      </w:pPr>
      <w:rPr>
        <w:rFonts w:hint="default"/>
        <w:lang w:val="ru-RU" w:eastAsia="en-US" w:bidi="ar-SA"/>
      </w:rPr>
    </w:lvl>
  </w:abstractNum>
  <w:abstractNum w:abstractNumId="9">
    <w:multiLevelType w:val="hybridMultilevel"/>
    <w:lvl w:ilvl="0">
      <w:start w:val="1"/>
      <w:numFmt w:val="decimal"/>
      <w:lvlText w:val="%1."/>
      <w:lvlJc w:val="left"/>
      <w:pPr>
        <w:ind w:left="886" w:hanging="360"/>
        <w:jc w:val="left"/>
      </w:pPr>
      <w:rPr>
        <w:rFonts w:hint="default" w:ascii="Times New Roman" w:hAnsi="Times New Roman" w:eastAsia="Times New Roman" w:cs="Times New Roman"/>
        <w:b w:val="0"/>
        <w:bCs w:val="0"/>
        <w:i w:val="0"/>
        <w:iCs w:val="0"/>
        <w:w w:val="100"/>
        <w:sz w:val="24"/>
        <w:szCs w:val="24"/>
        <w:lang w:val="ru-RU" w:eastAsia="en-US" w:bidi="ar-SA"/>
      </w:rPr>
    </w:lvl>
    <w:lvl w:ilvl="1">
      <w:start w:val="0"/>
      <w:numFmt w:val="bullet"/>
      <w:lvlText w:val="•"/>
      <w:lvlJc w:val="left"/>
      <w:pPr>
        <w:ind w:left="1828" w:hanging="360"/>
      </w:pPr>
      <w:rPr>
        <w:rFonts w:hint="default"/>
        <w:lang w:val="ru-RU" w:eastAsia="en-US" w:bidi="ar-SA"/>
      </w:rPr>
    </w:lvl>
    <w:lvl w:ilvl="2">
      <w:start w:val="0"/>
      <w:numFmt w:val="bullet"/>
      <w:lvlText w:val="•"/>
      <w:lvlJc w:val="left"/>
      <w:pPr>
        <w:ind w:left="2777" w:hanging="360"/>
      </w:pPr>
      <w:rPr>
        <w:rFonts w:hint="default"/>
        <w:lang w:val="ru-RU" w:eastAsia="en-US" w:bidi="ar-SA"/>
      </w:rPr>
    </w:lvl>
    <w:lvl w:ilvl="3">
      <w:start w:val="0"/>
      <w:numFmt w:val="bullet"/>
      <w:lvlText w:val="•"/>
      <w:lvlJc w:val="left"/>
      <w:pPr>
        <w:ind w:left="3725" w:hanging="360"/>
      </w:pPr>
      <w:rPr>
        <w:rFonts w:hint="default"/>
        <w:lang w:val="ru-RU" w:eastAsia="en-US" w:bidi="ar-SA"/>
      </w:rPr>
    </w:lvl>
    <w:lvl w:ilvl="4">
      <w:start w:val="0"/>
      <w:numFmt w:val="bullet"/>
      <w:lvlText w:val="•"/>
      <w:lvlJc w:val="left"/>
      <w:pPr>
        <w:ind w:left="4674" w:hanging="360"/>
      </w:pPr>
      <w:rPr>
        <w:rFonts w:hint="default"/>
        <w:lang w:val="ru-RU" w:eastAsia="en-US" w:bidi="ar-SA"/>
      </w:rPr>
    </w:lvl>
    <w:lvl w:ilvl="5">
      <w:start w:val="0"/>
      <w:numFmt w:val="bullet"/>
      <w:lvlText w:val="•"/>
      <w:lvlJc w:val="left"/>
      <w:pPr>
        <w:ind w:left="5623" w:hanging="360"/>
      </w:pPr>
      <w:rPr>
        <w:rFonts w:hint="default"/>
        <w:lang w:val="ru-RU" w:eastAsia="en-US" w:bidi="ar-SA"/>
      </w:rPr>
    </w:lvl>
    <w:lvl w:ilvl="6">
      <w:start w:val="0"/>
      <w:numFmt w:val="bullet"/>
      <w:lvlText w:val="•"/>
      <w:lvlJc w:val="left"/>
      <w:pPr>
        <w:ind w:left="6571" w:hanging="360"/>
      </w:pPr>
      <w:rPr>
        <w:rFonts w:hint="default"/>
        <w:lang w:val="ru-RU" w:eastAsia="en-US" w:bidi="ar-SA"/>
      </w:rPr>
    </w:lvl>
    <w:lvl w:ilvl="7">
      <w:start w:val="0"/>
      <w:numFmt w:val="bullet"/>
      <w:lvlText w:val="•"/>
      <w:lvlJc w:val="left"/>
      <w:pPr>
        <w:ind w:left="7520" w:hanging="360"/>
      </w:pPr>
      <w:rPr>
        <w:rFonts w:hint="default"/>
        <w:lang w:val="ru-RU" w:eastAsia="en-US" w:bidi="ar-SA"/>
      </w:rPr>
    </w:lvl>
    <w:lvl w:ilvl="8">
      <w:start w:val="0"/>
      <w:numFmt w:val="bullet"/>
      <w:lvlText w:val="•"/>
      <w:lvlJc w:val="left"/>
      <w:pPr>
        <w:ind w:left="8469" w:hanging="360"/>
      </w:pPr>
      <w:rPr>
        <w:rFonts w:hint="default"/>
        <w:lang w:val="ru-RU" w:eastAsia="en-US" w:bidi="ar-SA"/>
      </w:rPr>
    </w:lvl>
  </w:abstractNum>
  <w:abstractNum w:abstractNumId="8">
    <w:multiLevelType w:val="hybridMultilevel"/>
    <w:lvl w:ilvl="0">
      <w:start w:val="0"/>
      <w:numFmt w:val="bullet"/>
      <w:lvlText w:val=""/>
      <w:lvlJc w:val="left"/>
      <w:pPr>
        <w:ind w:left="166" w:hanging="480"/>
      </w:pPr>
      <w:rPr>
        <w:rFonts w:hint="default" w:ascii="Symbol" w:hAnsi="Symbol" w:eastAsia="Symbol" w:cs="Symbol"/>
        <w:w w:val="100"/>
        <w:lang w:val="ru-RU" w:eastAsia="en-US" w:bidi="ar-SA"/>
      </w:rPr>
    </w:lvl>
    <w:lvl w:ilvl="1">
      <w:start w:val="0"/>
      <w:numFmt w:val="bullet"/>
      <w:lvlText w:val="•"/>
      <w:lvlJc w:val="left"/>
      <w:pPr>
        <w:ind w:left="1180" w:hanging="480"/>
      </w:pPr>
      <w:rPr>
        <w:rFonts w:hint="default"/>
        <w:lang w:val="ru-RU" w:eastAsia="en-US" w:bidi="ar-SA"/>
      </w:rPr>
    </w:lvl>
    <w:lvl w:ilvl="2">
      <w:start w:val="0"/>
      <w:numFmt w:val="bullet"/>
      <w:lvlText w:val="•"/>
      <w:lvlJc w:val="left"/>
      <w:pPr>
        <w:ind w:left="2201" w:hanging="480"/>
      </w:pPr>
      <w:rPr>
        <w:rFonts w:hint="default"/>
        <w:lang w:val="ru-RU" w:eastAsia="en-US" w:bidi="ar-SA"/>
      </w:rPr>
    </w:lvl>
    <w:lvl w:ilvl="3">
      <w:start w:val="0"/>
      <w:numFmt w:val="bullet"/>
      <w:lvlText w:val="•"/>
      <w:lvlJc w:val="left"/>
      <w:pPr>
        <w:ind w:left="3221" w:hanging="480"/>
      </w:pPr>
      <w:rPr>
        <w:rFonts w:hint="default"/>
        <w:lang w:val="ru-RU" w:eastAsia="en-US" w:bidi="ar-SA"/>
      </w:rPr>
    </w:lvl>
    <w:lvl w:ilvl="4">
      <w:start w:val="0"/>
      <w:numFmt w:val="bullet"/>
      <w:lvlText w:val="•"/>
      <w:lvlJc w:val="left"/>
      <w:pPr>
        <w:ind w:left="4242" w:hanging="480"/>
      </w:pPr>
      <w:rPr>
        <w:rFonts w:hint="default"/>
        <w:lang w:val="ru-RU" w:eastAsia="en-US" w:bidi="ar-SA"/>
      </w:rPr>
    </w:lvl>
    <w:lvl w:ilvl="5">
      <w:start w:val="0"/>
      <w:numFmt w:val="bullet"/>
      <w:lvlText w:val="•"/>
      <w:lvlJc w:val="left"/>
      <w:pPr>
        <w:ind w:left="5263" w:hanging="480"/>
      </w:pPr>
      <w:rPr>
        <w:rFonts w:hint="default"/>
        <w:lang w:val="ru-RU" w:eastAsia="en-US" w:bidi="ar-SA"/>
      </w:rPr>
    </w:lvl>
    <w:lvl w:ilvl="6">
      <w:start w:val="0"/>
      <w:numFmt w:val="bullet"/>
      <w:lvlText w:val="•"/>
      <w:lvlJc w:val="left"/>
      <w:pPr>
        <w:ind w:left="6283" w:hanging="480"/>
      </w:pPr>
      <w:rPr>
        <w:rFonts w:hint="default"/>
        <w:lang w:val="ru-RU" w:eastAsia="en-US" w:bidi="ar-SA"/>
      </w:rPr>
    </w:lvl>
    <w:lvl w:ilvl="7">
      <w:start w:val="0"/>
      <w:numFmt w:val="bullet"/>
      <w:lvlText w:val="•"/>
      <w:lvlJc w:val="left"/>
      <w:pPr>
        <w:ind w:left="7304" w:hanging="480"/>
      </w:pPr>
      <w:rPr>
        <w:rFonts w:hint="default"/>
        <w:lang w:val="ru-RU" w:eastAsia="en-US" w:bidi="ar-SA"/>
      </w:rPr>
    </w:lvl>
    <w:lvl w:ilvl="8">
      <w:start w:val="0"/>
      <w:numFmt w:val="bullet"/>
      <w:lvlText w:val="•"/>
      <w:lvlJc w:val="left"/>
      <w:pPr>
        <w:ind w:left="8325" w:hanging="480"/>
      </w:pPr>
      <w:rPr>
        <w:rFonts w:hint="default"/>
        <w:lang w:val="ru-RU" w:eastAsia="en-US" w:bidi="ar-SA"/>
      </w:rPr>
    </w:lvl>
  </w:abstractNum>
  <w:abstractNum w:abstractNumId="7">
    <w:multiLevelType w:val="hybridMultilevel"/>
    <w:lvl w:ilvl="0">
      <w:start w:val="0"/>
      <w:numFmt w:val="bullet"/>
      <w:lvlText w:val="-"/>
      <w:lvlJc w:val="left"/>
      <w:pPr>
        <w:ind w:left="166" w:hanging="480"/>
      </w:pPr>
      <w:rPr>
        <w:rFonts w:hint="default" w:ascii="Simplified Arabic Fixed" w:hAnsi="Simplified Arabic Fixed" w:eastAsia="Simplified Arabic Fixed" w:cs="Simplified Arabic Fixed"/>
        <w:w w:val="100"/>
        <w:lang w:val="ru-RU" w:eastAsia="en-US" w:bidi="ar-SA"/>
      </w:rPr>
    </w:lvl>
    <w:lvl w:ilvl="1">
      <w:start w:val="0"/>
      <w:numFmt w:val="bullet"/>
      <w:lvlText w:val="•"/>
      <w:lvlJc w:val="left"/>
      <w:pPr>
        <w:ind w:left="1180" w:hanging="480"/>
      </w:pPr>
      <w:rPr>
        <w:rFonts w:hint="default"/>
        <w:lang w:val="ru-RU" w:eastAsia="en-US" w:bidi="ar-SA"/>
      </w:rPr>
    </w:lvl>
    <w:lvl w:ilvl="2">
      <w:start w:val="0"/>
      <w:numFmt w:val="bullet"/>
      <w:lvlText w:val="•"/>
      <w:lvlJc w:val="left"/>
      <w:pPr>
        <w:ind w:left="2201" w:hanging="480"/>
      </w:pPr>
      <w:rPr>
        <w:rFonts w:hint="default"/>
        <w:lang w:val="ru-RU" w:eastAsia="en-US" w:bidi="ar-SA"/>
      </w:rPr>
    </w:lvl>
    <w:lvl w:ilvl="3">
      <w:start w:val="0"/>
      <w:numFmt w:val="bullet"/>
      <w:lvlText w:val="•"/>
      <w:lvlJc w:val="left"/>
      <w:pPr>
        <w:ind w:left="3221" w:hanging="480"/>
      </w:pPr>
      <w:rPr>
        <w:rFonts w:hint="default"/>
        <w:lang w:val="ru-RU" w:eastAsia="en-US" w:bidi="ar-SA"/>
      </w:rPr>
    </w:lvl>
    <w:lvl w:ilvl="4">
      <w:start w:val="0"/>
      <w:numFmt w:val="bullet"/>
      <w:lvlText w:val="•"/>
      <w:lvlJc w:val="left"/>
      <w:pPr>
        <w:ind w:left="4242" w:hanging="480"/>
      </w:pPr>
      <w:rPr>
        <w:rFonts w:hint="default"/>
        <w:lang w:val="ru-RU" w:eastAsia="en-US" w:bidi="ar-SA"/>
      </w:rPr>
    </w:lvl>
    <w:lvl w:ilvl="5">
      <w:start w:val="0"/>
      <w:numFmt w:val="bullet"/>
      <w:lvlText w:val="•"/>
      <w:lvlJc w:val="left"/>
      <w:pPr>
        <w:ind w:left="5263" w:hanging="480"/>
      </w:pPr>
      <w:rPr>
        <w:rFonts w:hint="default"/>
        <w:lang w:val="ru-RU" w:eastAsia="en-US" w:bidi="ar-SA"/>
      </w:rPr>
    </w:lvl>
    <w:lvl w:ilvl="6">
      <w:start w:val="0"/>
      <w:numFmt w:val="bullet"/>
      <w:lvlText w:val="•"/>
      <w:lvlJc w:val="left"/>
      <w:pPr>
        <w:ind w:left="6283" w:hanging="480"/>
      </w:pPr>
      <w:rPr>
        <w:rFonts w:hint="default"/>
        <w:lang w:val="ru-RU" w:eastAsia="en-US" w:bidi="ar-SA"/>
      </w:rPr>
    </w:lvl>
    <w:lvl w:ilvl="7">
      <w:start w:val="0"/>
      <w:numFmt w:val="bullet"/>
      <w:lvlText w:val="•"/>
      <w:lvlJc w:val="left"/>
      <w:pPr>
        <w:ind w:left="7304" w:hanging="480"/>
      </w:pPr>
      <w:rPr>
        <w:rFonts w:hint="default"/>
        <w:lang w:val="ru-RU" w:eastAsia="en-US" w:bidi="ar-SA"/>
      </w:rPr>
    </w:lvl>
    <w:lvl w:ilvl="8">
      <w:start w:val="0"/>
      <w:numFmt w:val="bullet"/>
      <w:lvlText w:val="•"/>
      <w:lvlJc w:val="left"/>
      <w:pPr>
        <w:ind w:left="8325" w:hanging="480"/>
      </w:pPr>
      <w:rPr>
        <w:rFonts w:hint="default"/>
        <w:lang w:val="ru-RU" w:eastAsia="en-US" w:bidi="ar-SA"/>
      </w:rPr>
    </w:lvl>
  </w:abstractNum>
  <w:abstractNum w:abstractNumId="6">
    <w:multiLevelType w:val="hybridMultilevel"/>
    <w:lvl w:ilvl="0">
      <w:start w:val="1"/>
      <w:numFmt w:val="decimal"/>
      <w:lvlText w:val="%1."/>
      <w:lvlJc w:val="left"/>
      <w:pPr>
        <w:ind w:left="1092" w:hanging="240"/>
        <w:jc w:val="left"/>
      </w:pPr>
      <w:rPr>
        <w:rFonts w:hint="default" w:ascii="Times New Roman" w:hAnsi="Times New Roman" w:eastAsia="Times New Roman" w:cs="Times New Roman"/>
        <w:b/>
        <w:bCs/>
        <w:i w:val="0"/>
        <w:iCs w:val="0"/>
        <w:w w:val="100"/>
        <w:sz w:val="24"/>
        <w:szCs w:val="24"/>
        <w:lang w:val="ru-RU" w:eastAsia="en-US" w:bidi="ar-SA"/>
      </w:rPr>
    </w:lvl>
    <w:lvl w:ilvl="1">
      <w:start w:val="6"/>
      <w:numFmt w:val="decimal"/>
      <w:lvlText w:val="%2."/>
      <w:lvlJc w:val="left"/>
      <w:pPr>
        <w:ind w:left="1591" w:hanging="360"/>
        <w:jc w:val="right"/>
      </w:pPr>
      <w:rPr>
        <w:rFonts w:hint="default" w:ascii="Times New Roman" w:hAnsi="Times New Roman" w:eastAsia="Times New Roman" w:cs="Times New Roman"/>
        <w:b/>
        <w:bCs/>
        <w:i w:val="0"/>
        <w:iCs w:val="0"/>
        <w:w w:val="99"/>
        <w:sz w:val="26"/>
        <w:szCs w:val="26"/>
        <w:lang w:val="ru-RU" w:eastAsia="en-US" w:bidi="ar-SA"/>
      </w:rPr>
    </w:lvl>
    <w:lvl w:ilvl="2">
      <w:start w:val="0"/>
      <w:numFmt w:val="bullet"/>
      <w:lvlText w:val="•"/>
      <w:lvlJc w:val="left"/>
      <w:pPr>
        <w:ind w:left="2574" w:hanging="360"/>
      </w:pPr>
      <w:rPr>
        <w:rFonts w:hint="default"/>
        <w:lang w:val="ru-RU" w:eastAsia="en-US" w:bidi="ar-SA"/>
      </w:rPr>
    </w:lvl>
    <w:lvl w:ilvl="3">
      <w:start w:val="0"/>
      <w:numFmt w:val="bullet"/>
      <w:lvlText w:val="•"/>
      <w:lvlJc w:val="left"/>
      <w:pPr>
        <w:ind w:left="3548" w:hanging="360"/>
      </w:pPr>
      <w:rPr>
        <w:rFonts w:hint="default"/>
        <w:lang w:val="ru-RU" w:eastAsia="en-US" w:bidi="ar-SA"/>
      </w:rPr>
    </w:lvl>
    <w:lvl w:ilvl="4">
      <w:start w:val="0"/>
      <w:numFmt w:val="bullet"/>
      <w:lvlText w:val="•"/>
      <w:lvlJc w:val="left"/>
      <w:pPr>
        <w:ind w:left="4522" w:hanging="360"/>
      </w:pPr>
      <w:rPr>
        <w:rFonts w:hint="default"/>
        <w:lang w:val="ru-RU" w:eastAsia="en-US" w:bidi="ar-SA"/>
      </w:rPr>
    </w:lvl>
    <w:lvl w:ilvl="5">
      <w:start w:val="0"/>
      <w:numFmt w:val="bullet"/>
      <w:lvlText w:val="•"/>
      <w:lvlJc w:val="left"/>
      <w:pPr>
        <w:ind w:left="5496" w:hanging="360"/>
      </w:pPr>
      <w:rPr>
        <w:rFonts w:hint="default"/>
        <w:lang w:val="ru-RU" w:eastAsia="en-US" w:bidi="ar-SA"/>
      </w:rPr>
    </w:lvl>
    <w:lvl w:ilvl="6">
      <w:start w:val="0"/>
      <w:numFmt w:val="bullet"/>
      <w:lvlText w:val="•"/>
      <w:lvlJc w:val="left"/>
      <w:pPr>
        <w:ind w:left="6470" w:hanging="360"/>
      </w:pPr>
      <w:rPr>
        <w:rFonts w:hint="default"/>
        <w:lang w:val="ru-RU" w:eastAsia="en-US" w:bidi="ar-SA"/>
      </w:rPr>
    </w:lvl>
    <w:lvl w:ilvl="7">
      <w:start w:val="0"/>
      <w:numFmt w:val="bullet"/>
      <w:lvlText w:val="•"/>
      <w:lvlJc w:val="left"/>
      <w:pPr>
        <w:ind w:left="7444" w:hanging="360"/>
      </w:pPr>
      <w:rPr>
        <w:rFonts w:hint="default"/>
        <w:lang w:val="ru-RU" w:eastAsia="en-US" w:bidi="ar-SA"/>
      </w:rPr>
    </w:lvl>
    <w:lvl w:ilvl="8">
      <w:start w:val="0"/>
      <w:numFmt w:val="bullet"/>
      <w:lvlText w:val="•"/>
      <w:lvlJc w:val="left"/>
      <w:pPr>
        <w:ind w:left="8418" w:hanging="360"/>
      </w:pPr>
      <w:rPr>
        <w:rFonts w:hint="default"/>
        <w:lang w:val="ru-RU" w:eastAsia="en-US" w:bidi="ar-SA"/>
      </w:rPr>
    </w:lvl>
  </w:abstractNum>
  <w:abstractNum w:abstractNumId="5">
    <w:multiLevelType w:val="hybridMultilevel"/>
    <w:lvl w:ilvl="0">
      <w:start w:val="0"/>
      <w:numFmt w:val="bullet"/>
      <w:lvlText w:val=""/>
      <w:lvlJc w:val="left"/>
      <w:pPr>
        <w:ind w:left="886" w:hanging="360"/>
      </w:pPr>
      <w:rPr>
        <w:rFonts w:hint="default" w:ascii="Symbol" w:hAnsi="Symbol" w:eastAsia="Symbol" w:cs="Symbol"/>
        <w:w w:val="100"/>
        <w:lang w:val="ru-RU" w:eastAsia="en-US" w:bidi="ar-SA"/>
      </w:rPr>
    </w:lvl>
    <w:lvl w:ilvl="1">
      <w:start w:val="0"/>
      <w:numFmt w:val="bullet"/>
      <w:lvlText w:val="•"/>
      <w:lvlJc w:val="left"/>
      <w:pPr>
        <w:ind w:left="1828" w:hanging="360"/>
      </w:pPr>
      <w:rPr>
        <w:rFonts w:hint="default"/>
        <w:lang w:val="ru-RU" w:eastAsia="en-US" w:bidi="ar-SA"/>
      </w:rPr>
    </w:lvl>
    <w:lvl w:ilvl="2">
      <w:start w:val="0"/>
      <w:numFmt w:val="bullet"/>
      <w:lvlText w:val="•"/>
      <w:lvlJc w:val="left"/>
      <w:pPr>
        <w:ind w:left="2777" w:hanging="360"/>
      </w:pPr>
      <w:rPr>
        <w:rFonts w:hint="default"/>
        <w:lang w:val="ru-RU" w:eastAsia="en-US" w:bidi="ar-SA"/>
      </w:rPr>
    </w:lvl>
    <w:lvl w:ilvl="3">
      <w:start w:val="0"/>
      <w:numFmt w:val="bullet"/>
      <w:lvlText w:val="•"/>
      <w:lvlJc w:val="left"/>
      <w:pPr>
        <w:ind w:left="3725" w:hanging="360"/>
      </w:pPr>
      <w:rPr>
        <w:rFonts w:hint="default"/>
        <w:lang w:val="ru-RU" w:eastAsia="en-US" w:bidi="ar-SA"/>
      </w:rPr>
    </w:lvl>
    <w:lvl w:ilvl="4">
      <w:start w:val="0"/>
      <w:numFmt w:val="bullet"/>
      <w:lvlText w:val="•"/>
      <w:lvlJc w:val="left"/>
      <w:pPr>
        <w:ind w:left="4674" w:hanging="360"/>
      </w:pPr>
      <w:rPr>
        <w:rFonts w:hint="default"/>
        <w:lang w:val="ru-RU" w:eastAsia="en-US" w:bidi="ar-SA"/>
      </w:rPr>
    </w:lvl>
    <w:lvl w:ilvl="5">
      <w:start w:val="0"/>
      <w:numFmt w:val="bullet"/>
      <w:lvlText w:val="•"/>
      <w:lvlJc w:val="left"/>
      <w:pPr>
        <w:ind w:left="5623" w:hanging="360"/>
      </w:pPr>
      <w:rPr>
        <w:rFonts w:hint="default"/>
        <w:lang w:val="ru-RU" w:eastAsia="en-US" w:bidi="ar-SA"/>
      </w:rPr>
    </w:lvl>
    <w:lvl w:ilvl="6">
      <w:start w:val="0"/>
      <w:numFmt w:val="bullet"/>
      <w:lvlText w:val="•"/>
      <w:lvlJc w:val="left"/>
      <w:pPr>
        <w:ind w:left="6571" w:hanging="360"/>
      </w:pPr>
      <w:rPr>
        <w:rFonts w:hint="default"/>
        <w:lang w:val="ru-RU" w:eastAsia="en-US" w:bidi="ar-SA"/>
      </w:rPr>
    </w:lvl>
    <w:lvl w:ilvl="7">
      <w:start w:val="0"/>
      <w:numFmt w:val="bullet"/>
      <w:lvlText w:val="•"/>
      <w:lvlJc w:val="left"/>
      <w:pPr>
        <w:ind w:left="7520" w:hanging="360"/>
      </w:pPr>
      <w:rPr>
        <w:rFonts w:hint="default"/>
        <w:lang w:val="ru-RU" w:eastAsia="en-US" w:bidi="ar-SA"/>
      </w:rPr>
    </w:lvl>
    <w:lvl w:ilvl="8">
      <w:start w:val="0"/>
      <w:numFmt w:val="bullet"/>
      <w:lvlText w:val="•"/>
      <w:lvlJc w:val="left"/>
      <w:pPr>
        <w:ind w:left="8469" w:hanging="360"/>
      </w:pPr>
      <w:rPr>
        <w:rFonts w:hint="default"/>
        <w:lang w:val="ru-RU" w:eastAsia="en-US" w:bidi="ar-SA"/>
      </w:rPr>
    </w:lvl>
  </w:abstractNum>
  <w:abstractNum w:abstractNumId="4">
    <w:multiLevelType w:val="hybridMultilevel"/>
    <w:lvl w:ilvl="0">
      <w:start w:val="0"/>
      <w:numFmt w:val="bullet"/>
      <w:lvlText w:val="-"/>
      <w:lvlJc w:val="left"/>
      <w:pPr>
        <w:ind w:left="166" w:hanging="140"/>
      </w:pPr>
      <w:rPr>
        <w:rFonts w:hint="default" w:ascii="Times New Roman" w:hAnsi="Times New Roman" w:eastAsia="Times New Roman" w:cs="Times New Roman"/>
        <w:b w:val="0"/>
        <w:bCs w:val="0"/>
        <w:i/>
        <w:iCs/>
        <w:w w:val="99"/>
        <w:sz w:val="24"/>
        <w:szCs w:val="24"/>
        <w:lang w:val="ru-RU" w:eastAsia="en-US" w:bidi="ar-SA"/>
      </w:rPr>
    </w:lvl>
    <w:lvl w:ilvl="1">
      <w:start w:val="0"/>
      <w:numFmt w:val="bullet"/>
      <w:lvlText w:val=""/>
      <w:lvlJc w:val="left"/>
      <w:pPr>
        <w:ind w:left="874" w:hanging="281"/>
      </w:pPr>
      <w:rPr>
        <w:rFonts w:hint="default" w:ascii="Symbol" w:hAnsi="Symbol" w:eastAsia="Symbol" w:cs="Symbol"/>
        <w:b w:val="0"/>
        <w:bCs w:val="0"/>
        <w:i w:val="0"/>
        <w:iCs w:val="0"/>
        <w:color w:val="333333"/>
        <w:w w:val="100"/>
        <w:sz w:val="24"/>
        <w:szCs w:val="24"/>
        <w:lang w:val="ru-RU" w:eastAsia="en-US" w:bidi="ar-SA"/>
      </w:rPr>
    </w:lvl>
    <w:lvl w:ilvl="2">
      <w:start w:val="0"/>
      <w:numFmt w:val="bullet"/>
      <w:lvlText w:val="•"/>
      <w:lvlJc w:val="left"/>
      <w:pPr>
        <w:ind w:left="1934" w:hanging="281"/>
      </w:pPr>
      <w:rPr>
        <w:rFonts w:hint="default"/>
        <w:lang w:val="ru-RU" w:eastAsia="en-US" w:bidi="ar-SA"/>
      </w:rPr>
    </w:lvl>
    <w:lvl w:ilvl="3">
      <w:start w:val="0"/>
      <w:numFmt w:val="bullet"/>
      <w:lvlText w:val="•"/>
      <w:lvlJc w:val="left"/>
      <w:pPr>
        <w:ind w:left="2988" w:hanging="281"/>
      </w:pPr>
      <w:rPr>
        <w:rFonts w:hint="default"/>
        <w:lang w:val="ru-RU" w:eastAsia="en-US" w:bidi="ar-SA"/>
      </w:rPr>
    </w:lvl>
    <w:lvl w:ilvl="4">
      <w:start w:val="0"/>
      <w:numFmt w:val="bullet"/>
      <w:lvlText w:val="•"/>
      <w:lvlJc w:val="left"/>
      <w:pPr>
        <w:ind w:left="4042" w:hanging="281"/>
      </w:pPr>
      <w:rPr>
        <w:rFonts w:hint="default"/>
        <w:lang w:val="ru-RU" w:eastAsia="en-US" w:bidi="ar-SA"/>
      </w:rPr>
    </w:lvl>
    <w:lvl w:ilvl="5">
      <w:start w:val="0"/>
      <w:numFmt w:val="bullet"/>
      <w:lvlText w:val="•"/>
      <w:lvlJc w:val="left"/>
      <w:pPr>
        <w:ind w:left="5096" w:hanging="281"/>
      </w:pPr>
      <w:rPr>
        <w:rFonts w:hint="default"/>
        <w:lang w:val="ru-RU" w:eastAsia="en-US" w:bidi="ar-SA"/>
      </w:rPr>
    </w:lvl>
    <w:lvl w:ilvl="6">
      <w:start w:val="0"/>
      <w:numFmt w:val="bullet"/>
      <w:lvlText w:val="•"/>
      <w:lvlJc w:val="left"/>
      <w:pPr>
        <w:ind w:left="6150" w:hanging="281"/>
      </w:pPr>
      <w:rPr>
        <w:rFonts w:hint="default"/>
        <w:lang w:val="ru-RU" w:eastAsia="en-US" w:bidi="ar-SA"/>
      </w:rPr>
    </w:lvl>
    <w:lvl w:ilvl="7">
      <w:start w:val="0"/>
      <w:numFmt w:val="bullet"/>
      <w:lvlText w:val="•"/>
      <w:lvlJc w:val="left"/>
      <w:pPr>
        <w:ind w:left="7204" w:hanging="281"/>
      </w:pPr>
      <w:rPr>
        <w:rFonts w:hint="default"/>
        <w:lang w:val="ru-RU" w:eastAsia="en-US" w:bidi="ar-SA"/>
      </w:rPr>
    </w:lvl>
    <w:lvl w:ilvl="8">
      <w:start w:val="0"/>
      <w:numFmt w:val="bullet"/>
      <w:lvlText w:val="•"/>
      <w:lvlJc w:val="left"/>
      <w:pPr>
        <w:ind w:left="8258" w:hanging="281"/>
      </w:pPr>
      <w:rPr>
        <w:rFonts w:hint="default"/>
        <w:lang w:val="ru-RU" w:eastAsia="en-US" w:bidi="ar-SA"/>
      </w:rPr>
    </w:lvl>
  </w:abstractNum>
  <w:abstractNum w:abstractNumId="3">
    <w:multiLevelType w:val="hybridMultilevel"/>
    <w:lvl w:ilvl="0">
      <w:start w:val="0"/>
      <w:numFmt w:val="bullet"/>
      <w:lvlText w:val="-"/>
      <w:lvlJc w:val="left"/>
      <w:pPr>
        <w:ind w:left="166" w:hanging="185"/>
      </w:pPr>
      <w:rPr>
        <w:rFonts w:hint="default" w:ascii="Times New Roman" w:hAnsi="Times New Roman" w:eastAsia="Times New Roman" w:cs="Times New Roman"/>
        <w:b/>
        <w:bCs/>
        <w:i w:val="0"/>
        <w:iCs w:val="0"/>
        <w:w w:val="99"/>
        <w:sz w:val="24"/>
        <w:szCs w:val="24"/>
        <w:lang w:val="ru-RU" w:eastAsia="en-US" w:bidi="ar-SA"/>
      </w:rPr>
    </w:lvl>
    <w:lvl w:ilvl="1">
      <w:start w:val="0"/>
      <w:numFmt w:val="bullet"/>
      <w:lvlText w:val="•"/>
      <w:lvlJc w:val="left"/>
      <w:pPr>
        <w:ind w:left="1180" w:hanging="185"/>
      </w:pPr>
      <w:rPr>
        <w:rFonts w:hint="default"/>
        <w:lang w:val="ru-RU" w:eastAsia="en-US" w:bidi="ar-SA"/>
      </w:rPr>
    </w:lvl>
    <w:lvl w:ilvl="2">
      <w:start w:val="0"/>
      <w:numFmt w:val="bullet"/>
      <w:lvlText w:val="•"/>
      <w:lvlJc w:val="left"/>
      <w:pPr>
        <w:ind w:left="2201" w:hanging="185"/>
      </w:pPr>
      <w:rPr>
        <w:rFonts w:hint="default"/>
        <w:lang w:val="ru-RU" w:eastAsia="en-US" w:bidi="ar-SA"/>
      </w:rPr>
    </w:lvl>
    <w:lvl w:ilvl="3">
      <w:start w:val="0"/>
      <w:numFmt w:val="bullet"/>
      <w:lvlText w:val="•"/>
      <w:lvlJc w:val="left"/>
      <w:pPr>
        <w:ind w:left="3221" w:hanging="185"/>
      </w:pPr>
      <w:rPr>
        <w:rFonts w:hint="default"/>
        <w:lang w:val="ru-RU" w:eastAsia="en-US" w:bidi="ar-SA"/>
      </w:rPr>
    </w:lvl>
    <w:lvl w:ilvl="4">
      <w:start w:val="0"/>
      <w:numFmt w:val="bullet"/>
      <w:lvlText w:val="•"/>
      <w:lvlJc w:val="left"/>
      <w:pPr>
        <w:ind w:left="4242" w:hanging="185"/>
      </w:pPr>
      <w:rPr>
        <w:rFonts w:hint="default"/>
        <w:lang w:val="ru-RU" w:eastAsia="en-US" w:bidi="ar-SA"/>
      </w:rPr>
    </w:lvl>
    <w:lvl w:ilvl="5">
      <w:start w:val="0"/>
      <w:numFmt w:val="bullet"/>
      <w:lvlText w:val="•"/>
      <w:lvlJc w:val="left"/>
      <w:pPr>
        <w:ind w:left="5263" w:hanging="185"/>
      </w:pPr>
      <w:rPr>
        <w:rFonts w:hint="default"/>
        <w:lang w:val="ru-RU" w:eastAsia="en-US" w:bidi="ar-SA"/>
      </w:rPr>
    </w:lvl>
    <w:lvl w:ilvl="6">
      <w:start w:val="0"/>
      <w:numFmt w:val="bullet"/>
      <w:lvlText w:val="•"/>
      <w:lvlJc w:val="left"/>
      <w:pPr>
        <w:ind w:left="6283" w:hanging="185"/>
      </w:pPr>
      <w:rPr>
        <w:rFonts w:hint="default"/>
        <w:lang w:val="ru-RU" w:eastAsia="en-US" w:bidi="ar-SA"/>
      </w:rPr>
    </w:lvl>
    <w:lvl w:ilvl="7">
      <w:start w:val="0"/>
      <w:numFmt w:val="bullet"/>
      <w:lvlText w:val="•"/>
      <w:lvlJc w:val="left"/>
      <w:pPr>
        <w:ind w:left="7304" w:hanging="185"/>
      </w:pPr>
      <w:rPr>
        <w:rFonts w:hint="default"/>
        <w:lang w:val="ru-RU" w:eastAsia="en-US" w:bidi="ar-SA"/>
      </w:rPr>
    </w:lvl>
    <w:lvl w:ilvl="8">
      <w:start w:val="0"/>
      <w:numFmt w:val="bullet"/>
      <w:lvlText w:val="•"/>
      <w:lvlJc w:val="left"/>
      <w:pPr>
        <w:ind w:left="8325" w:hanging="185"/>
      </w:pPr>
      <w:rPr>
        <w:rFonts w:hint="default"/>
        <w:lang w:val="ru-RU" w:eastAsia="en-US" w:bidi="ar-SA"/>
      </w:rPr>
    </w:lvl>
  </w:abstractNum>
  <w:abstractNum w:abstractNumId="2">
    <w:multiLevelType w:val="hybridMultilevel"/>
    <w:lvl w:ilvl="0">
      <w:start w:val="1"/>
      <w:numFmt w:val="decimal"/>
      <w:lvlText w:val="%1"/>
      <w:lvlJc w:val="left"/>
      <w:pPr>
        <w:ind w:left="504" w:hanging="233"/>
        <w:jc w:val="left"/>
      </w:pPr>
      <w:rPr>
        <w:rFonts w:hint="default" w:ascii="Times New Roman" w:hAnsi="Times New Roman" w:eastAsia="Times New Roman" w:cs="Times New Roman"/>
        <w:b w:val="0"/>
        <w:bCs w:val="0"/>
        <w:i w:val="0"/>
        <w:iCs w:val="0"/>
        <w:w w:val="99"/>
        <w:sz w:val="20"/>
        <w:szCs w:val="20"/>
        <w:lang w:val="ru-RU" w:eastAsia="en-US" w:bidi="ar-SA"/>
      </w:rPr>
    </w:lvl>
    <w:lvl w:ilvl="1">
      <w:start w:val="0"/>
      <w:numFmt w:val="bullet"/>
      <w:lvlText w:val="-"/>
      <w:lvlJc w:val="left"/>
      <w:pPr>
        <w:ind w:left="166" w:hanging="152"/>
      </w:pPr>
      <w:rPr>
        <w:rFonts w:hint="default" w:ascii="Times New Roman" w:hAnsi="Times New Roman" w:eastAsia="Times New Roman" w:cs="Times New Roman"/>
        <w:b w:val="0"/>
        <w:bCs w:val="0"/>
        <w:i w:val="0"/>
        <w:iCs w:val="0"/>
        <w:w w:val="99"/>
        <w:sz w:val="24"/>
        <w:szCs w:val="24"/>
        <w:lang w:val="ru-RU" w:eastAsia="en-US" w:bidi="ar-SA"/>
      </w:rPr>
    </w:lvl>
    <w:lvl w:ilvl="2">
      <w:start w:val="0"/>
      <w:numFmt w:val="bullet"/>
      <w:lvlText w:val="•"/>
      <w:lvlJc w:val="left"/>
      <w:pPr>
        <w:ind w:left="1596" w:hanging="152"/>
      </w:pPr>
      <w:rPr>
        <w:rFonts w:hint="default"/>
        <w:lang w:val="ru-RU" w:eastAsia="en-US" w:bidi="ar-SA"/>
      </w:rPr>
    </w:lvl>
    <w:lvl w:ilvl="3">
      <w:start w:val="0"/>
      <w:numFmt w:val="bullet"/>
      <w:lvlText w:val="•"/>
      <w:lvlJc w:val="left"/>
      <w:pPr>
        <w:ind w:left="2692" w:hanging="152"/>
      </w:pPr>
      <w:rPr>
        <w:rFonts w:hint="default"/>
        <w:lang w:val="ru-RU" w:eastAsia="en-US" w:bidi="ar-SA"/>
      </w:rPr>
    </w:lvl>
    <w:lvl w:ilvl="4">
      <w:start w:val="0"/>
      <w:numFmt w:val="bullet"/>
      <w:lvlText w:val="•"/>
      <w:lvlJc w:val="left"/>
      <w:pPr>
        <w:ind w:left="3788" w:hanging="152"/>
      </w:pPr>
      <w:rPr>
        <w:rFonts w:hint="default"/>
        <w:lang w:val="ru-RU" w:eastAsia="en-US" w:bidi="ar-SA"/>
      </w:rPr>
    </w:lvl>
    <w:lvl w:ilvl="5">
      <w:start w:val="0"/>
      <w:numFmt w:val="bullet"/>
      <w:lvlText w:val="•"/>
      <w:lvlJc w:val="left"/>
      <w:pPr>
        <w:ind w:left="4885" w:hanging="152"/>
      </w:pPr>
      <w:rPr>
        <w:rFonts w:hint="default"/>
        <w:lang w:val="ru-RU" w:eastAsia="en-US" w:bidi="ar-SA"/>
      </w:rPr>
    </w:lvl>
    <w:lvl w:ilvl="6">
      <w:start w:val="0"/>
      <w:numFmt w:val="bullet"/>
      <w:lvlText w:val="•"/>
      <w:lvlJc w:val="left"/>
      <w:pPr>
        <w:ind w:left="5981" w:hanging="152"/>
      </w:pPr>
      <w:rPr>
        <w:rFonts w:hint="default"/>
        <w:lang w:val="ru-RU" w:eastAsia="en-US" w:bidi="ar-SA"/>
      </w:rPr>
    </w:lvl>
    <w:lvl w:ilvl="7">
      <w:start w:val="0"/>
      <w:numFmt w:val="bullet"/>
      <w:lvlText w:val="•"/>
      <w:lvlJc w:val="left"/>
      <w:pPr>
        <w:ind w:left="7077" w:hanging="152"/>
      </w:pPr>
      <w:rPr>
        <w:rFonts w:hint="default"/>
        <w:lang w:val="ru-RU" w:eastAsia="en-US" w:bidi="ar-SA"/>
      </w:rPr>
    </w:lvl>
    <w:lvl w:ilvl="8">
      <w:start w:val="0"/>
      <w:numFmt w:val="bullet"/>
      <w:lvlText w:val="•"/>
      <w:lvlJc w:val="left"/>
      <w:pPr>
        <w:ind w:left="8173" w:hanging="152"/>
      </w:pPr>
      <w:rPr>
        <w:rFonts w:hint="default"/>
        <w:lang w:val="ru-RU" w:eastAsia="en-US" w:bidi="ar-SA"/>
      </w:rPr>
    </w:lvl>
  </w:abstractNum>
  <w:abstractNum w:abstractNumId="1">
    <w:multiLevelType w:val="hybridMultilevel"/>
    <w:lvl w:ilvl="0">
      <w:start w:val="0"/>
      <w:numFmt w:val="bullet"/>
      <w:lvlText w:val="-"/>
      <w:lvlJc w:val="left"/>
      <w:pPr>
        <w:ind w:left="166" w:hanging="480"/>
      </w:pPr>
      <w:rPr>
        <w:rFonts w:hint="default" w:ascii="Simplified Arabic Fixed" w:hAnsi="Simplified Arabic Fixed" w:eastAsia="Simplified Arabic Fixed" w:cs="Simplified Arabic Fixed"/>
        <w:b w:val="0"/>
        <w:bCs w:val="0"/>
        <w:i w:val="0"/>
        <w:iCs w:val="0"/>
        <w:w w:val="100"/>
        <w:sz w:val="24"/>
        <w:szCs w:val="24"/>
        <w:lang w:val="ru-RU" w:eastAsia="en-US" w:bidi="ar-SA"/>
      </w:rPr>
    </w:lvl>
    <w:lvl w:ilvl="1">
      <w:start w:val="0"/>
      <w:numFmt w:val="bullet"/>
      <w:lvlText w:val="•"/>
      <w:lvlJc w:val="left"/>
      <w:pPr>
        <w:ind w:left="1180" w:hanging="480"/>
      </w:pPr>
      <w:rPr>
        <w:rFonts w:hint="default"/>
        <w:lang w:val="ru-RU" w:eastAsia="en-US" w:bidi="ar-SA"/>
      </w:rPr>
    </w:lvl>
    <w:lvl w:ilvl="2">
      <w:start w:val="0"/>
      <w:numFmt w:val="bullet"/>
      <w:lvlText w:val="•"/>
      <w:lvlJc w:val="left"/>
      <w:pPr>
        <w:ind w:left="2201" w:hanging="480"/>
      </w:pPr>
      <w:rPr>
        <w:rFonts w:hint="default"/>
        <w:lang w:val="ru-RU" w:eastAsia="en-US" w:bidi="ar-SA"/>
      </w:rPr>
    </w:lvl>
    <w:lvl w:ilvl="3">
      <w:start w:val="0"/>
      <w:numFmt w:val="bullet"/>
      <w:lvlText w:val="•"/>
      <w:lvlJc w:val="left"/>
      <w:pPr>
        <w:ind w:left="3221" w:hanging="480"/>
      </w:pPr>
      <w:rPr>
        <w:rFonts w:hint="default"/>
        <w:lang w:val="ru-RU" w:eastAsia="en-US" w:bidi="ar-SA"/>
      </w:rPr>
    </w:lvl>
    <w:lvl w:ilvl="4">
      <w:start w:val="0"/>
      <w:numFmt w:val="bullet"/>
      <w:lvlText w:val="•"/>
      <w:lvlJc w:val="left"/>
      <w:pPr>
        <w:ind w:left="4242" w:hanging="480"/>
      </w:pPr>
      <w:rPr>
        <w:rFonts w:hint="default"/>
        <w:lang w:val="ru-RU" w:eastAsia="en-US" w:bidi="ar-SA"/>
      </w:rPr>
    </w:lvl>
    <w:lvl w:ilvl="5">
      <w:start w:val="0"/>
      <w:numFmt w:val="bullet"/>
      <w:lvlText w:val="•"/>
      <w:lvlJc w:val="left"/>
      <w:pPr>
        <w:ind w:left="5263" w:hanging="480"/>
      </w:pPr>
      <w:rPr>
        <w:rFonts w:hint="default"/>
        <w:lang w:val="ru-RU" w:eastAsia="en-US" w:bidi="ar-SA"/>
      </w:rPr>
    </w:lvl>
    <w:lvl w:ilvl="6">
      <w:start w:val="0"/>
      <w:numFmt w:val="bullet"/>
      <w:lvlText w:val="•"/>
      <w:lvlJc w:val="left"/>
      <w:pPr>
        <w:ind w:left="6283" w:hanging="480"/>
      </w:pPr>
      <w:rPr>
        <w:rFonts w:hint="default"/>
        <w:lang w:val="ru-RU" w:eastAsia="en-US" w:bidi="ar-SA"/>
      </w:rPr>
    </w:lvl>
    <w:lvl w:ilvl="7">
      <w:start w:val="0"/>
      <w:numFmt w:val="bullet"/>
      <w:lvlText w:val="•"/>
      <w:lvlJc w:val="left"/>
      <w:pPr>
        <w:ind w:left="7304" w:hanging="480"/>
      </w:pPr>
      <w:rPr>
        <w:rFonts w:hint="default"/>
        <w:lang w:val="ru-RU" w:eastAsia="en-US" w:bidi="ar-SA"/>
      </w:rPr>
    </w:lvl>
    <w:lvl w:ilvl="8">
      <w:start w:val="0"/>
      <w:numFmt w:val="bullet"/>
      <w:lvlText w:val="•"/>
      <w:lvlJc w:val="left"/>
      <w:pPr>
        <w:ind w:left="8325" w:hanging="480"/>
      </w:pPr>
      <w:rPr>
        <w:rFonts w:hint="default"/>
        <w:lang w:val="ru-RU" w:eastAsia="en-US" w:bidi="ar-SA"/>
      </w:rPr>
    </w:lvl>
  </w:abstractNum>
  <w:abstractNum w:abstractNumId="0">
    <w:multiLevelType w:val="hybridMultilevel"/>
    <w:lvl w:ilvl="0">
      <w:start w:val="1"/>
      <w:numFmt w:val="decimal"/>
      <w:lvlText w:val="%1."/>
      <w:lvlJc w:val="left"/>
      <w:pPr>
        <w:ind w:left="4258" w:hanging="420"/>
        <w:jc w:val="right"/>
      </w:pPr>
      <w:rPr>
        <w:rFonts w:hint="default" w:ascii="Times New Roman" w:hAnsi="Times New Roman" w:eastAsia="Times New Roman" w:cs="Times New Roman"/>
        <w:b/>
        <w:bCs/>
        <w:i w:val="0"/>
        <w:iCs w:val="0"/>
        <w:w w:val="99"/>
        <w:sz w:val="26"/>
        <w:szCs w:val="26"/>
        <w:lang w:val="ru-RU" w:eastAsia="en-US" w:bidi="ar-SA"/>
      </w:rPr>
    </w:lvl>
    <w:lvl w:ilvl="1">
      <w:start w:val="0"/>
      <w:numFmt w:val="bullet"/>
      <w:lvlText w:val="•"/>
      <w:lvlJc w:val="left"/>
      <w:pPr>
        <w:ind w:left="6420" w:hanging="420"/>
      </w:pPr>
      <w:rPr>
        <w:rFonts w:hint="default"/>
        <w:lang w:val="ru-RU" w:eastAsia="en-US" w:bidi="ar-SA"/>
      </w:rPr>
    </w:lvl>
    <w:lvl w:ilvl="2">
      <w:start w:val="0"/>
      <w:numFmt w:val="bullet"/>
      <w:lvlText w:val="•"/>
      <w:lvlJc w:val="left"/>
      <w:pPr>
        <w:ind w:left="6858" w:hanging="420"/>
      </w:pPr>
      <w:rPr>
        <w:rFonts w:hint="default"/>
        <w:lang w:val="ru-RU" w:eastAsia="en-US" w:bidi="ar-SA"/>
      </w:rPr>
    </w:lvl>
    <w:lvl w:ilvl="3">
      <w:start w:val="0"/>
      <w:numFmt w:val="bullet"/>
      <w:lvlText w:val="•"/>
      <w:lvlJc w:val="left"/>
      <w:pPr>
        <w:ind w:left="7296" w:hanging="420"/>
      </w:pPr>
      <w:rPr>
        <w:rFonts w:hint="default"/>
        <w:lang w:val="ru-RU" w:eastAsia="en-US" w:bidi="ar-SA"/>
      </w:rPr>
    </w:lvl>
    <w:lvl w:ilvl="4">
      <w:start w:val="0"/>
      <w:numFmt w:val="bullet"/>
      <w:lvlText w:val="•"/>
      <w:lvlJc w:val="left"/>
      <w:pPr>
        <w:ind w:left="7735" w:hanging="420"/>
      </w:pPr>
      <w:rPr>
        <w:rFonts w:hint="default"/>
        <w:lang w:val="ru-RU" w:eastAsia="en-US" w:bidi="ar-SA"/>
      </w:rPr>
    </w:lvl>
    <w:lvl w:ilvl="5">
      <w:start w:val="0"/>
      <w:numFmt w:val="bullet"/>
      <w:lvlText w:val="•"/>
      <w:lvlJc w:val="left"/>
      <w:pPr>
        <w:ind w:left="8173" w:hanging="420"/>
      </w:pPr>
      <w:rPr>
        <w:rFonts w:hint="default"/>
        <w:lang w:val="ru-RU" w:eastAsia="en-US" w:bidi="ar-SA"/>
      </w:rPr>
    </w:lvl>
    <w:lvl w:ilvl="6">
      <w:start w:val="0"/>
      <w:numFmt w:val="bullet"/>
      <w:lvlText w:val="•"/>
      <w:lvlJc w:val="left"/>
      <w:pPr>
        <w:ind w:left="8612" w:hanging="420"/>
      </w:pPr>
      <w:rPr>
        <w:rFonts w:hint="default"/>
        <w:lang w:val="ru-RU" w:eastAsia="en-US" w:bidi="ar-SA"/>
      </w:rPr>
    </w:lvl>
    <w:lvl w:ilvl="7">
      <w:start w:val="0"/>
      <w:numFmt w:val="bullet"/>
      <w:lvlText w:val="•"/>
      <w:lvlJc w:val="left"/>
      <w:pPr>
        <w:ind w:left="9050" w:hanging="420"/>
      </w:pPr>
      <w:rPr>
        <w:rFonts w:hint="default"/>
        <w:lang w:val="ru-RU" w:eastAsia="en-US" w:bidi="ar-SA"/>
      </w:rPr>
    </w:lvl>
    <w:lvl w:ilvl="8">
      <w:start w:val="0"/>
      <w:numFmt w:val="bullet"/>
      <w:lvlText w:val="•"/>
      <w:lvlJc w:val="left"/>
      <w:pPr>
        <w:ind w:left="9489" w:hanging="420"/>
      </w:pPr>
      <w:rPr>
        <w:rFonts w:hint="default"/>
        <w:lang w:val="ru-RU" w:eastAsia="en-US" w:bidi="ar-SA"/>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66"/>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spacing w:before="71"/>
      <w:ind w:left="1591" w:hanging="421"/>
      <w:outlineLvl w:val="1"/>
    </w:pPr>
    <w:rPr>
      <w:rFonts w:ascii="Times New Roman" w:hAnsi="Times New Roman" w:eastAsia="Times New Roman" w:cs="Times New Roman"/>
      <w:b/>
      <w:bCs/>
      <w:sz w:val="26"/>
      <w:szCs w:val="26"/>
      <w:lang w:val="ru-RU" w:eastAsia="en-US" w:bidi="ar-SA"/>
    </w:rPr>
  </w:style>
  <w:style w:styleId="Heading2" w:type="paragraph">
    <w:name w:val="Heading 2"/>
    <w:basedOn w:val="Normal"/>
    <w:uiPriority w:val="1"/>
    <w:qFormat/>
    <w:pPr>
      <w:ind w:left="874"/>
      <w:jc w:val="both"/>
      <w:outlineLvl w:val="2"/>
    </w:pPr>
    <w:rPr>
      <w:rFonts w:ascii="Times New Roman" w:hAnsi="Times New Roman" w:eastAsia="Times New Roman" w:cs="Times New Roman"/>
      <w:b/>
      <w:bCs/>
      <w:i/>
      <w:iCs/>
      <w:sz w:val="24"/>
      <w:szCs w:val="24"/>
      <w:lang w:val="ru-RU" w:eastAsia="en-US" w:bidi="ar-SA"/>
    </w:rPr>
  </w:style>
  <w:style w:styleId="Title" w:type="paragraph">
    <w:name w:val="Title"/>
    <w:basedOn w:val="Normal"/>
    <w:uiPriority w:val="1"/>
    <w:qFormat/>
    <w:pPr>
      <w:spacing w:before="244"/>
      <w:ind w:left="1682" w:right="1013"/>
      <w:jc w:val="center"/>
    </w:pPr>
    <w:rPr>
      <w:rFonts w:ascii="Times New Roman" w:hAnsi="Times New Roman" w:eastAsia="Times New Roman" w:cs="Times New Roman"/>
      <w:b/>
      <w:bCs/>
      <w:i/>
      <w:iCs/>
      <w:sz w:val="40"/>
      <w:szCs w:val="40"/>
      <w:lang w:val="ru-RU" w:eastAsia="en-US" w:bidi="ar-SA"/>
    </w:rPr>
  </w:style>
  <w:style w:styleId="ListParagraph" w:type="paragraph">
    <w:name w:val="List Paragraph"/>
    <w:basedOn w:val="Normal"/>
    <w:uiPriority w:val="1"/>
    <w:qFormat/>
    <w:pPr>
      <w:ind w:left="166" w:firstLine="36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before="70"/>
      <w:ind w:left="50" w:right="47"/>
      <w:jc w:val="righ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pn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DocSecurity>0</DocSecurity>
  <ScaleCrop>false</ScaleCrop>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Главный Кот</dc:creator>
  <dc:title>Методические рекомендации</dc:title>
  <dcterms:created xsi:type="dcterms:W3CDTF">2021-11-04T04:09:19Z</dcterms:created>
  <dcterms:modified xsi:type="dcterms:W3CDTF">2021-11-04T04:09:19Z</dcterms:modified>
</cp:coreProperties>
</file>

<file path=docProps/custom.xml><?xml version="1.0" encoding="utf-8"?>
<Properties xmlns="http://schemas.openxmlformats.org/officeDocument/2006/custom-properties" xmlns:vt="http://schemas.openxmlformats.org/officeDocument/2006/docPropsVTypes"/>
</file>