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35" w:rsidRDefault="002325FE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391324"/>
            <wp:effectExtent l="0" t="0" r="0" b="0"/>
            <wp:docPr id="1" name="Рисунок 1" descr="C:\Users\User\Desktop\Новая папка (2)\печать 2 - коп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печать 2 - копия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lastRenderedPageBreak/>
        <w:t>2.3.</w:t>
      </w:r>
      <w:r w:rsidRPr="000B4235">
        <w:rPr>
          <w:rFonts w:ascii="Times New Roman" w:hAnsi="Times New Roman" w:cs="Times New Roman"/>
          <w:sz w:val="28"/>
          <w:szCs w:val="28"/>
        </w:rPr>
        <w:tab/>
        <w:t xml:space="preserve">ДОУ обеспечивает получение дошкольного образования, присмотр и уход за </w:t>
      </w:r>
      <w:proofErr w:type="gramStart"/>
      <w:r w:rsidRPr="000B423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B4235">
        <w:rPr>
          <w:rFonts w:ascii="Times New Roman" w:hAnsi="Times New Roman" w:cs="Times New Roman"/>
          <w:sz w:val="28"/>
          <w:szCs w:val="28"/>
        </w:rPr>
        <w:t xml:space="preserve"> в возрасте от 2-х месяцев (при наличии условий) до прекращения образовательных отношений.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2.4.</w:t>
      </w:r>
      <w:r w:rsidRPr="000B4235">
        <w:rPr>
          <w:rFonts w:ascii="Times New Roman" w:hAnsi="Times New Roman" w:cs="Times New Roman"/>
          <w:sz w:val="28"/>
          <w:szCs w:val="28"/>
        </w:rPr>
        <w:tab/>
        <w:t xml:space="preserve">Сроки получения дошкольного образования устанавливаются федеральным государственным образовательным стандартом дошкольного образования (ФГОС </w:t>
      </w:r>
      <w:proofErr w:type="gramStart"/>
      <w:r w:rsidRPr="000B423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B4235">
        <w:rPr>
          <w:rFonts w:ascii="Times New Roman" w:hAnsi="Times New Roman" w:cs="Times New Roman"/>
          <w:sz w:val="28"/>
          <w:szCs w:val="28"/>
        </w:rPr>
        <w:t>).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2.5.</w:t>
      </w:r>
      <w:r w:rsidRPr="000B4235">
        <w:rPr>
          <w:rFonts w:ascii="Times New Roman" w:hAnsi="Times New Roman" w:cs="Times New Roman"/>
          <w:sz w:val="28"/>
          <w:szCs w:val="28"/>
        </w:rPr>
        <w:tab/>
        <w:t>Содержание дошкольного образования определяется образовательной программой дошкольного образования.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2.6.</w:t>
      </w:r>
      <w:r w:rsidRPr="000B4235">
        <w:rPr>
          <w:rFonts w:ascii="Times New Roman" w:hAnsi="Times New Roman" w:cs="Times New Roman"/>
          <w:sz w:val="28"/>
          <w:szCs w:val="28"/>
        </w:rPr>
        <w:tab/>
        <w:t xml:space="preserve">Требования к структуре, объему, условиям реализации и результатам освоения образовательной программы дошкольного образования определяются ФГОС </w:t>
      </w:r>
      <w:proofErr w:type="gramStart"/>
      <w:r w:rsidRPr="000B423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B4235">
        <w:rPr>
          <w:rFonts w:ascii="Times New Roman" w:hAnsi="Times New Roman" w:cs="Times New Roman"/>
          <w:sz w:val="28"/>
          <w:szCs w:val="28"/>
        </w:rPr>
        <w:t>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2.7.</w:t>
      </w:r>
      <w:r w:rsidRPr="000B4235">
        <w:rPr>
          <w:rFonts w:ascii="Times New Roman" w:hAnsi="Times New Roman" w:cs="Times New Roman"/>
          <w:sz w:val="28"/>
          <w:szCs w:val="28"/>
        </w:rPr>
        <w:tab/>
        <w:t xml:space="preserve">Образовательная программа дошкольного образования разрабатывается и утверждается ДОУ в соответствии с ФГОС </w:t>
      </w:r>
      <w:proofErr w:type="gramStart"/>
      <w:r w:rsidRPr="000B423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B423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0B4235">
        <w:rPr>
          <w:rFonts w:ascii="Times New Roman" w:hAnsi="Times New Roman" w:cs="Times New Roman"/>
          <w:sz w:val="28"/>
          <w:szCs w:val="28"/>
        </w:rPr>
        <w:t>федеральной</w:t>
      </w:r>
      <w:proofErr w:type="gramEnd"/>
      <w:r w:rsidRPr="000B423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 дошкольного образования. Содержание и планируемые результаты образовательной программы дошкольного образования должны быть не ниже соответствующих содержания и планируемых результатов федеральной образовательной программы дошкольного образования.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2.8.</w:t>
      </w:r>
      <w:r w:rsidRPr="000B4235">
        <w:rPr>
          <w:rFonts w:ascii="Times New Roman" w:hAnsi="Times New Roman" w:cs="Times New Roman"/>
          <w:sz w:val="28"/>
          <w:szCs w:val="28"/>
        </w:rPr>
        <w:tab/>
        <w:t>В ДОУ образовательная деятельность осуществляется на русском языке –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татарском языке как родном языке, в соответствии образовательной программой дошкольного образования на основании заявления родителей (законных представителей).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2.9.</w:t>
      </w:r>
      <w:r w:rsidRPr="000B4235">
        <w:rPr>
          <w:rFonts w:ascii="Times New Roman" w:hAnsi="Times New Roman" w:cs="Times New Roman"/>
          <w:sz w:val="28"/>
          <w:szCs w:val="28"/>
        </w:rPr>
        <w:tab/>
        <w:t xml:space="preserve">Освоение образовательной программы дошкольного образования не сопровождается проведением промежуточной аттестации и итоговой аттестации </w:t>
      </w:r>
      <w:proofErr w:type="gramStart"/>
      <w:r w:rsidRPr="000B423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B4235">
        <w:rPr>
          <w:rFonts w:ascii="Times New Roman" w:hAnsi="Times New Roman" w:cs="Times New Roman"/>
          <w:sz w:val="28"/>
          <w:szCs w:val="28"/>
        </w:rPr>
        <w:t>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2.10.</w:t>
      </w:r>
      <w:r w:rsidRPr="000B4235">
        <w:rPr>
          <w:rFonts w:ascii="Times New Roman" w:hAnsi="Times New Roman" w:cs="Times New Roman"/>
          <w:sz w:val="28"/>
          <w:szCs w:val="28"/>
        </w:rPr>
        <w:tab/>
        <w:t>Образовательная деятельность по образовательной программе дошкольного образования осуществляется в группах общеразвивающей направленности.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2.11.</w:t>
      </w:r>
      <w:r w:rsidRPr="000B4235">
        <w:rPr>
          <w:rFonts w:ascii="Times New Roman" w:hAnsi="Times New Roman" w:cs="Times New Roman"/>
          <w:sz w:val="28"/>
          <w:szCs w:val="28"/>
        </w:rPr>
        <w:tab/>
        <w:t>Режим работы ДОУ определен в соответствии с Уставом. Группы функционируют в режиме 12-часового пребывания.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3.</w:t>
      </w:r>
      <w:r w:rsidRPr="000B4235">
        <w:rPr>
          <w:rFonts w:ascii="Times New Roman" w:hAnsi="Times New Roman" w:cs="Times New Roman"/>
          <w:sz w:val="28"/>
          <w:szCs w:val="28"/>
        </w:rPr>
        <w:tab/>
        <w:t>Особенности организации образовательной деятельности для лиц с ограниченными возможностями здоровья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3.1.</w:t>
      </w:r>
      <w:r w:rsidRPr="000B423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B4235">
        <w:rPr>
          <w:rFonts w:ascii="Times New Roman" w:hAnsi="Times New Roman" w:cs="Times New Roman"/>
          <w:sz w:val="28"/>
          <w:szCs w:val="28"/>
        </w:rPr>
        <w:t xml:space="preserve">Содержание дошкольного образования и условия организации обучения и воспитания детей с ограниченными возможностями здоровья (ОВЗ) определяются адаптированной образовательной программой дошкольного образования для обучающихся с ограниченными возможностями здоровья, а для детей – инвалидов также в соответствии с индивидуальной программой реабилитации или </w:t>
      </w:r>
      <w:proofErr w:type="spellStart"/>
      <w:r w:rsidRPr="000B4235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0B4235">
        <w:rPr>
          <w:rFonts w:ascii="Times New Roman" w:hAnsi="Times New Roman" w:cs="Times New Roman"/>
          <w:sz w:val="28"/>
          <w:szCs w:val="28"/>
        </w:rPr>
        <w:t xml:space="preserve"> ребенка-инвалида.</w:t>
      </w:r>
      <w:proofErr w:type="gramEnd"/>
      <w:r w:rsidRPr="000B4235">
        <w:rPr>
          <w:rFonts w:ascii="Times New Roman" w:hAnsi="Times New Roman" w:cs="Times New Roman"/>
          <w:sz w:val="28"/>
          <w:szCs w:val="28"/>
        </w:rPr>
        <w:t xml:space="preserve"> Условия для получения образования детьми с ОВЗ определяются в заключении психолого-медико-педагогической комиссии.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3.2.</w:t>
      </w:r>
      <w:r w:rsidRPr="000B423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B4235">
        <w:rPr>
          <w:rFonts w:ascii="Times New Roman" w:hAnsi="Times New Roman" w:cs="Times New Roman"/>
          <w:sz w:val="28"/>
          <w:szCs w:val="28"/>
        </w:rPr>
        <w:t xml:space="preserve">Под специальными условиями для получения дошкольного образования детьми с ОВЗ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</w:t>
      </w:r>
      <w:r w:rsidRPr="000B4235">
        <w:rPr>
          <w:rFonts w:ascii="Times New Roman" w:hAnsi="Times New Roman" w:cs="Times New Roman"/>
          <w:sz w:val="28"/>
          <w:szCs w:val="28"/>
        </w:rPr>
        <w:lastRenderedPageBreak/>
        <w:t>обеспечение доступа в здание ДОУ и другие условия, без которых</w:t>
      </w:r>
      <w:proofErr w:type="gramEnd"/>
      <w:r w:rsidRPr="000B4235">
        <w:rPr>
          <w:rFonts w:ascii="Times New Roman" w:hAnsi="Times New Roman" w:cs="Times New Roman"/>
          <w:sz w:val="28"/>
          <w:szCs w:val="28"/>
        </w:rPr>
        <w:t xml:space="preserve"> невозможно или затруднено освоение образовательных программ дошкольного образования детьми с ОВЗ.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3.3.</w:t>
      </w:r>
      <w:r w:rsidRPr="000B4235">
        <w:rPr>
          <w:rFonts w:ascii="Times New Roman" w:hAnsi="Times New Roman" w:cs="Times New Roman"/>
          <w:sz w:val="28"/>
          <w:szCs w:val="28"/>
        </w:rPr>
        <w:tab/>
        <w:t xml:space="preserve">Для обучающихся, нуждающихся в длительном лечении, которые по состоянию здоровья не могут посещать ДОУ на основании медицинской организации и письменного обращения родителей (законных представителей) обучающихся, </w:t>
      </w:r>
      <w:proofErr w:type="gramStart"/>
      <w:r w:rsidRPr="000B423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0B423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организуется на дому или в медицинских организациях.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3.4.</w:t>
      </w:r>
      <w:r w:rsidRPr="000B4235">
        <w:rPr>
          <w:rFonts w:ascii="Times New Roman" w:hAnsi="Times New Roman" w:cs="Times New Roman"/>
          <w:sz w:val="28"/>
          <w:szCs w:val="28"/>
        </w:rPr>
        <w:tab/>
        <w:t xml:space="preserve">Порядок регламентации и оформления отношений ДОУ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0B4235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0B423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4.</w:t>
      </w:r>
      <w:r w:rsidRPr="000B4235">
        <w:rPr>
          <w:rFonts w:ascii="Times New Roman" w:hAnsi="Times New Roman" w:cs="Times New Roman"/>
          <w:sz w:val="28"/>
          <w:szCs w:val="28"/>
        </w:rPr>
        <w:tab/>
        <w:t>Заключительные положения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4.1.</w:t>
      </w:r>
      <w:r w:rsidRPr="000B4235">
        <w:rPr>
          <w:rFonts w:ascii="Times New Roman" w:hAnsi="Times New Roman" w:cs="Times New Roman"/>
          <w:sz w:val="28"/>
          <w:szCs w:val="28"/>
        </w:rPr>
        <w:tab/>
        <w:t>Настоящий Порядок является локальным нормативным актом ДОУ, утверждается приказом заведующего ДОУ.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4.2.</w:t>
      </w:r>
      <w:r w:rsidRPr="000B4235">
        <w:rPr>
          <w:rFonts w:ascii="Times New Roman" w:hAnsi="Times New Roman" w:cs="Times New Roman"/>
          <w:sz w:val="28"/>
          <w:szCs w:val="28"/>
        </w:rPr>
        <w:tab/>
        <w:t>Все изменения и дополнения, вносимые в настоящий Порядок, оформляются в письменной форме в соответствии с действующим законодательством Российской Федерации.</w:t>
      </w:r>
    </w:p>
    <w:p w:rsidR="000B4235" w:rsidRP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4.3.</w:t>
      </w:r>
      <w:r w:rsidRPr="000B4235">
        <w:rPr>
          <w:rFonts w:ascii="Times New Roman" w:hAnsi="Times New Roman" w:cs="Times New Roman"/>
          <w:sz w:val="28"/>
          <w:szCs w:val="28"/>
        </w:rPr>
        <w:tab/>
        <w:t>После принятия Порядка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35">
        <w:rPr>
          <w:rFonts w:ascii="Times New Roman" w:hAnsi="Times New Roman" w:cs="Times New Roman"/>
          <w:sz w:val="28"/>
          <w:szCs w:val="28"/>
        </w:rPr>
        <w:t>4.4.</w:t>
      </w:r>
      <w:r w:rsidRPr="000B4235">
        <w:rPr>
          <w:rFonts w:ascii="Times New Roman" w:hAnsi="Times New Roman" w:cs="Times New Roman"/>
          <w:sz w:val="28"/>
          <w:szCs w:val="28"/>
        </w:rPr>
        <w:tab/>
        <w:t>Настоящий Порядок доводится до сведения педагогических работников под роспись.</w:t>
      </w: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2325FE" w:rsidP="002325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391324"/>
            <wp:effectExtent l="0" t="0" r="0" b="0"/>
            <wp:docPr id="2" name="Рисунок 2" descr="C:\Users\User\Desktop\Новая папка (2)\печать 2 - коп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печать 2 - копия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5FE" w:rsidRPr="00057236" w:rsidRDefault="002325FE" w:rsidP="000B4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325FE" w:rsidRPr="00057236" w:rsidSect="007927E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AA6" w:rsidRDefault="00773AA6">
      <w:pPr>
        <w:spacing w:after="0" w:line="240" w:lineRule="auto"/>
      </w:pPr>
      <w:r>
        <w:separator/>
      </w:r>
    </w:p>
  </w:endnote>
  <w:endnote w:type="continuationSeparator" w:id="0">
    <w:p w:rsidR="00773AA6" w:rsidRDefault="0077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AA6" w:rsidRDefault="00773AA6">
      <w:pPr>
        <w:spacing w:after="0" w:line="240" w:lineRule="auto"/>
      </w:pPr>
      <w:r>
        <w:separator/>
      </w:r>
    </w:p>
  </w:footnote>
  <w:footnote w:type="continuationSeparator" w:id="0">
    <w:p w:rsidR="00773AA6" w:rsidRDefault="00773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7C4"/>
    <w:rsid w:val="000078CA"/>
    <w:rsid w:val="0003319F"/>
    <w:rsid w:val="00057236"/>
    <w:rsid w:val="000953F9"/>
    <w:rsid w:val="000B4235"/>
    <w:rsid w:val="000F0A29"/>
    <w:rsid w:val="002325FE"/>
    <w:rsid w:val="002F5A71"/>
    <w:rsid w:val="00301668"/>
    <w:rsid w:val="00360269"/>
    <w:rsid w:val="003F2E15"/>
    <w:rsid w:val="0041488F"/>
    <w:rsid w:val="00447B67"/>
    <w:rsid w:val="00480288"/>
    <w:rsid w:val="005D4336"/>
    <w:rsid w:val="00622145"/>
    <w:rsid w:val="00773AA6"/>
    <w:rsid w:val="007927E9"/>
    <w:rsid w:val="00823EFD"/>
    <w:rsid w:val="008E3223"/>
    <w:rsid w:val="009C2C3C"/>
    <w:rsid w:val="00BD16D0"/>
    <w:rsid w:val="00C00B3D"/>
    <w:rsid w:val="00D055AB"/>
    <w:rsid w:val="00E217C4"/>
    <w:rsid w:val="00ED2E71"/>
    <w:rsid w:val="00F6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C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2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3F2E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11</cp:revision>
  <cp:lastPrinted>2026-05-12T07:42:00Z</cp:lastPrinted>
  <dcterms:created xsi:type="dcterms:W3CDTF">2026-05-12T06:28:00Z</dcterms:created>
  <dcterms:modified xsi:type="dcterms:W3CDTF">2026-06-11T04:47:00Z</dcterms:modified>
</cp:coreProperties>
</file>