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830" w:rsidRPr="00591830" w:rsidRDefault="00591830" w:rsidP="00591830">
      <w:pPr>
        <w:pStyle w:val="Default"/>
        <w:jc w:val="center"/>
        <w:rPr>
          <w:sz w:val="28"/>
          <w:szCs w:val="28"/>
        </w:rPr>
      </w:pPr>
      <w:r w:rsidRPr="00591830">
        <w:rPr>
          <w:b/>
          <w:bCs/>
          <w:sz w:val="28"/>
          <w:szCs w:val="28"/>
        </w:rPr>
        <w:t>Что нужно знать о маркировке текстиля?</w:t>
      </w:r>
    </w:p>
    <w:p w:rsidR="00591830" w:rsidRPr="00591830" w:rsidRDefault="00591830" w:rsidP="00591830">
      <w:pPr>
        <w:pStyle w:val="Default"/>
        <w:rPr>
          <w:sz w:val="28"/>
          <w:szCs w:val="28"/>
        </w:rPr>
      </w:pPr>
      <w:r w:rsidRPr="00591830">
        <w:rPr>
          <w:sz w:val="28"/>
          <w:szCs w:val="28"/>
        </w:rPr>
        <w:t xml:space="preserve">Введение обязательной маркировки средствами идентификации постельного белья и другого текстиля произошло в начале 2021 года. Полный список товаров легкой промышленности (одежды, текстиля), подлежащих идентификации был опубликован в Распоряжении Правительства Российской Федерации №792-р от 28.04.2018г. (с изменения от 05.10.2021г.). </w:t>
      </w:r>
    </w:p>
    <w:p w:rsidR="00591830" w:rsidRPr="00591830" w:rsidRDefault="00591830" w:rsidP="00591830">
      <w:pPr>
        <w:pStyle w:val="Default"/>
        <w:rPr>
          <w:sz w:val="28"/>
          <w:szCs w:val="28"/>
        </w:rPr>
      </w:pPr>
      <w:r w:rsidRPr="00591830">
        <w:rPr>
          <w:sz w:val="28"/>
          <w:szCs w:val="28"/>
        </w:rPr>
        <w:t xml:space="preserve">Продукция, которая указана в распоряжении не может находиться в обороте без маркировки. </w:t>
      </w:r>
    </w:p>
    <w:p w:rsidR="00591830" w:rsidRPr="00591830" w:rsidRDefault="00591830" w:rsidP="00591830">
      <w:pPr>
        <w:pStyle w:val="Default"/>
        <w:rPr>
          <w:sz w:val="28"/>
          <w:szCs w:val="28"/>
        </w:rPr>
      </w:pPr>
      <w:r w:rsidRPr="00591830">
        <w:rPr>
          <w:sz w:val="28"/>
          <w:szCs w:val="28"/>
        </w:rPr>
        <w:t xml:space="preserve">Вся текстильная продукция, произведенная или ввезенная на территорию Российской Федерации после 1 января текущего года должна содержать этикетку с уникальным </w:t>
      </w:r>
      <w:proofErr w:type="spellStart"/>
      <w:r w:rsidRPr="00591830">
        <w:rPr>
          <w:sz w:val="28"/>
          <w:szCs w:val="28"/>
        </w:rPr>
        <w:t>DataMatrix</w:t>
      </w:r>
      <w:proofErr w:type="spellEnd"/>
      <w:r w:rsidRPr="00591830">
        <w:rPr>
          <w:sz w:val="28"/>
          <w:szCs w:val="28"/>
        </w:rPr>
        <w:t xml:space="preserve"> кодом. Производители обязаны промаркировать свой товар до его перемещения на склад готовой продукции, а импортеры – до прохождения таможенных процедур. Если текстильные изделия ввозятся с территории стран ЕАЭС, средства идентификации должны быть нанесены на товар до пересечения границы. </w:t>
      </w:r>
    </w:p>
    <w:p w:rsidR="00591830" w:rsidRPr="00591830" w:rsidRDefault="00591830" w:rsidP="00591830">
      <w:pPr>
        <w:pStyle w:val="Default"/>
        <w:rPr>
          <w:sz w:val="28"/>
          <w:szCs w:val="28"/>
        </w:rPr>
      </w:pPr>
      <w:r w:rsidRPr="00591830">
        <w:rPr>
          <w:i/>
          <w:iCs/>
          <w:sz w:val="28"/>
          <w:szCs w:val="28"/>
        </w:rPr>
        <w:t xml:space="preserve">Список текстиля, подлежащего маркировке </w:t>
      </w:r>
    </w:p>
    <w:p w:rsidR="00591830" w:rsidRPr="00591830" w:rsidRDefault="00591830" w:rsidP="00591830">
      <w:pPr>
        <w:pStyle w:val="Default"/>
        <w:rPr>
          <w:sz w:val="28"/>
          <w:szCs w:val="28"/>
        </w:rPr>
      </w:pPr>
      <w:r w:rsidRPr="00591830">
        <w:rPr>
          <w:sz w:val="28"/>
          <w:szCs w:val="28"/>
        </w:rPr>
        <w:t xml:space="preserve">Пройти регистрацию в системе «Честный Знак» в соответствии с Распоряжением Правительства Российской Федерации №792-р от 28.04.2018г. должны следующие виды текстиля: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простыни;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наволочки;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пододеяльники;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</w:t>
      </w:r>
      <w:proofErr w:type="spellStart"/>
      <w:r w:rsidRPr="00591830">
        <w:rPr>
          <w:sz w:val="20"/>
          <w:szCs w:val="20"/>
        </w:rPr>
        <w:t>наматрасники</w:t>
      </w:r>
      <w:proofErr w:type="spellEnd"/>
      <w:r w:rsidRPr="00591830">
        <w:rPr>
          <w:sz w:val="20"/>
          <w:szCs w:val="20"/>
        </w:rPr>
        <w:t xml:space="preserve">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скатерти;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салфетки столовые и кухонные;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ручники;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полотенца;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</w:t>
      </w:r>
      <w:proofErr w:type="spellStart"/>
      <w:r w:rsidRPr="00591830">
        <w:rPr>
          <w:sz w:val="20"/>
          <w:szCs w:val="20"/>
        </w:rPr>
        <w:t>наперон</w:t>
      </w:r>
      <w:proofErr w:type="spellEnd"/>
      <w:r w:rsidRPr="00591830">
        <w:rPr>
          <w:sz w:val="20"/>
          <w:szCs w:val="20"/>
        </w:rPr>
        <w:t xml:space="preserve">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</w:t>
      </w:r>
      <w:proofErr w:type="spellStart"/>
      <w:r w:rsidRPr="00591830">
        <w:rPr>
          <w:sz w:val="20"/>
          <w:szCs w:val="20"/>
        </w:rPr>
        <w:t>мулетон</w:t>
      </w:r>
      <w:proofErr w:type="spellEnd"/>
      <w:r w:rsidRPr="00591830">
        <w:rPr>
          <w:sz w:val="20"/>
          <w:szCs w:val="20"/>
        </w:rPr>
        <w:t xml:space="preserve">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фуршетные юбки;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spacing w:after="36"/>
        <w:rPr>
          <w:sz w:val="20"/>
          <w:szCs w:val="20"/>
        </w:rPr>
      </w:pPr>
      <w:r w:rsidRPr="00591830">
        <w:rPr>
          <w:sz w:val="20"/>
          <w:szCs w:val="20"/>
        </w:rPr>
        <w:t xml:space="preserve">• столовые дорожки; </w:t>
      </w:r>
    </w:p>
    <w:p w:rsidR="00591830" w:rsidRPr="00591830" w:rsidRDefault="00591830" w:rsidP="0059183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591830">
        <w:rPr>
          <w:sz w:val="20"/>
          <w:szCs w:val="20"/>
        </w:rPr>
        <w:t xml:space="preserve">• </w:t>
      </w:r>
      <w:r w:rsidRPr="00591830">
        <w:rPr>
          <w:sz w:val="28"/>
          <w:szCs w:val="28"/>
        </w:rPr>
        <w:t xml:space="preserve">купальные простыни. При этом перечень товаров, подлежащих обязательной маркировки постоянно дополняется законодателем. </w:t>
      </w:r>
    </w:p>
    <w:p w:rsidR="00591830" w:rsidRPr="00591830" w:rsidRDefault="00591830" w:rsidP="00591830">
      <w:pPr>
        <w:pStyle w:val="Default"/>
        <w:rPr>
          <w:sz w:val="28"/>
          <w:szCs w:val="28"/>
        </w:rPr>
      </w:pPr>
    </w:p>
    <w:p w:rsidR="00591830" w:rsidRPr="00591830" w:rsidRDefault="00591830" w:rsidP="00591830">
      <w:pPr>
        <w:pStyle w:val="Default"/>
        <w:rPr>
          <w:sz w:val="28"/>
          <w:szCs w:val="28"/>
        </w:rPr>
      </w:pPr>
      <w:proofErr w:type="gramStart"/>
      <w:r w:rsidRPr="00591830">
        <w:rPr>
          <w:sz w:val="28"/>
          <w:szCs w:val="28"/>
        </w:rPr>
        <w:t>Кроме того</w:t>
      </w:r>
      <w:proofErr w:type="gramEnd"/>
      <w:r w:rsidRPr="00591830">
        <w:rPr>
          <w:sz w:val="28"/>
          <w:szCs w:val="28"/>
        </w:rPr>
        <w:t xml:space="preserve"> нормативный документ содержит конкретные коды товаров легкой промышленности Общероссийского классификатора продукции по видам экономической деятельности (ОКПД) и единой номенклатуры внешнеэкономической деятельности Евразийского экономического союза (ТН ВЭД). </w:t>
      </w:r>
    </w:p>
    <w:p w:rsidR="00591830" w:rsidRPr="00591830" w:rsidRDefault="00591830" w:rsidP="00591830">
      <w:pPr>
        <w:pStyle w:val="Default"/>
        <w:rPr>
          <w:sz w:val="28"/>
          <w:szCs w:val="28"/>
        </w:rPr>
      </w:pPr>
      <w:r w:rsidRPr="00591830">
        <w:rPr>
          <w:i/>
          <w:iCs/>
          <w:sz w:val="28"/>
          <w:szCs w:val="28"/>
        </w:rPr>
        <w:t xml:space="preserve">Товары легкой промышленности иной категории, подлежащие маркировке </w:t>
      </w:r>
    </w:p>
    <w:p w:rsidR="004F7C1C" w:rsidRPr="00591830" w:rsidRDefault="00591830" w:rsidP="00591830">
      <w:pPr>
        <w:rPr>
          <w:rFonts w:ascii="Times New Roman" w:hAnsi="Times New Roman" w:cs="Times New Roman"/>
          <w:sz w:val="28"/>
          <w:szCs w:val="28"/>
        </w:rPr>
      </w:pPr>
      <w:r w:rsidRPr="00591830">
        <w:rPr>
          <w:rFonts w:ascii="Times New Roman" w:hAnsi="Times New Roman" w:cs="Times New Roman"/>
          <w:sz w:val="28"/>
          <w:szCs w:val="28"/>
        </w:rPr>
        <w:t>В сегменте товаров легкой промышленности требование о внесении сведений в систему «Честный Знак» затронуло и другие категории товаров. Так, маркировке средствами идентификации подлежат следующие изделия: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91830" w:rsidRPr="00591830" w:rsidRDefault="00591830" w:rsidP="00591830">
      <w:pPr>
        <w:numPr>
          <w:ilvl w:val="0"/>
          <w:numId w:val="2"/>
        </w:num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Верхняя одежда: пальто, плащи, куртки, ветровки (код номенклатуры 6201,6202). </w:t>
      </w:r>
    </w:p>
    <w:p w:rsidR="00591830" w:rsidRPr="00591830" w:rsidRDefault="00591830" w:rsidP="00591830">
      <w:pPr>
        <w:numPr>
          <w:ilvl w:val="0"/>
          <w:numId w:val="2"/>
        </w:num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91830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• Трикотажные блузки для женщин и девочек (код номенклатуры 6106). </w:t>
      </w:r>
    </w:p>
    <w:p w:rsidR="00591830" w:rsidRPr="00591830" w:rsidRDefault="00591830" w:rsidP="00591830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Одежда из натуральной и прессованной кожи, включая рабочую одежду. 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Ранее с 01 июля 2020 года была запущена маркировка обувных товаров и весь перечень кодов ТН ВЭД 6401 - 6405 должен иметь этикетку с </w:t>
      </w:r>
      <w:proofErr w:type="spellStart"/>
      <w:r w:rsidRPr="00591830">
        <w:rPr>
          <w:rFonts w:ascii="Times New Roman" w:hAnsi="Times New Roman" w:cs="Times New Roman"/>
          <w:color w:val="000000"/>
          <w:sz w:val="28"/>
          <w:szCs w:val="28"/>
        </w:rPr>
        <w:t>DataMatrix</w:t>
      </w:r>
      <w:proofErr w:type="spellEnd"/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 кодом. Самым первым изделием, который получил информационный чип, стала одежда из меха. 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Информация о составе и сведения кода маркировки товара 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Цифровая маркировка текстиля наносится на само изделие, его упаковку или ярлык. Главное, чтобы код был читаемым: не сканируемая маркировка приравнивается к ее отсутствию. 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Каждый код для маркировки текстиля уникален. Он имеет формат </w:t>
      </w:r>
      <w:proofErr w:type="spellStart"/>
      <w:r w:rsidRPr="00591830">
        <w:rPr>
          <w:rFonts w:ascii="Times New Roman" w:hAnsi="Times New Roman" w:cs="Times New Roman"/>
          <w:color w:val="000000"/>
          <w:sz w:val="28"/>
          <w:szCs w:val="28"/>
        </w:rPr>
        <w:t>Data</w:t>
      </w:r>
      <w:proofErr w:type="spellEnd"/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91830">
        <w:rPr>
          <w:rFonts w:ascii="Times New Roman" w:hAnsi="Times New Roman" w:cs="Times New Roman"/>
          <w:color w:val="000000"/>
          <w:sz w:val="28"/>
          <w:szCs w:val="28"/>
        </w:rPr>
        <w:t>Matrix</w:t>
      </w:r>
      <w:proofErr w:type="spellEnd"/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 и состоит из букв и цифр. Он может быть считан даже при повреждении до 30 % от площади. Именно в нем содержится вся информация о продукции: </w:t>
      </w:r>
    </w:p>
    <w:p w:rsidR="00591830" w:rsidRPr="00591830" w:rsidRDefault="00591830" w:rsidP="00591830">
      <w:pPr>
        <w:numPr>
          <w:ilvl w:val="0"/>
          <w:numId w:val="3"/>
        </w:num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14 символов кода изделия — GTIN. Он получается в ИС GS1. Для этого каждый товар должен быть описан про 12 параметрам, включая страну изготовления, вид материалов, бренд, цвет, размер, ИНН компании-производителя; </w:t>
      </w:r>
    </w:p>
    <w:p w:rsidR="00591830" w:rsidRPr="00591830" w:rsidRDefault="00591830" w:rsidP="00591830">
      <w:pPr>
        <w:numPr>
          <w:ilvl w:val="0"/>
          <w:numId w:val="3"/>
        </w:num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серийный номер из 13 элементов, который создается либо ЦРПТ, либо производителем партии; </w:t>
      </w:r>
    </w:p>
    <w:p w:rsidR="00591830" w:rsidRPr="00591830" w:rsidRDefault="00591830" w:rsidP="00591830">
      <w:pPr>
        <w:numPr>
          <w:ilvl w:val="0"/>
          <w:numId w:val="3"/>
        </w:numPr>
        <w:autoSpaceDE w:val="0"/>
        <w:autoSpaceDN w:val="0"/>
        <w:adjustRightInd w:val="0"/>
        <w:spacing w:after="32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591830">
        <w:rPr>
          <w:rFonts w:ascii="Times New Roman" w:hAnsi="Times New Roman" w:cs="Times New Roman"/>
          <w:color w:val="000000"/>
          <w:sz w:val="20"/>
          <w:szCs w:val="20"/>
        </w:rPr>
        <w:t xml:space="preserve">• 4 символа ключа проверки; </w:t>
      </w:r>
    </w:p>
    <w:p w:rsidR="00591830" w:rsidRPr="00591830" w:rsidRDefault="00591830" w:rsidP="0059183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0"/>
          <w:szCs w:val="20"/>
        </w:rPr>
        <w:t xml:space="preserve">• </w:t>
      </w: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88 сим. кода проверки. Позволяет проверять законность оборота товара. 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91830">
        <w:rPr>
          <w:rFonts w:ascii="Times New Roman" w:hAnsi="Times New Roman" w:cs="Times New Roman"/>
          <w:color w:val="000000"/>
          <w:sz w:val="28"/>
          <w:szCs w:val="28"/>
        </w:rPr>
        <w:t>Потребитель</w:t>
      </w:r>
      <w:proofErr w:type="gramEnd"/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 отсканировав с помощью телефона код товара сможет посмотреть информацию о приобретенном изделии. И как только чек будет сформирован, продукция будет реализована, система «Честный Знак» выводит из оборота проданный по маркировке товар. 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Подобные нововведения заметно упрощают продажу товара и доведения до потребителя информации, предусмотренной действующим законодательством. 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Ответственность производителя, продавца или импортера за отсутствие регистрации в системе «Честный знак» </w:t>
      </w:r>
    </w:p>
    <w:p w:rsidR="00591830" w:rsidRPr="00591830" w:rsidRDefault="00591830" w:rsidP="00591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1830">
        <w:rPr>
          <w:rFonts w:ascii="Times New Roman" w:hAnsi="Times New Roman" w:cs="Times New Roman"/>
          <w:color w:val="000000"/>
          <w:sz w:val="28"/>
          <w:szCs w:val="28"/>
        </w:rPr>
        <w:t xml:space="preserve">Если производитель не подал сведения о вводе в оборот товара, то реализация или перемещение таких изделий не возможен. Электронный документооборот требует вносить все маркированные товары, которые подлежат передаче другому собственнику в рамках договоров покупки, агентских договоров или иных договоров комиссии. </w:t>
      </w:r>
    </w:p>
    <w:p w:rsidR="00591830" w:rsidRPr="00591830" w:rsidRDefault="00591830" w:rsidP="00591830">
      <w:pPr>
        <w:pStyle w:val="Default"/>
        <w:rPr>
          <w:sz w:val="28"/>
          <w:szCs w:val="28"/>
        </w:rPr>
      </w:pPr>
      <w:r w:rsidRPr="00591830">
        <w:rPr>
          <w:sz w:val="28"/>
          <w:szCs w:val="28"/>
        </w:rPr>
        <w:t xml:space="preserve">Если сведения не подаются организациями или индивидуальными предпринимателями, осуществляющими розничную торговлю текстилем, то возможны жалобы покупателей. Для этого на продавца подается жалоба в системе «Четный знак». Далее она подлежит рассмотрению и передается в контрольно-надзорные органы. При этом за подобные действия предусмотрено привлечение хозяйствующих субъектов к административной </w:t>
      </w:r>
      <w:r w:rsidRPr="00591830">
        <w:rPr>
          <w:sz w:val="28"/>
          <w:szCs w:val="28"/>
        </w:rPr>
        <w:lastRenderedPageBreak/>
        <w:t>ответственности по</w:t>
      </w:r>
      <w:r w:rsidRPr="00591830">
        <w:rPr>
          <w:sz w:val="28"/>
          <w:szCs w:val="28"/>
        </w:rPr>
        <w:t xml:space="preserve"> статье 15.12 Кодекса Российской Федерации об административных правонарушениях, а также конфискация предметов административного правонарушения. </w:t>
      </w:r>
    </w:p>
    <w:p w:rsidR="00591830" w:rsidRPr="00591830" w:rsidRDefault="00591830" w:rsidP="00591830">
      <w:pP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591830" w:rsidRPr="00591830" w:rsidRDefault="00591830" w:rsidP="00591830">
      <w:pPr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:rsidR="00591830" w:rsidRPr="00591830" w:rsidRDefault="00591830" w:rsidP="00591830">
      <w:pPr>
        <w:rPr>
          <w:rFonts w:ascii="Times New Roman" w:hAnsi="Times New Roman" w:cs="Times New Roman"/>
        </w:rPr>
      </w:pPr>
      <w:r w:rsidRPr="00591830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Территориальный отдел Управления Роспотребнадзора по РТ (Татарстан) в Альметьевском, Лениногорском, </w:t>
      </w:r>
      <w:proofErr w:type="spellStart"/>
      <w:r w:rsidRPr="00591830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С</w:t>
      </w:r>
      <w:bookmarkStart w:id="0" w:name="_GoBack"/>
      <w:bookmarkEnd w:id="0"/>
      <w:r w:rsidRPr="00591830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армановском</w:t>
      </w:r>
      <w:proofErr w:type="spellEnd"/>
      <w:r w:rsidRPr="00591830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, </w:t>
      </w:r>
      <w:proofErr w:type="spellStart"/>
      <w:r w:rsidRPr="00591830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>Муслюмовском</w:t>
      </w:r>
      <w:proofErr w:type="spellEnd"/>
      <w:r w:rsidRPr="00591830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районах</w:t>
      </w:r>
    </w:p>
    <w:sectPr w:rsidR="00591830" w:rsidRPr="00591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9FDAADF"/>
    <w:multiLevelType w:val="hybridMultilevel"/>
    <w:tmpl w:val="52B5FAA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3EFE52"/>
    <w:multiLevelType w:val="hybridMultilevel"/>
    <w:tmpl w:val="6572D54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9B459CD"/>
    <w:multiLevelType w:val="hybridMultilevel"/>
    <w:tmpl w:val="CA9F690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16"/>
    <w:rsid w:val="00362816"/>
    <w:rsid w:val="004F7C1C"/>
    <w:rsid w:val="0059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FC19B6-0443-48DA-B3AD-22BE85F2C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18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716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2025-11-21T12:15:00Z</dcterms:created>
  <dcterms:modified xsi:type="dcterms:W3CDTF">2025-11-21T12:16:00Z</dcterms:modified>
</cp:coreProperties>
</file>