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03" w:rsidRDefault="00BF7C03" w:rsidP="00BF7C03">
      <w:pPr>
        <w:spacing w:after="0" w:line="240" w:lineRule="auto"/>
        <w:ind w:left="709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Структура расходов за содержание ребенка  в дошкольном образовательном учреждении</w:t>
      </w:r>
    </w:p>
    <w:p w:rsidR="00453B67" w:rsidRDefault="00453B67"/>
    <w:p w:rsidR="00BF7C03" w:rsidRDefault="00BF7C0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CB16A82" wp14:editId="6D4FE826">
            <wp:simplePos x="0" y="0"/>
            <wp:positionH relativeFrom="column">
              <wp:posOffset>1521460</wp:posOffset>
            </wp:positionH>
            <wp:positionV relativeFrom="paragraph">
              <wp:posOffset>194945</wp:posOffset>
            </wp:positionV>
            <wp:extent cx="3200400" cy="3512185"/>
            <wp:effectExtent l="0" t="0" r="19050" b="1206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F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F4C"/>
    <w:rsid w:val="00453B67"/>
    <w:rsid w:val="00492F4C"/>
    <w:rsid w:val="00B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0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0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2800"/>
            </a:pPr>
            <a:r>
              <a:rPr lang="ru-RU"/>
              <a:t>2015 год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2059348722931663"/>
          <c:y val="0.23182353108388526"/>
          <c:w val="0.50540848615551892"/>
          <c:h val="0.4783134824753403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родительская плата</c:v>
                </c:pt>
                <c:pt idx="1">
                  <c:v>бюджет города</c:v>
                </c:pt>
                <c:pt idx="2">
                  <c:v>субвенции бюджета РТ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</c:v>
                </c:pt>
                <c:pt idx="1">
                  <c:v>0.4</c:v>
                </c:pt>
                <c:pt idx="2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2015-04-24T08:00:00Z</dcterms:created>
  <dcterms:modified xsi:type="dcterms:W3CDTF">2015-04-24T08:00:00Z</dcterms:modified>
</cp:coreProperties>
</file>