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1DD" w:rsidRDefault="00FD31DD" w:rsidP="00FD31DD">
      <w:pPr>
        <w:ind w:right="850" w:hanging="851"/>
        <w:jc w:val="center"/>
        <w:rPr>
          <w:b/>
          <w:bCs/>
        </w:rPr>
      </w:pPr>
      <w:r w:rsidRPr="001B13C4">
        <w:rPr>
          <w:rFonts w:ascii="Times New Roman" w:hAnsi="Times New Roman"/>
          <w:b/>
          <w:bCs/>
          <w:sz w:val="28"/>
          <w:szCs w:val="28"/>
        </w:rPr>
        <w:t>10 класс</w:t>
      </w:r>
    </w:p>
    <w:p w:rsidR="007C6DEC" w:rsidRPr="007C6DEC" w:rsidRDefault="00FD31DD" w:rsidP="007C6DEC">
      <w:pPr>
        <w:ind w:left="567"/>
        <w:jc w:val="center"/>
        <w:rPr>
          <w:rFonts w:ascii="Times New Roman" w:hAnsi="Times New Roman"/>
          <w:sz w:val="28"/>
          <w:szCs w:val="28"/>
          <w:u w:val="single"/>
        </w:rPr>
      </w:pPr>
      <w:r w:rsidRPr="007C6DEC">
        <w:rPr>
          <w:rFonts w:ascii="Times New Roman" w:hAnsi="Times New Roman"/>
          <w:b/>
          <w:bCs/>
          <w:sz w:val="24"/>
          <w:szCs w:val="24"/>
        </w:rPr>
        <w:t xml:space="preserve">             </w:t>
      </w:r>
      <w:r w:rsidR="007C6DEC" w:rsidRPr="007C6DEC">
        <w:rPr>
          <w:rFonts w:ascii="Times New Roman" w:hAnsi="Times New Roman"/>
          <w:b/>
          <w:sz w:val="28"/>
          <w:szCs w:val="28"/>
          <w:u w:val="single"/>
        </w:rPr>
        <w:t>Требования к уровню подготовки учащихся</w:t>
      </w:r>
      <w:r w:rsidR="007C6DEC" w:rsidRPr="007C6DEC">
        <w:rPr>
          <w:rFonts w:ascii="Times New Roman" w:hAnsi="Times New Roman"/>
          <w:sz w:val="28"/>
          <w:szCs w:val="28"/>
          <w:u w:val="single"/>
        </w:rPr>
        <w:t>:</w:t>
      </w:r>
    </w:p>
    <w:p w:rsidR="00FD31DD" w:rsidRPr="001B13C4" w:rsidRDefault="00FD31DD" w:rsidP="00FD31DD">
      <w:pPr>
        <w:spacing w:after="0"/>
        <w:ind w:right="850" w:hanging="851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1B13C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C6DEC"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r w:rsidRPr="001B13C4">
        <w:rPr>
          <w:rFonts w:ascii="Times New Roman" w:hAnsi="Times New Roman"/>
          <w:b/>
          <w:bCs/>
          <w:i/>
          <w:iCs/>
          <w:sz w:val="24"/>
          <w:szCs w:val="24"/>
        </w:rPr>
        <w:t>В результате изучения биологии в 10 классе на базовом уровне ученик должен</w:t>
      </w:r>
    </w:p>
    <w:p w:rsidR="00FD31DD" w:rsidRPr="001B13C4" w:rsidRDefault="00FD31DD" w:rsidP="00FD31DD">
      <w:pPr>
        <w:spacing w:after="0"/>
        <w:ind w:right="850" w:hanging="851"/>
        <w:jc w:val="both"/>
        <w:rPr>
          <w:rFonts w:ascii="Times New Roman" w:hAnsi="Times New Roman"/>
          <w:sz w:val="24"/>
          <w:szCs w:val="24"/>
          <w:u w:val="single"/>
        </w:rPr>
      </w:pPr>
      <w:r w:rsidRPr="001B13C4">
        <w:rPr>
          <w:rFonts w:ascii="Times New Roman" w:hAnsi="Times New Roman"/>
          <w:sz w:val="24"/>
          <w:szCs w:val="24"/>
        </w:rPr>
        <w:t xml:space="preserve">                </w:t>
      </w:r>
      <w:r w:rsidRPr="001B13C4">
        <w:rPr>
          <w:rFonts w:ascii="Times New Roman" w:hAnsi="Times New Roman"/>
          <w:b/>
          <w:sz w:val="24"/>
          <w:szCs w:val="24"/>
        </w:rPr>
        <w:t>знать/понимать</w:t>
      </w:r>
    </w:p>
    <w:p w:rsidR="00FD31DD" w:rsidRPr="001B13C4" w:rsidRDefault="00FD31DD" w:rsidP="00FD31DD">
      <w:p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 w:after="0"/>
        <w:ind w:right="85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B13C4">
        <w:rPr>
          <w:rFonts w:ascii="Times New Roman" w:hAnsi="Times New Roman"/>
          <w:b/>
          <w:bCs/>
          <w:i/>
          <w:iCs/>
          <w:sz w:val="24"/>
          <w:szCs w:val="24"/>
        </w:rPr>
        <w:t>основные положения</w:t>
      </w:r>
      <w:r w:rsidRPr="001B13C4">
        <w:rPr>
          <w:rFonts w:ascii="Times New Roman" w:hAnsi="Times New Roman"/>
          <w:sz w:val="24"/>
          <w:szCs w:val="24"/>
        </w:rPr>
        <w:t xml:space="preserve"> биологических теорий (клеточная, эволюционная теория Ч.Дарвина); сущность законов Г.Менделя, закономерностей изменчивости;</w:t>
      </w:r>
    </w:p>
    <w:p w:rsidR="00FD31DD" w:rsidRPr="001B13C4" w:rsidRDefault="00FD31DD" w:rsidP="00FD31DD">
      <w:p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 w:after="0"/>
        <w:ind w:right="85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B13C4">
        <w:rPr>
          <w:rFonts w:ascii="Times New Roman" w:hAnsi="Times New Roman"/>
          <w:b/>
          <w:bCs/>
          <w:i/>
          <w:iCs/>
          <w:sz w:val="24"/>
          <w:szCs w:val="24"/>
        </w:rPr>
        <w:t>строение биологических объектов:</w:t>
      </w:r>
      <w:r w:rsidRPr="001B13C4">
        <w:rPr>
          <w:rFonts w:ascii="Times New Roman" w:hAnsi="Times New Roman"/>
          <w:sz w:val="24"/>
          <w:szCs w:val="24"/>
        </w:rPr>
        <w:t xml:space="preserve"> клетки; генов и хромосом; вида и экосистем (структура); </w:t>
      </w:r>
    </w:p>
    <w:p w:rsidR="00FD31DD" w:rsidRPr="001B13C4" w:rsidRDefault="00FD31DD" w:rsidP="00FD31DD">
      <w:pPr>
        <w:overflowPunct w:val="0"/>
        <w:autoSpaceDE w:val="0"/>
        <w:autoSpaceDN w:val="0"/>
        <w:adjustRightInd w:val="0"/>
        <w:spacing w:before="60" w:after="0"/>
        <w:ind w:right="85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B13C4">
        <w:rPr>
          <w:rFonts w:ascii="Times New Roman" w:hAnsi="Times New Roman"/>
          <w:b/>
          <w:bCs/>
          <w:i/>
          <w:iCs/>
          <w:sz w:val="24"/>
          <w:szCs w:val="24"/>
        </w:rPr>
        <w:t>сущность биологических процессов:</w:t>
      </w:r>
      <w:r w:rsidRPr="001B13C4">
        <w:rPr>
          <w:rFonts w:ascii="Times New Roman" w:hAnsi="Times New Roman"/>
          <w:sz w:val="24"/>
          <w:szCs w:val="24"/>
        </w:rPr>
        <w:t xml:space="preserve"> размножение, оплодотворение, действие искусственного и естественного отбора, формирование приспособленности, образование видов</w:t>
      </w:r>
    </w:p>
    <w:p w:rsidR="00FD31DD" w:rsidRPr="001B13C4" w:rsidRDefault="00FD31DD" w:rsidP="00FD31DD">
      <w:p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 w:after="0"/>
        <w:ind w:right="85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B13C4">
        <w:rPr>
          <w:rFonts w:ascii="Times New Roman" w:hAnsi="Times New Roman"/>
          <w:b/>
          <w:bCs/>
          <w:i/>
          <w:iCs/>
          <w:sz w:val="24"/>
          <w:szCs w:val="24"/>
        </w:rPr>
        <w:t>вклад выдающихся ученых</w:t>
      </w:r>
      <w:r w:rsidRPr="001B13C4">
        <w:rPr>
          <w:rFonts w:ascii="Times New Roman" w:hAnsi="Times New Roman"/>
          <w:sz w:val="24"/>
          <w:szCs w:val="24"/>
        </w:rPr>
        <w:t xml:space="preserve"> в развитие биологической науки; </w:t>
      </w:r>
    </w:p>
    <w:p w:rsidR="00FD31DD" w:rsidRPr="001B13C4" w:rsidRDefault="00FD31DD" w:rsidP="00FD31DD">
      <w:pPr>
        <w:overflowPunct w:val="0"/>
        <w:autoSpaceDE w:val="0"/>
        <w:autoSpaceDN w:val="0"/>
        <w:adjustRightInd w:val="0"/>
        <w:spacing w:before="60" w:after="0"/>
        <w:ind w:right="85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B13C4">
        <w:rPr>
          <w:rFonts w:ascii="Times New Roman" w:hAnsi="Times New Roman"/>
          <w:b/>
          <w:i/>
          <w:sz w:val="24"/>
          <w:szCs w:val="24"/>
        </w:rPr>
        <w:t>биологическую терминологию и символику</w:t>
      </w:r>
      <w:r w:rsidRPr="001B13C4">
        <w:rPr>
          <w:rFonts w:ascii="Times New Roman" w:hAnsi="Times New Roman"/>
          <w:sz w:val="24"/>
          <w:szCs w:val="24"/>
        </w:rPr>
        <w:t>;</w:t>
      </w:r>
    </w:p>
    <w:p w:rsidR="00FD31DD" w:rsidRPr="001B13C4" w:rsidRDefault="00FD31DD" w:rsidP="00FD31DD">
      <w:pPr>
        <w:overflowPunct w:val="0"/>
        <w:autoSpaceDE w:val="0"/>
        <w:autoSpaceDN w:val="0"/>
        <w:adjustRightInd w:val="0"/>
        <w:spacing w:before="60" w:after="0"/>
        <w:ind w:right="85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B13C4">
        <w:rPr>
          <w:rFonts w:ascii="Times New Roman" w:hAnsi="Times New Roman"/>
          <w:b/>
          <w:bCs/>
          <w:sz w:val="24"/>
          <w:szCs w:val="24"/>
        </w:rPr>
        <w:t>уметь</w:t>
      </w:r>
    </w:p>
    <w:p w:rsidR="00FD31DD" w:rsidRPr="001B13C4" w:rsidRDefault="00FD31DD" w:rsidP="00FD31DD">
      <w:p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 w:after="0"/>
        <w:ind w:right="85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B13C4">
        <w:rPr>
          <w:rFonts w:ascii="Times New Roman" w:hAnsi="Times New Roman"/>
          <w:b/>
          <w:bCs/>
          <w:i/>
          <w:sz w:val="24"/>
          <w:szCs w:val="24"/>
        </w:rPr>
        <w:t xml:space="preserve">объяснять: </w:t>
      </w:r>
      <w:r w:rsidRPr="001B13C4">
        <w:rPr>
          <w:rFonts w:ascii="Times New Roman" w:hAnsi="Times New Roman"/>
          <w:sz w:val="24"/>
          <w:szCs w:val="24"/>
        </w:rPr>
        <w:t>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видов;</w:t>
      </w:r>
    </w:p>
    <w:p w:rsidR="00FD31DD" w:rsidRPr="001B13C4" w:rsidRDefault="00FD31DD" w:rsidP="00FD31DD">
      <w:p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 w:after="0"/>
        <w:ind w:right="85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B13C4">
        <w:rPr>
          <w:rFonts w:ascii="Times New Roman" w:hAnsi="Times New Roman"/>
          <w:b/>
          <w:bCs/>
          <w:i/>
          <w:iCs/>
          <w:sz w:val="24"/>
          <w:szCs w:val="24"/>
        </w:rPr>
        <w:t>решать</w:t>
      </w:r>
      <w:r w:rsidRPr="001B13C4">
        <w:rPr>
          <w:rFonts w:ascii="Times New Roman" w:hAnsi="Times New Roman"/>
          <w:sz w:val="24"/>
          <w:szCs w:val="24"/>
        </w:rPr>
        <w:t xml:space="preserve"> 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:rsidR="00FD31DD" w:rsidRPr="001B13C4" w:rsidRDefault="00FD31DD" w:rsidP="00FD31DD">
      <w:p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 w:after="0"/>
        <w:ind w:right="85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B13C4">
        <w:rPr>
          <w:rFonts w:ascii="Times New Roman" w:hAnsi="Times New Roman"/>
          <w:b/>
          <w:bCs/>
          <w:i/>
          <w:iCs/>
          <w:sz w:val="24"/>
          <w:szCs w:val="24"/>
        </w:rPr>
        <w:t>описывать</w:t>
      </w:r>
      <w:r w:rsidRPr="001B13C4">
        <w:rPr>
          <w:rFonts w:ascii="Times New Roman" w:hAnsi="Times New Roman"/>
          <w:sz w:val="24"/>
          <w:szCs w:val="24"/>
        </w:rPr>
        <w:t xml:space="preserve"> особей видов по морфологическому критерию; </w:t>
      </w:r>
    </w:p>
    <w:p w:rsidR="00FD31DD" w:rsidRPr="001B13C4" w:rsidRDefault="00FD31DD" w:rsidP="00FD31DD">
      <w:p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 w:after="0"/>
        <w:ind w:right="85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B13C4">
        <w:rPr>
          <w:rFonts w:ascii="Times New Roman" w:hAnsi="Times New Roman"/>
          <w:b/>
          <w:bCs/>
          <w:i/>
          <w:iCs/>
          <w:sz w:val="24"/>
          <w:szCs w:val="24"/>
        </w:rPr>
        <w:t>выявлять</w:t>
      </w:r>
      <w:r w:rsidRPr="001B13C4">
        <w:rPr>
          <w:rFonts w:ascii="Times New Roman" w:hAnsi="Times New Roman"/>
          <w:sz w:val="24"/>
          <w:szCs w:val="24"/>
        </w:rPr>
        <w:t xml:space="preserve"> 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:rsidR="00FD31DD" w:rsidRPr="001B13C4" w:rsidRDefault="00FD31DD" w:rsidP="00FD31DD">
      <w:p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 w:after="0"/>
        <w:ind w:right="85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B13C4">
        <w:rPr>
          <w:rFonts w:ascii="Times New Roman" w:hAnsi="Times New Roman"/>
          <w:b/>
          <w:bCs/>
          <w:i/>
          <w:iCs/>
          <w:sz w:val="24"/>
          <w:szCs w:val="24"/>
        </w:rPr>
        <w:t>сравнивать</w:t>
      </w:r>
      <w:r w:rsidRPr="001B13C4">
        <w:rPr>
          <w:rFonts w:ascii="Times New Roman" w:hAnsi="Times New Roman"/>
          <w:sz w:val="24"/>
          <w:szCs w:val="24"/>
        </w:rPr>
        <w:t xml:space="preserve">: биологические объекты (тела живой и неживой природы по химическому составу, зародыши человека и других млекопитающих, природные экосистемы и </w:t>
      </w:r>
      <w:proofErr w:type="spellStart"/>
      <w:r w:rsidRPr="001B13C4">
        <w:rPr>
          <w:rFonts w:ascii="Times New Roman" w:hAnsi="Times New Roman"/>
          <w:sz w:val="24"/>
          <w:szCs w:val="24"/>
        </w:rPr>
        <w:t>агроэкосистемы</w:t>
      </w:r>
      <w:proofErr w:type="spellEnd"/>
      <w:r w:rsidRPr="001B13C4">
        <w:rPr>
          <w:rFonts w:ascii="Times New Roman" w:hAnsi="Times New Roman"/>
          <w:sz w:val="24"/>
          <w:szCs w:val="24"/>
        </w:rPr>
        <w:t xml:space="preserve"> своей местности), процессы (естественный и искусственный отбор, половое и бесполое размножение) и делать выводы на основе сравнения; </w:t>
      </w:r>
    </w:p>
    <w:p w:rsidR="00FD31DD" w:rsidRPr="001B13C4" w:rsidRDefault="00FD31DD" w:rsidP="00FD31DD">
      <w:p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 w:after="0"/>
        <w:ind w:right="85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B13C4">
        <w:rPr>
          <w:rFonts w:ascii="Times New Roman" w:hAnsi="Times New Roman"/>
          <w:b/>
          <w:bCs/>
          <w:i/>
          <w:iCs/>
          <w:sz w:val="24"/>
          <w:szCs w:val="24"/>
        </w:rPr>
        <w:t xml:space="preserve">анализировать и оценивать </w:t>
      </w:r>
      <w:r w:rsidRPr="001B13C4">
        <w:rPr>
          <w:rFonts w:ascii="Times New Roman" w:hAnsi="Times New Roman"/>
          <w:sz w:val="24"/>
          <w:szCs w:val="24"/>
        </w:rPr>
        <w:t>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</w:t>
      </w:r>
    </w:p>
    <w:p w:rsidR="00FD31DD" w:rsidRPr="001B13C4" w:rsidRDefault="00FD31DD" w:rsidP="00FD31DD">
      <w:p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 w:after="0"/>
        <w:ind w:right="85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B13C4">
        <w:rPr>
          <w:rFonts w:ascii="Times New Roman" w:hAnsi="Times New Roman"/>
          <w:b/>
          <w:bCs/>
          <w:i/>
          <w:iCs/>
          <w:sz w:val="24"/>
          <w:szCs w:val="24"/>
        </w:rPr>
        <w:t xml:space="preserve">изучать </w:t>
      </w:r>
      <w:r w:rsidRPr="001B13C4">
        <w:rPr>
          <w:rFonts w:ascii="Times New Roman" w:hAnsi="Times New Roman"/>
          <w:sz w:val="24"/>
          <w:szCs w:val="24"/>
        </w:rPr>
        <w:t>изменения в экосистемах на биологических моделях;</w:t>
      </w:r>
    </w:p>
    <w:p w:rsidR="00FD31DD" w:rsidRPr="001B13C4" w:rsidRDefault="00FD31DD" w:rsidP="00FD31DD">
      <w:p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 w:after="0"/>
        <w:ind w:right="85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B13C4">
        <w:rPr>
          <w:rFonts w:ascii="Times New Roman" w:hAnsi="Times New Roman"/>
          <w:b/>
          <w:bCs/>
          <w:i/>
          <w:iCs/>
          <w:sz w:val="24"/>
          <w:szCs w:val="24"/>
        </w:rPr>
        <w:t xml:space="preserve">находить </w:t>
      </w:r>
      <w:r w:rsidRPr="001B13C4">
        <w:rPr>
          <w:rFonts w:ascii="Times New Roman" w:hAnsi="Times New Roman"/>
          <w:sz w:val="24"/>
          <w:szCs w:val="24"/>
        </w:rPr>
        <w:t>информацию о биологических объектах в различных источниках и критически ее оценивать;</w:t>
      </w:r>
    </w:p>
    <w:p w:rsidR="00FD31DD" w:rsidRPr="001B13C4" w:rsidRDefault="00FD31DD" w:rsidP="00FD31DD">
      <w:p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 w:after="0"/>
        <w:ind w:right="85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B13C4">
        <w:rPr>
          <w:rFonts w:ascii="Times New Roman" w:hAnsi="Times New Roman"/>
          <w:b/>
          <w:bCs/>
          <w:sz w:val="24"/>
          <w:szCs w:val="24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B13C4">
        <w:rPr>
          <w:rFonts w:ascii="Times New Roman" w:hAnsi="Times New Roman"/>
          <w:bCs/>
          <w:sz w:val="24"/>
          <w:szCs w:val="24"/>
        </w:rPr>
        <w:t>для</w:t>
      </w:r>
      <w:proofErr w:type="gramEnd"/>
      <w:r w:rsidRPr="001B13C4">
        <w:rPr>
          <w:rFonts w:ascii="Times New Roman" w:hAnsi="Times New Roman"/>
          <w:bCs/>
          <w:sz w:val="24"/>
          <w:szCs w:val="24"/>
        </w:rPr>
        <w:t>:</w:t>
      </w:r>
    </w:p>
    <w:p w:rsidR="00FD31DD" w:rsidRPr="001B13C4" w:rsidRDefault="00FD31DD" w:rsidP="00FD31DD">
      <w:p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 w:after="0"/>
        <w:ind w:right="85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B13C4">
        <w:rPr>
          <w:rFonts w:ascii="Times New Roman" w:hAnsi="Times New Roman"/>
          <w:sz w:val="24"/>
          <w:szCs w:val="24"/>
        </w:rPr>
        <w:t>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</w:r>
    </w:p>
    <w:p w:rsidR="00FD31DD" w:rsidRPr="001B13C4" w:rsidRDefault="00FD31DD" w:rsidP="00FD31DD">
      <w:p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 w:after="0"/>
        <w:ind w:right="85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B13C4">
        <w:rPr>
          <w:rFonts w:ascii="Times New Roman" w:hAnsi="Times New Roman"/>
          <w:sz w:val="24"/>
          <w:szCs w:val="24"/>
        </w:rPr>
        <w:t>оказания первой помощи при простудных и других заболеваниях, отравлении пищевыми продуктами;</w:t>
      </w:r>
    </w:p>
    <w:p w:rsidR="00FD31DD" w:rsidRPr="001B13C4" w:rsidRDefault="00FD31DD" w:rsidP="00FD31DD">
      <w:p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 w:after="0"/>
        <w:ind w:right="85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B13C4">
        <w:rPr>
          <w:rFonts w:ascii="Times New Roman" w:hAnsi="Times New Roman"/>
          <w:sz w:val="24"/>
          <w:szCs w:val="24"/>
        </w:rPr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FD31DD" w:rsidRPr="00D6133B" w:rsidRDefault="00FD31DD" w:rsidP="00FD31DD">
      <w:pPr>
        <w:tabs>
          <w:tab w:val="left" w:pos="3900"/>
        </w:tabs>
        <w:spacing w:after="0"/>
        <w:ind w:left="1701" w:right="850"/>
        <w:jc w:val="center"/>
        <w:rPr>
          <w:b/>
        </w:rPr>
      </w:pPr>
    </w:p>
    <w:p w:rsidR="00FD31DD" w:rsidRPr="00D6133B" w:rsidRDefault="00FD31DD" w:rsidP="00FD31DD">
      <w:pPr>
        <w:ind w:left="1701" w:right="850"/>
        <w:jc w:val="both"/>
        <w:rPr>
          <w:sz w:val="28"/>
          <w:szCs w:val="28"/>
        </w:rPr>
      </w:pPr>
    </w:p>
    <w:p w:rsidR="00FD31DD" w:rsidRPr="00D6133B" w:rsidRDefault="00FD31DD" w:rsidP="00FD31D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33B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FD31DD" w:rsidRPr="00D6133B" w:rsidRDefault="00FD31DD" w:rsidP="00FD31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6133B">
        <w:rPr>
          <w:rFonts w:ascii="Times New Roman" w:hAnsi="Times New Roman" w:cs="Times New Roman"/>
          <w:sz w:val="24"/>
          <w:szCs w:val="24"/>
        </w:rPr>
        <w:t>ВВЕДЕНИЕ (2ч)</w:t>
      </w:r>
    </w:p>
    <w:p w:rsidR="00FD31DD" w:rsidRPr="00D6133B" w:rsidRDefault="00FD31DD" w:rsidP="00FD31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6133B">
        <w:rPr>
          <w:rFonts w:ascii="Times New Roman" w:hAnsi="Times New Roman" w:cs="Times New Roman"/>
          <w:sz w:val="24"/>
          <w:szCs w:val="24"/>
        </w:rPr>
        <w:t>Биология – наука о живой природе. Основные признаки живого. Биологические системы. Уровни организации</w:t>
      </w:r>
      <w:r w:rsidRPr="00D6133B">
        <w:rPr>
          <w:rFonts w:ascii="Times New Roman" w:hAnsi="Times New Roman" w:cs="Times New Roman"/>
        </w:rPr>
        <w:t xml:space="preserve"> </w:t>
      </w:r>
      <w:r w:rsidRPr="00D6133B">
        <w:rPr>
          <w:rFonts w:ascii="Times New Roman" w:hAnsi="Times New Roman" w:cs="Times New Roman"/>
          <w:sz w:val="24"/>
          <w:szCs w:val="24"/>
        </w:rPr>
        <w:t xml:space="preserve">жизни. Методы изучения биологии. Значение биологии. </w:t>
      </w:r>
    </w:p>
    <w:p w:rsidR="00FD31DD" w:rsidRPr="00D6133B" w:rsidRDefault="00FD31DD" w:rsidP="00FD31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6133B">
        <w:rPr>
          <w:rFonts w:ascii="Times New Roman" w:hAnsi="Times New Roman" w:cs="Times New Roman"/>
          <w:i/>
          <w:sz w:val="24"/>
          <w:szCs w:val="24"/>
        </w:rPr>
        <w:t>Л. Р.</w:t>
      </w:r>
      <w:r w:rsidRPr="00D6133B">
        <w:rPr>
          <w:rFonts w:ascii="Times New Roman" w:hAnsi="Times New Roman" w:cs="Times New Roman"/>
          <w:sz w:val="24"/>
          <w:szCs w:val="24"/>
        </w:rPr>
        <w:t xml:space="preserve"> № 1 «Сравнение строения клеток растений, животных, грибов и бактерий»</w:t>
      </w:r>
    </w:p>
    <w:p w:rsidR="00FD31DD" w:rsidRPr="00D6133B" w:rsidRDefault="00FD31DD" w:rsidP="00FD31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D31DD" w:rsidRPr="00D6133B" w:rsidRDefault="00FD31DD" w:rsidP="00FD31DD">
      <w:pPr>
        <w:pStyle w:val="razdel"/>
      </w:pPr>
      <w:r w:rsidRPr="00D6133B">
        <w:rPr>
          <w:b/>
        </w:rPr>
        <w:t>Раздел I</w:t>
      </w:r>
      <w:r w:rsidRPr="00D6133B">
        <w:t xml:space="preserve">  </w:t>
      </w:r>
      <w:r w:rsidRPr="00D6133B">
        <w:rPr>
          <w:rStyle w:val="a4"/>
        </w:rPr>
        <w:t>КЛЕТКА — ЕДИНИЦА ЖИВОГО (13 ч)</w:t>
      </w:r>
    </w:p>
    <w:p w:rsidR="00FD31DD" w:rsidRPr="00D6133B" w:rsidRDefault="00FD31DD" w:rsidP="00FD31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6133B">
        <w:rPr>
          <w:rFonts w:ascii="Times New Roman" w:hAnsi="Times New Roman" w:cs="Times New Roman"/>
          <w:sz w:val="24"/>
          <w:szCs w:val="24"/>
        </w:rPr>
        <w:t>      Биологически важные химические элементы. Неорганические (минеральные) соединения. Биополимеры. Углеводы, липиды. Белки, их строение и функции. Нуклеиновые кислоты. АТФ и другие органические соединения клетки.</w:t>
      </w:r>
    </w:p>
    <w:p w:rsidR="00FD31DD" w:rsidRPr="00D6133B" w:rsidRDefault="00FD31DD" w:rsidP="00FD31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6133B">
        <w:rPr>
          <w:rFonts w:ascii="Times New Roman" w:hAnsi="Times New Roman" w:cs="Times New Roman"/>
          <w:sz w:val="24"/>
          <w:szCs w:val="24"/>
        </w:rPr>
        <w:t>      Развитие знаний о клетке. Клеточная теория.</w:t>
      </w:r>
      <w:r w:rsidRPr="00D6133B">
        <w:rPr>
          <w:rFonts w:ascii="Times New Roman" w:hAnsi="Times New Roman" w:cs="Times New Roman"/>
          <w:sz w:val="24"/>
          <w:szCs w:val="24"/>
        </w:rPr>
        <w:br/>
        <w:t xml:space="preserve">      Цитоплазма. Плазматическая мембрана. Эндоплазматическая сеть. Комплекс </w:t>
      </w:r>
      <w:proofErr w:type="spellStart"/>
      <w:r w:rsidRPr="00D6133B">
        <w:rPr>
          <w:rFonts w:ascii="Times New Roman" w:hAnsi="Times New Roman" w:cs="Times New Roman"/>
          <w:sz w:val="24"/>
          <w:szCs w:val="24"/>
        </w:rPr>
        <w:t>Гольджи</w:t>
      </w:r>
      <w:proofErr w:type="spellEnd"/>
      <w:r w:rsidRPr="00D6133B">
        <w:rPr>
          <w:rFonts w:ascii="Times New Roman" w:hAnsi="Times New Roman" w:cs="Times New Roman"/>
          <w:sz w:val="24"/>
          <w:szCs w:val="24"/>
        </w:rPr>
        <w:t xml:space="preserve"> и лизосомы. Митохондрии, пластиды, органоиды движения, включения. Ядро. Строение и функции хромосом.</w:t>
      </w:r>
      <w:r w:rsidRPr="00D6133B">
        <w:rPr>
          <w:rFonts w:ascii="Times New Roman" w:hAnsi="Times New Roman" w:cs="Times New Roman"/>
          <w:sz w:val="24"/>
          <w:szCs w:val="24"/>
        </w:rPr>
        <w:br/>
        <w:t>      Прокариоты и эукариоты.</w:t>
      </w:r>
    </w:p>
    <w:p w:rsidR="00FD31DD" w:rsidRPr="00D6133B" w:rsidRDefault="00FD31DD" w:rsidP="00FD31DD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6133B">
        <w:rPr>
          <w:rFonts w:ascii="Times New Roman" w:hAnsi="Times New Roman" w:cs="Times New Roman"/>
          <w:i/>
          <w:sz w:val="24"/>
          <w:szCs w:val="24"/>
        </w:rPr>
        <w:t>Лабораторные работы:</w:t>
      </w:r>
    </w:p>
    <w:p w:rsidR="00FD31DD" w:rsidRPr="00D6133B" w:rsidRDefault="00FD31DD" w:rsidP="00FD31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6133B">
        <w:rPr>
          <w:rFonts w:ascii="Times New Roman" w:hAnsi="Times New Roman" w:cs="Times New Roman"/>
          <w:i/>
          <w:sz w:val="24"/>
          <w:szCs w:val="24"/>
        </w:rPr>
        <w:t xml:space="preserve"> № 2 «</w:t>
      </w:r>
      <w:r w:rsidRPr="00D6133B">
        <w:rPr>
          <w:rFonts w:ascii="Times New Roman" w:hAnsi="Times New Roman" w:cs="Times New Roman"/>
          <w:sz w:val="24"/>
          <w:szCs w:val="24"/>
        </w:rPr>
        <w:t xml:space="preserve">Приготовление микропрепаратов клеток растений (кожицы лука). Наблюдение плазмолиза и </w:t>
      </w:r>
      <w:proofErr w:type="spellStart"/>
      <w:r w:rsidRPr="00D6133B">
        <w:rPr>
          <w:rFonts w:ascii="Times New Roman" w:hAnsi="Times New Roman" w:cs="Times New Roman"/>
          <w:sz w:val="24"/>
          <w:szCs w:val="24"/>
        </w:rPr>
        <w:t>деплазмолиза</w:t>
      </w:r>
      <w:proofErr w:type="spellEnd"/>
      <w:r w:rsidRPr="00D6133B">
        <w:rPr>
          <w:rFonts w:ascii="Times New Roman" w:hAnsi="Times New Roman" w:cs="Times New Roman"/>
          <w:sz w:val="24"/>
          <w:szCs w:val="24"/>
        </w:rPr>
        <w:t>»</w:t>
      </w:r>
    </w:p>
    <w:p w:rsidR="00FD31DD" w:rsidRPr="00D6133B" w:rsidRDefault="00FD31DD" w:rsidP="00FD31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6133B">
        <w:rPr>
          <w:rFonts w:ascii="Times New Roman" w:hAnsi="Times New Roman" w:cs="Times New Roman"/>
          <w:sz w:val="24"/>
          <w:szCs w:val="24"/>
        </w:rPr>
        <w:t xml:space="preserve"> Генетическая информация. Ген. Геном. Удвоение ДНК. Образование информационной РНК по матрице ДНК. Генетический код. Биосинтез белков.</w:t>
      </w:r>
      <w:r w:rsidRPr="00D6133B">
        <w:rPr>
          <w:rFonts w:ascii="Times New Roman" w:hAnsi="Times New Roman" w:cs="Times New Roman"/>
          <w:sz w:val="24"/>
          <w:szCs w:val="24"/>
        </w:rPr>
        <w:br/>
        <w:t xml:space="preserve">      Вирусы. Профилактика </w:t>
      </w:r>
      <w:proofErr w:type="spellStart"/>
      <w:r w:rsidRPr="00D6133B">
        <w:rPr>
          <w:rFonts w:ascii="Times New Roman" w:hAnsi="Times New Roman" w:cs="Times New Roman"/>
          <w:sz w:val="24"/>
          <w:szCs w:val="24"/>
        </w:rPr>
        <w:t>СПИДа</w:t>
      </w:r>
      <w:proofErr w:type="spellEnd"/>
      <w:r w:rsidRPr="00D6133B">
        <w:rPr>
          <w:rFonts w:ascii="Times New Roman" w:hAnsi="Times New Roman" w:cs="Times New Roman"/>
          <w:sz w:val="24"/>
          <w:szCs w:val="24"/>
        </w:rPr>
        <w:t>.</w:t>
      </w:r>
    </w:p>
    <w:p w:rsidR="00FD31DD" w:rsidRPr="00D6133B" w:rsidRDefault="00FD31DD" w:rsidP="00FD31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D31DD" w:rsidRPr="00D6133B" w:rsidRDefault="00FD31DD" w:rsidP="00FD31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6133B">
        <w:rPr>
          <w:rFonts w:ascii="Times New Roman" w:hAnsi="Times New Roman" w:cs="Times New Roman"/>
          <w:sz w:val="24"/>
          <w:szCs w:val="24"/>
        </w:rPr>
        <w:t>      Обмен веществ и превращение энергии — свойство живых организмов. Фотосинтез. Преобразование энергии света в энергию химических связей. Обеспечение клеток энергией за счет окисления органических веществ без участия кислорода. Биологическое окисление при участии кислорода.</w:t>
      </w:r>
    </w:p>
    <w:p w:rsidR="00FD31DD" w:rsidRPr="00D6133B" w:rsidRDefault="00FD31DD" w:rsidP="00FD31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D31DD" w:rsidRPr="00D6133B" w:rsidRDefault="00FD31DD" w:rsidP="00FD31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6133B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D6133B">
        <w:rPr>
          <w:rStyle w:val="a6"/>
          <w:rFonts w:ascii="Times New Roman" w:hAnsi="Times New Roman" w:cs="Times New Roman"/>
          <w:b/>
          <w:bCs/>
        </w:rPr>
        <w:t>Демонстрации</w:t>
      </w:r>
      <w:r w:rsidRPr="00D6133B">
        <w:rPr>
          <w:rFonts w:ascii="Times New Roman" w:hAnsi="Times New Roman" w:cs="Times New Roman"/>
          <w:sz w:val="24"/>
          <w:szCs w:val="24"/>
        </w:rPr>
        <w:br/>
        <w:t>      Схемы, таблицы, транспаранты</w:t>
      </w:r>
      <w:bookmarkStart w:id="0" w:name="_ftnref1"/>
      <w:r w:rsidR="00891C90" w:rsidRPr="00D6133B">
        <w:rPr>
          <w:rFonts w:ascii="Times New Roman" w:hAnsi="Times New Roman" w:cs="Times New Roman"/>
          <w:sz w:val="24"/>
          <w:szCs w:val="24"/>
        </w:rPr>
        <w:fldChar w:fldCharType="begin"/>
      </w:r>
      <w:r w:rsidRPr="00D6133B">
        <w:rPr>
          <w:rFonts w:ascii="Times New Roman" w:hAnsi="Times New Roman" w:cs="Times New Roman"/>
          <w:sz w:val="24"/>
          <w:szCs w:val="24"/>
        </w:rPr>
        <w:instrText xml:space="preserve"> HYPERLINK "http://www.prosv.ru/ebooks/Dimwic_Biologia_10-11kl/1.html" \l "_ftn1" \o "" </w:instrText>
      </w:r>
      <w:r w:rsidR="00891C90" w:rsidRPr="00D6133B">
        <w:rPr>
          <w:rFonts w:ascii="Times New Roman" w:hAnsi="Times New Roman" w:cs="Times New Roman"/>
          <w:sz w:val="24"/>
          <w:szCs w:val="24"/>
        </w:rPr>
        <w:fldChar w:fldCharType="separate"/>
      </w:r>
      <w:r w:rsidRPr="00D6133B">
        <w:rPr>
          <w:rStyle w:val="a3"/>
          <w:rFonts w:ascii="Times New Roman" w:hAnsi="Times New Roman" w:cs="Times New Roman"/>
          <w:sz w:val="24"/>
          <w:szCs w:val="24"/>
          <w:vertAlign w:val="superscript"/>
        </w:rPr>
        <w:t>*</w:t>
      </w:r>
      <w:r w:rsidR="00891C90" w:rsidRPr="00D6133B"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  <w:r w:rsidRPr="00D6133B">
        <w:rPr>
          <w:rFonts w:ascii="Times New Roman" w:hAnsi="Times New Roman" w:cs="Times New Roman"/>
          <w:sz w:val="24"/>
          <w:szCs w:val="24"/>
        </w:rPr>
        <w:t xml:space="preserve"> и пространственные модели, иллюстрирующие: строение молекул белков, молекулы ДНК, молекул РНК, </w:t>
      </w:r>
      <w:proofErr w:type="spellStart"/>
      <w:r w:rsidRPr="00D6133B">
        <w:rPr>
          <w:rFonts w:ascii="Times New Roman" w:hAnsi="Times New Roman" w:cs="Times New Roman"/>
          <w:sz w:val="24"/>
          <w:szCs w:val="24"/>
        </w:rPr>
        <w:t>прокариотической</w:t>
      </w:r>
      <w:proofErr w:type="spellEnd"/>
      <w:r w:rsidRPr="00D6133B">
        <w:rPr>
          <w:rFonts w:ascii="Times New Roman" w:hAnsi="Times New Roman" w:cs="Times New Roman"/>
          <w:sz w:val="24"/>
          <w:szCs w:val="24"/>
        </w:rPr>
        <w:t xml:space="preserve"> клетки, клеток животных и растений, вирусов, хромосом; удвоение молекул ДНК; транскрипцию; генетический код; биосинтез белков; обмен веществ и превращения энергии в клетке; фотосинтез.</w:t>
      </w:r>
      <w:proofErr w:type="gramEnd"/>
      <w:r w:rsidRPr="00D6133B">
        <w:rPr>
          <w:rFonts w:ascii="Times New Roman" w:hAnsi="Times New Roman" w:cs="Times New Roman"/>
          <w:sz w:val="24"/>
          <w:szCs w:val="24"/>
        </w:rPr>
        <w:t xml:space="preserve"> Динамические пособия «Биосинтез белка», «Строение клетки».</w:t>
      </w:r>
    </w:p>
    <w:p w:rsidR="00FD31DD" w:rsidRPr="00D6133B" w:rsidRDefault="00FD31DD" w:rsidP="00FD31DD">
      <w:pPr>
        <w:pStyle w:val="a5"/>
        <w:rPr>
          <w:rFonts w:ascii="Times New Roman" w:hAnsi="Times New Roman" w:cs="Times New Roman"/>
          <w:sz w:val="24"/>
          <w:szCs w:val="24"/>
        </w:rPr>
      </w:pPr>
      <w:r w:rsidRPr="00D6133B">
        <w:rPr>
          <w:rFonts w:ascii="Times New Roman" w:hAnsi="Times New Roman" w:cs="Times New Roman"/>
          <w:sz w:val="24"/>
          <w:szCs w:val="24"/>
        </w:rPr>
        <w:br/>
      </w:r>
      <w:r w:rsidRPr="00D6133B">
        <w:rPr>
          <w:rStyle w:val="a6"/>
          <w:rFonts w:ascii="Times New Roman" w:hAnsi="Times New Roman" w:cs="Times New Roman"/>
          <w:b/>
          <w:bCs/>
        </w:rPr>
        <w:t>Лабораторные работы</w:t>
      </w:r>
      <w:r w:rsidRPr="00D6133B">
        <w:rPr>
          <w:rFonts w:ascii="Times New Roman" w:hAnsi="Times New Roman" w:cs="Times New Roman"/>
          <w:sz w:val="24"/>
          <w:szCs w:val="24"/>
        </w:rPr>
        <w:br/>
        <w:t>      1. Наблюдение клеток растений и животных под микроскопом на готовых микропрепаратах и их описание.</w:t>
      </w:r>
      <w:r w:rsidRPr="00D6133B">
        <w:rPr>
          <w:rFonts w:ascii="Times New Roman" w:hAnsi="Times New Roman" w:cs="Times New Roman"/>
          <w:sz w:val="24"/>
          <w:szCs w:val="24"/>
        </w:rPr>
        <w:br/>
        <w:t>      2. Приготовление и описание микропрепаратов клеток растений (кожица лука).</w:t>
      </w:r>
      <w:r w:rsidRPr="00D6133B">
        <w:rPr>
          <w:rFonts w:ascii="Times New Roman" w:hAnsi="Times New Roman" w:cs="Times New Roman"/>
          <w:sz w:val="24"/>
          <w:szCs w:val="24"/>
        </w:rPr>
        <w:br/>
        <w:t>      3. Сравнение строения клеток растений, животных, грибов и бактерий.</w:t>
      </w:r>
      <w:r w:rsidRPr="00D6133B">
        <w:rPr>
          <w:rFonts w:ascii="Times New Roman" w:hAnsi="Times New Roman" w:cs="Times New Roman"/>
          <w:sz w:val="24"/>
          <w:szCs w:val="24"/>
        </w:rPr>
        <w:br/>
        <w:t xml:space="preserve">      4. Наблюдение плазмолиза и </w:t>
      </w:r>
      <w:proofErr w:type="spellStart"/>
      <w:r w:rsidRPr="00D6133B">
        <w:rPr>
          <w:rFonts w:ascii="Times New Roman" w:hAnsi="Times New Roman" w:cs="Times New Roman"/>
          <w:sz w:val="24"/>
          <w:szCs w:val="24"/>
        </w:rPr>
        <w:t>деплазмолиза</w:t>
      </w:r>
      <w:proofErr w:type="spellEnd"/>
      <w:r w:rsidRPr="00D6133B">
        <w:rPr>
          <w:rFonts w:ascii="Times New Roman" w:hAnsi="Times New Roman" w:cs="Times New Roman"/>
          <w:sz w:val="24"/>
          <w:szCs w:val="24"/>
        </w:rPr>
        <w:t xml:space="preserve"> в клетках кожицы лука.</w:t>
      </w:r>
      <w:r w:rsidRPr="00D6133B">
        <w:rPr>
          <w:rFonts w:ascii="Times New Roman" w:hAnsi="Times New Roman" w:cs="Times New Roman"/>
          <w:sz w:val="24"/>
          <w:szCs w:val="24"/>
        </w:rPr>
        <w:br/>
      </w:r>
    </w:p>
    <w:p w:rsidR="00FD31DD" w:rsidRPr="00D6133B" w:rsidRDefault="00FD31DD" w:rsidP="00FD31DD">
      <w:pPr>
        <w:pStyle w:val="razdel"/>
      </w:pPr>
      <w:r w:rsidRPr="00D6133B">
        <w:rPr>
          <w:b/>
        </w:rPr>
        <w:t xml:space="preserve">Раздел II </w:t>
      </w:r>
      <w:r w:rsidRPr="00D6133B">
        <w:rPr>
          <w:rStyle w:val="a4"/>
        </w:rPr>
        <w:t>РАЗМНОЖЕНИЕ И РАЗВИТИЕ ОРГАНИЗМОВ (6 ч)</w:t>
      </w:r>
    </w:p>
    <w:p w:rsidR="00FD31DD" w:rsidRPr="00D6133B" w:rsidRDefault="00FD31DD" w:rsidP="00FD31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6133B">
        <w:rPr>
          <w:rFonts w:ascii="Times New Roman" w:hAnsi="Times New Roman" w:cs="Times New Roman"/>
          <w:sz w:val="24"/>
          <w:szCs w:val="24"/>
        </w:rPr>
        <w:t>      Деление клетки. Митоз. Бесполое и половое размножение. Мейоз. Образование половых клеток и оплодотворение.</w:t>
      </w:r>
    </w:p>
    <w:p w:rsidR="00FD31DD" w:rsidRPr="00D6133B" w:rsidRDefault="00FD31DD" w:rsidP="00FD31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D31DD" w:rsidRPr="00492D22" w:rsidRDefault="00FD31DD" w:rsidP="00FD31DD">
      <w:pPr>
        <w:pStyle w:val="a5"/>
        <w:rPr>
          <w:rFonts w:ascii="Times New Roman" w:hAnsi="Times New Roman" w:cs="Times New Roman"/>
          <w:sz w:val="24"/>
          <w:szCs w:val="24"/>
        </w:rPr>
      </w:pPr>
      <w:r w:rsidRPr="00D6133B">
        <w:rPr>
          <w:rFonts w:ascii="Times New Roman" w:hAnsi="Times New Roman" w:cs="Times New Roman"/>
          <w:sz w:val="24"/>
          <w:szCs w:val="24"/>
        </w:rPr>
        <w:t>      Зародышевое и постэмбриональное развитие организмов. Влияние алкоголя, никотина и наркотических веществ на развитие зародыша человека. Организм как единое целое.</w:t>
      </w:r>
      <w:r w:rsidRPr="00D6133B">
        <w:rPr>
          <w:rFonts w:ascii="Times New Roman" w:hAnsi="Times New Roman" w:cs="Times New Roman"/>
          <w:sz w:val="24"/>
          <w:szCs w:val="24"/>
        </w:rPr>
        <w:br/>
      </w:r>
      <w:r w:rsidRPr="00D6133B">
        <w:rPr>
          <w:rStyle w:val="a6"/>
          <w:rFonts w:ascii="Times New Roman" w:hAnsi="Times New Roman" w:cs="Times New Roman"/>
          <w:bCs/>
        </w:rPr>
        <w:t>Демонстрации</w:t>
      </w:r>
      <w:r w:rsidRPr="00D6133B">
        <w:rPr>
          <w:rFonts w:ascii="Times New Roman" w:hAnsi="Times New Roman" w:cs="Times New Roman"/>
          <w:sz w:val="24"/>
          <w:szCs w:val="24"/>
        </w:rPr>
        <w:br/>
        <w:t>      Схемы, таблицы, транспаранты и учебные фильмы, иллюстрирующие: деление клетки (митоз, мейоз); способы бесполого размножения; формирование мужских и женских половых клеток; оплодотворение у растений и животных; индивидуальное развитие организма; взаимовлияние частей развивающегося зародыша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33B">
        <w:rPr>
          <w:rFonts w:ascii="Times New Roman" w:hAnsi="Times New Roman" w:cs="Times New Roman"/>
          <w:sz w:val="24"/>
          <w:szCs w:val="24"/>
        </w:rPr>
        <w:t>Сорусы комнатного папоротника (</w:t>
      </w:r>
      <w:proofErr w:type="spellStart"/>
      <w:r w:rsidRPr="00D6133B">
        <w:rPr>
          <w:rFonts w:ascii="Times New Roman" w:hAnsi="Times New Roman" w:cs="Times New Roman"/>
          <w:sz w:val="24"/>
          <w:szCs w:val="24"/>
        </w:rPr>
        <w:t>нефролеписа</w:t>
      </w:r>
      <w:proofErr w:type="spellEnd"/>
      <w:r w:rsidRPr="00D6133B">
        <w:rPr>
          <w:rFonts w:ascii="Times New Roman" w:hAnsi="Times New Roman" w:cs="Times New Roman"/>
          <w:sz w:val="24"/>
          <w:szCs w:val="24"/>
        </w:rPr>
        <w:t xml:space="preserve"> или адиантума). </w:t>
      </w:r>
      <w:r w:rsidRPr="00492D22">
        <w:rPr>
          <w:rFonts w:ascii="Times New Roman" w:hAnsi="Times New Roman" w:cs="Times New Roman"/>
          <w:spacing w:val="-1"/>
        </w:rPr>
        <w:t>Пр</w:t>
      </w:r>
      <w:r w:rsidRPr="00492D22">
        <w:rPr>
          <w:rFonts w:ascii="Times New Roman" w:hAnsi="Times New Roman" w:cs="Times New Roman"/>
          <w:bCs/>
          <w:iCs/>
          <w:spacing w:val="6"/>
        </w:rPr>
        <w:t xml:space="preserve">. р. №1.  </w:t>
      </w:r>
      <w:r w:rsidRPr="00492D22">
        <w:rPr>
          <w:rFonts w:ascii="Times New Roman" w:hAnsi="Times New Roman" w:cs="Times New Roman"/>
          <w:spacing w:val="6"/>
        </w:rPr>
        <w:t xml:space="preserve">Выявление признаков сходства зародышей человека и </w:t>
      </w:r>
      <w:r w:rsidRPr="00492D22">
        <w:rPr>
          <w:rFonts w:ascii="Times New Roman" w:hAnsi="Times New Roman" w:cs="Times New Roman"/>
        </w:rPr>
        <w:t>других млекопитающих как доказательство их родства.</w:t>
      </w:r>
    </w:p>
    <w:p w:rsidR="00FD31DD" w:rsidRPr="00492D22" w:rsidRDefault="00FD31DD" w:rsidP="00FD31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D31DD" w:rsidRPr="00D6133B" w:rsidRDefault="00FD31DD" w:rsidP="00FD31DD">
      <w:pPr>
        <w:pStyle w:val="razdel"/>
      </w:pPr>
      <w:r w:rsidRPr="00D6133B">
        <w:rPr>
          <w:b/>
        </w:rPr>
        <w:t>Раздел III</w:t>
      </w:r>
      <w:r w:rsidRPr="00D6133B">
        <w:t xml:space="preserve"> </w:t>
      </w:r>
      <w:r w:rsidRPr="00D6133B">
        <w:rPr>
          <w:rStyle w:val="a4"/>
        </w:rPr>
        <w:t>ОСНОВЫ ГЕНЕТИКИ И СЕЛЕКЦИИ  (13 ч)</w:t>
      </w:r>
    </w:p>
    <w:p w:rsidR="00FD31DD" w:rsidRPr="001B13C4" w:rsidRDefault="00FD31DD" w:rsidP="00FD31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6133B">
        <w:rPr>
          <w:rFonts w:ascii="Times New Roman" w:hAnsi="Times New Roman" w:cs="Times New Roman"/>
          <w:sz w:val="24"/>
          <w:szCs w:val="24"/>
        </w:rPr>
        <w:t xml:space="preserve">      Генетика — наука о закономерностях наследственности и изменчивости организмов. Моногибридное скрещивание. Первый и второй законы Менделя. Генотип и фенотип. Аллельные гены. </w:t>
      </w:r>
      <w:proofErr w:type="spellStart"/>
      <w:r w:rsidRPr="00D6133B">
        <w:rPr>
          <w:rFonts w:ascii="Times New Roman" w:hAnsi="Times New Roman" w:cs="Times New Roman"/>
          <w:sz w:val="24"/>
          <w:szCs w:val="24"/>
        </w:rPr>
        <w:t>Дигибридное</w:t>
      </w:r>
      <w:proofErr w:type="spellEnd"/>
      <w:r w:rsidRPr="00D6133B">
        <w:rPr>
          <w:rFonts w:ascii="Times New Roman" w:hAnsi="Times New Roman" w:cs="Times New Roman"/>
          <w:sz w:val="24"/>
          <w:szCs w:val="24"/>
        </w:rPr>
        <w:t xml:space="preserve"> скрещивание. Третий закон Менделя. Хромосомная теория </w:t>
      </w:r>
      <w:r w:rsidRPr="001B13C4">
        <w:rPr>
          <w:rFonts w:ascii="Times New Roman" w:hAnsi="Times New Roman" w:cs="Times New Roman"/>
          <w:sz w:val="24"/>
          <w:szCs w:val="24"/>
        </w:rPr>
        <w:t>наследственности. Генетика пола. Половые хромосомы. Наследование, сцепленное с полом.</w:t>
      </w:r>
    </w:p>
    <w:p w:rsidR="00FD31DD" w:rsidRPr="001B13C4" w:rsidRDefault="00FD31DD" w:rsidP="00FD31DD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13C4">
        <w:rPr>
          <w:rFonts w:ascii="Times New Roman" w:hAnsi="Times New Roman" w:cs="Times New Roman"/>
          <w:i/>
          <w:sz w:val="24"/>
          <w:szCs w:val="24"/>
        </w:rPr>
        <w:t>Практическая работа № 3 «</w:t>
      </w:r>
      <w:r w:rsidRPr="001B13C4">
        <w:rPr>
          <w:rFonts w:ascii="Times New Roman" w:hAnsi="Times New Roman" w:cs="Times New Roman"/>
          <w:sz w:val="24"/>
          <w:szCs w:val="24"/>
        </w:rPr>
        <w:t>Решение генетических задач»</w:t>
      </w:r>
    </w:p>
    <w:p w:rsidR="00FD31DD" w:rsidRPr="001B13C4" w:rsidRDefault="00FD31DD" w:rsidP="00FD31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B13C4">
        <w:rPr>
          <w:rFonts w:ascii="Times New Roman" w:hAnsi="Times New Roman" w:cs="Times New Roman"/>
          <w:sz w:val="24"/>
          <w:szCs w:val="24"/>
        </w:rPr>
        <w:t>      </w:t>
      </w:r>
      <w:proofErr w:type="spellStart"/>
      <w:r w:rsidRPr="001B13C4">
        <w:rPr>
          <w:rFonts w:ascii="Times New Roman" w:hAnsi="Times New Roman" w:cs="Times New Roman"/>
          <w:sz w:val="24"/>
          <w:szCs w:val="24"/>
        </w:rPr>
        <w:t>Модификационная</w:t>
      </w:r>
      <w:proofErr w:type="spellEnd"/>
      <w:r w:rsidRPr="001B13C4">
        <w:rPr>
          <w:rFonts w:ascii="Times New Roman" w:hAnsi="Times New Roman" w:cs="Times New Roman"/>
          <w:sz w:val="24"/>
          <w:szCs w:val="24"/>
        </w:rPr>
        <w:t xml:space="preserve"> и наследственная изменчивость. Комбинативная изменчивость. Мутационная изменчивость. Закон гомологических рядов наследственной изменчивости Н. И. Вавилова. Наследственная изменчивость человека. Лечение и предупреждение некоторых наследственных болезней человека.</w:t>
      </w:r>
    </w:p>
    <w:p w:rsidR="00FD31DD" w:rsidRPr="001B13C4" w:rsidRDefault="00FD31DD" w:rsidP="00FD31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B13C4">
        <w:rPr>
          <w:rFonts w:ascii="Times New Roman" w:hAnsi="Times New Roman" w:cs="Times New Roman"/>
          <w:i/>
          <w:sz w:val="24"/>
          <w:szCs w:val="24"/>
        </w:rPr>
        <w:t>Лабораторная работа № 4 «</w:t>
      </w:r>
      <w:r w:rsidRPr="001B13C4">
        <w:rPr>
          <w:rFonts w:ascii="Times New Roman" w:hAnsi="Times New Roman" w:cs="Times New Roman"/>
          <w:sz w:val="24"/>
          <w:szCs w:val="24"/>
        </w:rPr>
        <w:t>Изменчивость, построение вариационного ряда и вариационной кривой»</w:t>
      </w:r>
    </w:p>
    <w:p w:rsidR="00FD31DD" w:rsidRPr="001B13C4" w:rsidRDefault="00FD31DD" w:rsidP="00FD31DD">
      <w:pPr>
        <w:pStyle w:val="a5"/>
        <w:rPr>
          <w:rStyle w:val="a6"/>
          <w:rFonts w:ascii="Times New Roman" w:hAnsi="Times New Roman" w:cs="Times New Roman"/>
          <w:b/>
          <w:bCs/>
          <w:sz w:val="24"/>
          <w:szCs w:val="24"/>
        </w:rPr>
      </w:pPr>
      <w:r w:rsidRPr="001B13C4">
        <w:rPr>
          <w:rFonts w:ascii="Times New Roman" w:hAnsi="Times New Roman" w:cs="Times New Roman"/>
          <w:sz w:val="24"/>
          <w:szCs w:val="24"/>
        </w:rPr>
        <w:t>      Одомашнивание как начальный этап селекции. Учение Н. И. Вавилова о центрах происхождения культурных растений. Методы современной селекции. Успехи селекции. Генная и клеточная инженерия. Клонирование.</w:t>
      </w:r>
      <w:r w:rsidRPr="001B13C4">
        <w:rPr>
          <w:rFonts w:ascii="Times New Roman" w:hAnsi="Times New Roman" w:cs="Times New Roman"/>
          <w:sz w:val="24"/>
          <w:szCs w:val="24"/>
        </w:rPr>
        <w:br/>
      </w:r>
    </w:p>
    <w:p w:rsidR="00FD31DD" w:rsidRPr="001B13C4" w:rsidRDefault="00FD31DD" w:rsidP="00FD31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13C4">
        <w:rPr>
          <w:rStyle w:val="a6"/>
          <w:rFonts w:ascii="Times New Roman" w:hAnsi="Times New Roman" w:cs="Times New Roman"/>
          <w:bCs/>
          <w:sz w:val="24"/>
          <w:szCs w:val="24"/>
        </w:rPr>
        <w:t>Демонстрации</w:t>
      </w:r>
      <w:r w:rsidRPr="001B13C4">
        <w:rPr>
          <w:rFonts w:ascii="Times New Roman" w:hAnsi="Times New Roman" w:cs="Times New Roman"/>
          <w:sz w:val="24"/>
          <w:szCs w:val="24"/>
        </w:rPr>
        <w:br/>
        <w:t xml:space="preserve">      Схемы, таблицы, фотографии и гербарные материалы, иллюстрирующие: моногибридное скрещивание; </w:t>
      </w:r>
      <w:proofErr w:type="spellStart"/>
      <w:r w:rsidRPr="001B13C4">
        <w:rPr>
          <w:rFonts w:ascii="Times New Roman" w:hAnsi="Times New Roman" w:cs="Times New Roman"/>
          <w:sz w:val="24"/>
          <w:szCs w:val="24"/>
        </w:rPr>
        <w:t>дигибридное</w:t>
      </w:r>
      <w:proofErr w:type="spellEnd"/>
      <w:r w:rsidRPr="001B13C4">
        <w:rPr>
          <w:rFonts w:ascii="Times New Roman" w:hAnsi="Times New Roman" w:cs="Times New Roman"/>
          <w:sz w:val="24"/>
          <w:szCs w:val="24"/>
        </w:rPr>
        <w:t xml:space="preserve"> скрещивание; перекрест хромосом; неполное доминирование; наследование, сцепленное с полом; мутации (различные породы собак, частичный альбинизм и необычная форма листьев у комнатных растений; </w:t>
      </w:r>
      <w:proofErr w:type="spellStart"/>
      <w:r w:rsidRPr="001B13C4">
        <w:rPr>
          <w:rFonts w:ascii="Times New Roman" w:hAnsi="Times New Roman" w:cs="Times New Roman"/>
          <w:sz w:val="24"/>
          <w:szCs w:val="24"/>
        </w:rPr>
        <w:t>модификационную</w:t>
      </w:r>
      <w:proofErr w:type="spellEnd"/>
      <w:r w:rsidRPr="001B13C4">
        <w:rPr>
          <w:rFonts w:ascii="Times New Roman" w:hAnsi="Times New Roman" w:cs="Times New Roman"/>
          <w:sz w:val="24"/>
          <w:szCs w:val="24"/>
        </w:rPr>
        <w:t xml:space="preserve"> изменчивость; центры многообразия и происхождения культурных растений; искусственный отбор; гибридизацию; исследования в области биотехнологии.</w:t>
      </w:r>
      <w:proofErr w:type="gramEnd"/>
      <w:r w:rsidRPr="001B13C4">
        <w:rPr>
          <w:rFonts w:ascii="Times New Roman" w:hAnsi="Times New Roman" w:cs="Times New Roman"/>
          <w:sz w:val="24"/>
          <w:szCs w:val="24"/>
        </w:rPr>
        <w:t xml:space="preserve"> Динамическое пособие «Перекрест хромосом». Семена гороха с разным фенотипом (гладкие, морщинистые, желтые, зеленые).</w:t>
      </w:r>
    </w:p>
    <w:p w:rsidR="00FD31DD" w:rsidRPr="001B13C4" w:rsidRDefault="00FD31DD" w:rsidP="00FD31DD">
      <w:pPr>
        <w:pStyle w:val="a5"/>
        <w:rPr>
          <w:rFonts w:ascii="Times New Roman" w:hAnsi="Times New Roman" w:cs="Times New Roman"/>
          <w:sz w:val="24"/>
          <w:szCs w:val="24"/>
        </w:rPr>
      </w:pPr>
      <w:r w:rsidRPr="001B13C4">
        <w:rPr>
          <w:rFonts w:ascii="Times New Roman" w:hAnsi="Times New Roman" w:cs="Times New Roman"/>
          <w:sz w:val="24"/>
          <w:szCs w:val="24"/>
        </w:rPr>
        <w:br/>
      </w:r>
      <w:r w:rsidRPr="001B13C4">
        <w:rPr>
          <w:rStyle w:val="a6"/>
          <w:rFonts w:ascii="Times New Roman" w:hAnsi="Times New Roman" w:cs="Times New Roman"/>
          <w:b/>
          <w:bCs/>
          <w:sz w:val="24"/>
          <w:szCs w:val="24"/>
        </w:rPr>
        <w:t>Лабораторные и практические  работы</w:t>
      </w:r>
      <w:r w:rsidRPr="001B13C4">
        <w:rPr>
          <w:rFonts w:ascii="Times New Roman" w:hAnsi="Times New Roman" w:cs="Times New Roman"/>
          <w:sz w:val="24"/>
          <w:szCs w:val="24"/>
        </w:rPr>
        <w:br/>
        <w:t>      1. Составление простейших схем скрещивания.</w:t>
      </w:r>
      <w:r w:rsidRPr="001B13C4">
        <w:rPr>
          <w:rFonts w:ascii="Times New Roman" w:hAnsi="Times New Roman" w:cs="Times New Roman"/>
          <w:sz w:val="24"/>
          <w:szCs w:val="24"/>
        </w:rPr>
        <w:br/>
        <w:t>      2. Решение генетических задач.</w:t>
      </w:r>
      <w:r w:rsidRPr="001B13C4">
        <w:rPr>
          <w:rFonts w:ascii="Times New Roman" w:hAnsi="Times New Roman" w:cs="Times New Roman"/>
          <w:sz w:val="24"/>
          <w:szCs w:val="24"/>
        </w:rPr>
        <w:br/>
        <w:t>      3. Изменчивость, построение вариационного ряда и вариационной кривой (на примере гербарных образцов или живых листьев деревьев, крупных семян растений, клубней, луковиц и т. п. или на примере сравнения антропометрических показателей школьников).</w:t>
      </w:r>
      <w:r w:rsidRPr="001B13C4">
        <w:rPr>
          <w:rFonts w:ascii="Times New Roman" w:hAnsi="Times New Roman" w:cs="Times New Roman"/>
          <w:sz w:val="24"/>
          <w:szCs w:val="24"/>
        </w:rPr>
        <w:br/>
        <w:t xml:space="preserve">      4. </w:t>
      </w:r>
      <w:proofErr w:type="spellStart"/>
      <w:r w:rsidRPr="001B13C4">
        <w:rPr>
          <w:rFonts w:ascii="Times New Roman" w:hAnsi="Times New Roman" w:cs="Times New Roman"/>
          <w:sz w:val="24"/>
          <w:szCs w:val="24"/>
        </w:rPr>
        <w:t>Модификационная</w:t>
      </w:r>
      <w:proofErr w:type="spellEnd"/>
      <w:r w:rsidRPr="001B13C4">
        <w:rPr>
          <w:rFonts w:ascii="Times New Roman" w:hAnsi="Times New Roman" w:cs="Times New Roman"/>
          <w:sz w:val="24"/>
          <w:szCs w:val="24"/>
        </w:rPr>
        <w:t xml:space="preserve"> изменчивость (изучение фенотипов местных сортов растений на гербарных образцах).</w:t>
      </w:r>
    </w:p>
    <w:p w:rsidR="00FD31DD" w:rsidRPr="001B13C4" w:rsidRDefault="00FD31DD" w:rsidP="00FD31DD">
      <w:pPr>
        <w:ind w:right="850"/>
        <w:jc w:val="both"/>
        <w:rPr>
          <w:rFonts w:ascii="Times New Roman" w:hAnsi="Times New Roman"/>
          <w:sz w:val="24"/>
          <w:szCs w:val="24"/>
        </w:rPr>
      </w:pPr>
      <w:r w:rsidRPr="001B13C4">
        <w:rPr>
          <w:rFonts w:ascii="Times New Roman" w:hAnsi="Times New Roman"/>
          <w:bCs/>
          <w:iCs/>
          <w:sz w:val="24"/>
          <w:szCs w:val="24"/>
        </w:rPr>
        <w:t xml:space="preserve">     5 </w:t>
      </w:r>
      <w:r w:rsidRPr="001B13C4">
        <w:rPr>
          <w:rFonts w:ascii="Times New Roman" w:hAnsi="Times New Roman"/>
          <w:spacing w:val="-1"/>
          <w:sz w:val="24"/>
          <w:szCs w:val="24"/>
        </w:rPr>
        <w:t>Выявление источников мутагенов в окружающей среде (косвенно) и оценка возможных последствий их влияние на собственный организм</w:t>
      </w:r>
    </w:p>
    <w:p w:rsidR="00FD31DD" w:rsidRPr="001B13C4" w:rsidRDefault="00FD31DD" w:rsidP="00FD31DD">
      <w:pPr>
        <w:ind w:right="850"/>
        <w:jc w:val="both"/>
        <w:rPr>
          <w:rFonts w:ascii="Times New Roman" w:hAnsi="Times New Roman"/>
          <w:sz w:val="24"/>
          <w:szCs w:val="24"/>
        </w:rPr>
      </w:pPr>
      <w:r w:rsidRPr="001B13C4">
        <w:rPr>
          <w:rFonts w:ascii="Times New Roman" w:hAnsi="Times New Roman"/>
          <w:bCs/>
          <w:iCs/>
          <w:spacing w:val="4"/>
          <w:sz w:val="24"/>
          <w:szCs w:val="24"/>
        </w:rPr>
        <w:t xml:space="preserve">    6. </w:t>
      </w:r>
      <w:r w:rsidRPr="001B13C4">
        <w:rPr>
          <w:rFonts w:ascii="Times New Roman" w:hAnsi="Times New Roman"/>
          <w:spacing w:val="4"/>
          <w:sz w:val="24"/>
          <w:szCs w:val="24"/>
        </w:rPr>
        <w:t xml:space="preserve">Анализ и оценка этических аспектов развития некоторых </w:t>
      </w:r>
      <w:r w:rsidRPr="001B13C4">
        <w:rPr>
          <w:rFonts w:ascii="Times New Roman" w:hAnsi="Times New Roman"/>
          <w:spacing w:val="-1"/>
          <w:sz w:val="24"/>
          <w:szCs w:val="24"/>
        </w:rPr>
        <w:t>исследований в биотехнологии</w:t>
      </w:r>
    </w:p>
    <w:p w:rsidR="00E77CD6" w:rsidRDefault="00E77CD6"/>
    <w:sectPr w:rsidR="00E77CD6" w:rsidSect="00E77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D31DD"/>
    <w:rsid w:val="007C6DEC"/>
    <w:rsid w:val="00891C90"/>
    <w:rsid w:val="00E77CD6"/>
    <w:rsid w:val="00FD3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1D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D31DD"/>
    <w:rPr>
      <w:color w:val="0000FF"/>
      <w:u w:val="single"/>
    </w:rPr>
  </w:style>
  <w:style w:type="character" w:styleId="a4">
    <w:name w:val="Strong"/>
    <w:basedOn w:val="a0"/>
    <w:qFormat/>
    <w:rsid w:val="00FD31DD"/>
    <w:rPr>
      <w:b/>
      <w:bCs/>
    </w:rPr>
  </w:style>
  <w:style w:type="paragraph" w:customStyle="1" w:styleId="razdel">
    <w:name w:val="razdel"/>
    <w:basedOn w:val="a"/>
    <w:rsid w:val="00FD31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uiPriority w:val="1"/>
    <w:qFormat/>
    <w:rsid w:val="00FD31DD"/>
    <w:pPr>
      <w:spacing w:after="0" w:line="240" w:lineRule="auto"/>
    </w:pPr>
  </w:style>
  <w:style w:type="character" w:styleId="a6">
    <w:name w:val="Emphasis"/>
    <w:basedOn w:val="a0"/>
    <w:qFormat/>
    <w:rsid w:val="00FD31D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5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1214</Words>
  <Characters>6926</Characters>
  <Application>Microsoft Office Word</Application>
  <DocSecurity>0</DocSecurity>
  <Lines>57</Lines>
  <Paragraphs>16</Paragraphs>
  <ScaleCrop>false</ScaleCrop>
  <Company/>
  <LinksUpToDate>false</LinksUpToDate>
  <CharactersWithSpaces>8124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</dc:creator>
  <cp:keywords/>
  <dc:description/>
  <cp:lastModifiedBy>Ильшат</cp:lastModifiedBy>
  <cp:revision>3</cp:revision>
  <dcterms:created xsi:type="dcterms:W3CDTF">2017-09-11T21:12:00Z</dcterms:created>
  <dcterms:modified xsi:type="dcterms:W3CDTF">2017-09-11T21:27:00Z</dcterms:modified>
</cp:coreProperties>
</file>