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center"/>
        <w:rPr>
          <w:rFonts w:eastAsia="Times New Roman"/>
          <w:sz w:val="32"/>
          <w:szCs w:val="32"/>
        </w:rPr>
      </w:pPr>
      <w:r w:rsidRPr="005207CF">
        <w:rPr>
          <w:rFonts w:eastAsia="Times New Roman"/>
          <w:sz w:val="32"/>
          <w:szCs w:val="32"/>
        </w:rPr>
        <w:t xml:space="preserve">Памятка </w:t>
      </w:r>
    </w:p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center"/>
        <w:rPr>
          <w:rFonts w:eastAsia="Times New Roman"/>
          <w:sz w:val="32"/>
          <w:szCs w:val="32"/>
        </w:rPr>
      </w:pPr>
      <w:r w:rsidRPr="005207CF">
        <w:rPr>
          <w:rFonts w:eastAsia="Times New Roman"/>
          <w:sz w:val="32"/>
          <w:szCs w:val="32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  <w:bookmarkStart w:id="0" w:name="_GoBack"/>
      <w:bookmarkEnd w:id="0"/>
    </w:p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both"/>
        <w:rPr>
          <w:rFonts w:eastAsia="Times New Roman"/>
          <w:sz w:val="32"/>
          <w:szCs w:val="32"/>
        </w:rPr>
      </w:pPr>
    </w:p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both"/>
        <w:rPr>
          <w:rFonts w:eastAsia="Times New Roman"/>
          <w:sz w:val="32"/>
          <w:szCs w:val="32"/>
        </w:rPr>
      </w:pPr>
      <w:r w:rsidRPr="005207CF">
        <w:rPr>
          <w:rFonts w:eastAsia="Times New Roman"/>
          <w:sz w:val="32"/>
          <w:szCs w:val="32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207CF">
        <w:rPr>
          <w:rFonts w:eastAsia="Times New Roman"/>
          <w:i/>
          <w:sz w:val="32"/>
          <w:szCs w:val="32"/>
          <w:lang w:val="en-US"/>
        </w:rPr>
        <w:t>uslugi</w:t>
      </w:r>
      <w:proofErr w:type="spellEnd"/>
      <w:r w:rsidRPr="005207CF">
        <w:rPr>
          <w:rFonts w:eastAsia="Times New Roman"/>
          <w:i/>
          <w:sz w:val="32"/>
          <w:szCs w:val="32"/>
        </w:rPr>
        <w:t>.</w:t>
      </w:r>
      <w:proofErr w:type="spellStart"/>
      <w:r w:rsidRPr="005207CF">
        <w:rPr>
          <w:rFonts w:eastAsia="Times New Roman"/>
          <w:i/>
          <w:sz w:val="32"/>
          <w:szCs w:val="32"/>
          <w:lang w:val="en-US"/>
        </w:rPr>
        <w:t>tatarstan</w:t>
      </w:r>
      <w:proofErr w:type="spellEnd"/>
      <w:r w:rsidRPr="005207CF">
        <w:rPr>
          <w:rFonts w:eastAsia="Times New Roman"/>
          <w:i/>
          <w:sz w:val="32"/>
          <w:szCs w:val="32"/>
        </w:rPr>
        <w:t>.</w:t>
      </w:r>
      <w:proofErr w:type="spellStart"/>
      <w:r w:rsidRPr="005207CF">
        <w:rPr>
          <w:rFonts w:eastAsia="Times New Roman"/>
          <w:i/>
          <w:sz w:val="32"/>
          <w:szCs w:val="32"/>
          <w:lang w:val="en-US"/>
        </w:rPr>
        <w:t>ru</w:t>
      </w:r>
      <w:proofErr w:type="spellEnd"/>
      <w:r w:rsidRPr="005207CF">
        <w:rPr>
          <w:rFonts w:eastAsia="Times New Roman"/>
          <w:sz w:val="32"/>
          <w:szCs w:val="32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both"/>
        <w:rPr>
          <w:rFonts w:eastAsia="Times New Roman"/>
          <w:sz w:val="32"/>
          <w:szCs w:val="32"/>
        </w:rPr>
      </w:pPr>
      <w:r w:rsidRPr="005207CF">
        <w:rPr>
          <w:rFonts w:eastAsia="Times New Roman"/>
          <w:sz w:val="32"/>
          <w:szCs w:val="32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both"/>
        <w:rPr>
          <w:rFonts w:eastAsia="Times New Roman"/>
          <w:sz w:val="32"/>
          <w:szCs w:val="32"/>
        </w:rPr>
      </w:pPr>
      <w:r w:rsidRPr="005207CF">
        <w:rPr>
          <w:rFonts w:eastAsia="Times New Roman"/>
          <w:sz w:val="32"/>
          <w:szCs w:val="32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both"/>
        <w:rPr>
          <w:rFonts w:eastAsia="Times New Roman"/>
          <w:sz w:val="32"/>
          <w:szCs w:val="32"/>
        </w:rPr>
      </w:pPr>
      <w:r w:rsidRPr="005207CF">
        <w:rPr>
          <w:rFonts w:eastAsia="Times New Roman"/>
          <w:sz w:val="32"/>
          <w:szCs w:val="32"/>
        </w:rPr>
        <w:tab/>
        <w:t>ежемесячного пособия на ребенка.</w:t>
      </w:r>
    </w:p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both"/>
        <w:rPr>
          <w:rFonts w:eastAsia="Times New Roman"/>
          <w:sz w:val="32"/>
          <w:szCs w:val="32"/>
        </w:rPr>
      </w:pPr>
      <w:r w:rsidRPr="005207CF">
        <w:rPr>
          <w:rFonts w:eastAsia="Times New Roman"/>
          <w:sz w:val="32"/>
          <w:szCs w:val="32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207CF" w:rsidRDefault="00550643" w:rsidP="005207CF">
      <w:pPr>
        <w:widowControl/>
        <w:tabs>
          <w:tab w:val="center" w:pos="0"/>
        </w:tabs>
        <w:autoSpaceDE/>
        <w:autoSpaceDN/>
        <w:adjustRightInd/>
        <w:spacing w:line="360" w:lineRule="auto"/>
        <w:jc w:val="both"/>
        <w:rPr>
          <w:rFonts w:eastAsia="Times New Roman"/>
          <w:sz w:val="32"/>
          <w:szCs w:val="32"/>
          <w:lang w:val="tt-RU"/>
        </w:rPr>
      </w:pPr>
      <w:r w:rsidRPr="005207CF">
        <w:rPr>
          <w:rFonts w:eastAsia="Times New Roman"/>
          <w:sz w:val="32"/>
          <w:szCs w:val="32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207CF">
        <w:rPr>
          <w:rFonts w:eastAsia="Times New Roman"/>
          <w:sz w:val="32"/>
          <w:szCs w:val="32"/>
          <w:lang w:val="tt-RU"/>
        </w:rPr>
        <w:t>регистрации в Единой системе идентификации и авторизации (далее - ЕСИА).</w:t>
      </w:r>
    </w:p>
    <w:p w:rsidR="00550643" w:rsidRPr="005207CF" w:rsidRDefault="00550643" w:rsidP="005207CF">
      <w:pPr>
        <w:spacing w:line="360" w:lineRule="auto"/>
        <w:rPr>
          <w:sz w:val="32"/>
          <w:szCs w:val="32"/>
          <w:lang w:val="tt-RU"/>
        </w:rPr>
      </w:pPr>
    </w:p>
    <w:sectPr w:rsidR="00550643" w:rsidRPr="005207CF" w:rsidSect="005207CF">
      <w:pgSz w:w="11906" w:h="16838"/>
      <w:pgMar w:top="720" w:right="720" w:bottom="720" w:left="720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7CF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Садик</cp:lastModifiedBy>
  <cp:revision>3</cp:revision>
  <dcterms:created xsi:type="dcterms:W3CDTF">2017-04-18T12:39:00Z</dcterms:created>
  <dcterms:modified xsi:type="dcterms:W3CDTF">2017-04-21T12:21:00Z</dcterms:modified>
</cp:coreProperties>
</file>