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67" w:rsidRDefault="00694767" w:rsidP="006947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</w:rPr>
        <w:t>Противодействие коррупции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Приказ 29 марта 2011 года № 1244/11 г. Казань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"О недопущении незаконных сборов денежных средств с родителей обучающихся в образовательных учреждениях Республики Татарстан"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  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  Министерство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- "О мерах по предупреждению неправомерного взимания денежных средств с родителей обучающихся, воспитанников образовательных учреждений" (от 22.02.2008г. № 1022/8)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- "Об информации для родителей"о фактах нарушений со стороны руководителей образовательных учреждений при привлечении дополнительных финансовых средств" (от 22.02.2008г. № 1021/8)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- "О нарушениях действующего законодательства в сфере дошкольного образования" (от 02.03.2009г. № 1263/9)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- "О репетиторстве в общеобразовательных учреждениях Республики Татарстан" (от 29.01.2009г. № Аи-115/9-1)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- "Рекомендации по реализации программ противодействия коррупции в муниципальных органах управления образованием, образовательных учреждениях" (от 07.05.2009г. № 3133/9)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- "О результатах опроса по работе общественных (попечительских) фондов развития образовательных учреждений", проведенного среди обучающихся, их родителей, педагогов" (от 24.06.2010г. № 5311/10)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- "О дополнительных  источниках дохода образовательных учреждений и ответственности за нарушение  установленного порядка их привлечения" (от 24.01.2011г. № 562/11)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   Вместе с тем, в ходе проверки фактов, изложенных в обращениях граждан, Прокуратурой РТ и министерством выявлен ряд нарушений действующего законодательства: сбор денежных средств с родителей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  Вопрос  "О контроле за соблюдением образовательными учреждениями Республики Татарстан законодательства при привлечении и использовании внебюджетных денежных средств" рассматривался на заседании Совета при Президенте Республики Татарстан по противодействию коррупции от 17 марта 2011 года.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  На основании вышеизложенного, в целях недопущения незаконных сборов денежных средств с родителей обучающихся в образовательных учреждениях  Республики Татарстан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приказываю: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1. Руководителям образовательных учреждений Республики Татарстан принять меры по недопущению незаконных сборов денежных средств с родителей обучающихся в образовательных учреждениях Республики Татарстан</w:t>
      </w:r>
      <w:r w:rsidRPr="00082347">
        <w:rPr>
          <w:rFonts w:ascii="Times New Roman" w:eastAsia="Times New Roman" w:hAnsi="Times New Roman"/>
          <w:sz w:val="24"/>
          <w:szCs w:val="24"/>
        </w:rPr>
        <w:t>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2. В работе по недопущению незаконных сборов денежных средств с родителей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3.</w:t>
      </w:r>
      <w:r w:rsidRPr="00082347">
        <w:rPr>
          <w:rFonts w:ascii="Times New Roman" w:eastAsia="Times New Roman" w:hAnsi="Times New Roman"/>
          <w:sz w:val="24"/>
          <w:szCs w:val="24"/>
        </w:rPr>
        <w:t xml:space="preserve"> </w:t>
      </w: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Рекомендовать исполнительным комитетам муниципальных образований, муниципальным органам управления образованием: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- принять меры по недопущению незаконных сборов денежных средств с родителей обучающихся в образовательных учреждениях муниципального образования;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  под роспись каждому работнику образовательных учреждений;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4. Согласно пункту 1 статьи 6, пункту 1 статьи 9 Закона РТ от 22.02.2006г. № 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15.04.2011года.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5. Контроль за исполнением приказа возложить на первого заместителя министра Д.М.Мустафина.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Министр                               А.Х.Гильмутдинов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  <w:lang w:val="en-US"/>
        </w:rPr>
        <w:t> 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Письмо Министерства образования и науки Республики Татарстан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от 24 января 2011 г. № 562/11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Руководителям муниципальных органов управления образованием Республики Татарстан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 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связи с чем, Министерство образования и науки Республики Татарстан доводит до Вас следующую информацию.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Платные образовательные услуги.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  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образовательного учреждения.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 Законодательное и инструктивно-директивное регулирование оказания платных услуг осуществляется: Конституцией РФ ( ст.43, п.5), Гражданским кодексом РФ, Законом РФ "Об образовании", Законом РФ "О защите прав потребителей", Налоговым кодексом Российской Федерации от 31.07.1998 № 146-ФЗ (ст.39, ч.1, п.1), постановлением Правительства РФ от 5 июля 2001г. № 505 "Об утверждении правил оказания платных образовательных услуг", приказом Министерства образования РФ от 10 июля 2003г. № 2994 "Об  утверждении примерной формы договора на оказание платных образовательных услуг в сфере общего образования", приказом Министерства образования РТ от 13 января 2004г. № 39 "О мерах по упорядочению практики оказания платных образовательных услуг в образовательных учреждениях РТ", письмом Министерства образования РТ от 11 мая 2004 г.  № 1093 "О методических рекомендациях по определению стоимости дополнительных платных образовательных услуг на основе норматива бюджетного финансирования" и   др.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 При организации платных образовательных услуг образовательное учреждение :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-издает приказ об организации платных образовательных услуг, которым утверждает: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-учебный план, программы;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-смету расходов;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-расписание занятий;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-количество и списочный состав групп;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lastRenderedPageBreak/>
        <w:t>-должностные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 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 xml:space="preserve">    </w:t>
      </w:r>
      <w:r w:rsidRPr="00082347">
        <w:rPr>
          <w:rFonts w:ascii="Times New Roman" w:eastAsia="Times New Roman" w:hAnsi="Times New Roman"/>
          <w:b/>
          <w:bCs/>
          <w:sz w:val="24"/>
          <w:szCs w:val="24"/>
        </w:rPr>
        <w:t>Благотворительные пожертвования.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  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  Оказание благотворительной помощи регламентируется следующими законодательными актами: Законом РФ "Об образовании", Гражданским кодексом РФ, Налоговым кодексом РФ, Федеральным законом от 11.08.95 № 135-ФЗ "О благотворительной деятельности и благотворительных организациях", а также "Порядком ведения кассовых  операций в Российской Федерации" (письмо Центрального банка РФ от 04.10.93  № 18), Положением о правилах организации наличного денежного обращения на территории Российской Федерации" (письмо Центрального банка РФ от 05.01.98 № 14-П).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 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 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(ст.572 ГК РФ) и пожертвования (ст.582 ГК РФ), заключенных в установленном порядке, в которых должны быть отражены: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-сумма взноса;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-конкретная цель использования средств, связанная исключительно с уставной деятельностью учреждения;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-реквизиты благотворителя;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-дата внесения средств.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  На принятие пожертвования не требуется чьего-либо разрешения или согласия (п.2 ст.582 ГК РФ)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  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   Привлечение и расходование добровольных пожертвований на нужды образовательного учреждения должно производиться только в соответствии требованиями законодательства.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 xml:space="preserve">    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отсутствии у </w:t>
      </w:r>
      <w:r w:rsidRPr="00082347">
        <w:rPr>
          <w:rFonts w:ascii="Times New Roman" w:eastAsia="Times New Roman" w:hAnsi="Times New Roman"/>
          <w:sz w:val="24"/>
          <w:szCs w:val="24"/>
        </w:rPr>
        <w:lastRenderedPageBreak/>
        <w:t>образовательного учреждения собственной бухгалтерии) в установленном порядке. При этом должно быть обеспечено: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-поступление денежных средств благотворителей на расчетные счета образовательных учреждений;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-оформление в виде акта с подписями руководителя и материально-ответственного лица образовательного учреждения, благотворителя;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-в договора необходимо включать обязательное условие о предоставлении отчета о расходовании благотворительных средств не позднее чем за 1 месяц после использования средств благотворителю;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-ежегодное представление публичных отчетов о привлечении и расходовании дополнительных финансовых средств;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 Пожертвования в материальной форме приходуются образовательным учреждением.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 В соответствии с п.8 ст.41 Закона РФ "Об образовании"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советов, и др. в части принудительного привлечения родительских взносов и благотворительных средств.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 Вмешательство со стороны руководителей образовательных учреждений в деятельность общественных и благотворительных некоммерческих  организаций (фондов), является противозаконным.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 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 г. № 48-М "О фактах неправомерного взимания денежных средств с родителей обучающихся"); принуждении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2001г. № 505 "Об утверждении правил оказания платных образовательных услуг", 01.04.2003 № 181); требование внесения так называемого "вступительного  взноса" при приеме ребенка в образовательное учреждение (нарушается п.3 ст.5 Закона "Об образовании"); 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 № 135-ФЗ "О благотворительной деятельности и благотворительных организациях"), а также "Порядке ведения кассовых операций в Российской Федерации" (письмо ЦБ РФ от 04.10.93 № 18), "Положении о правилах организации наличного денежного обращения на территории РФ" (письмо ЦБ РФ от 05.01.98 № 14-П); расходование привлеченных средств без согласования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 57 "О внебюджетных средствах образовательных учреждений" 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lastRenderedPageBreak/>
        <w:t>-нарушение или незаконное ограничение права на образование, выразившееся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 статьи 5.57 Кодекса РФ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 на юридических лиц - от ста  тысяч до двухсот тысяч рублей;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-нарушение или незаконное ограничение предусмотренных законодательством Российской Федерации в области образования прав и свобод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  в размере от десяти тысяч до тридцати тысяч рублей; на юридических лиц - от пятидесяти тысяч до ста тысяч рублей;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до двух лет;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статьи 19.30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до пятидесяти тысяч рублей, на юридических лиц - от ста до двухсот тысяч рублей;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-нарушение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  В соответствии с Законом Республики Татарстан от 22.02.2006г. № 15-ЗРТ  "О наделении органов местного самоуправления муниципальных образований в Республике Татарстан отдельными государственными полномочиями  Республики Татарстан в области образования",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  В связи с вышеизложенным,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    Информацию об исполнении данного обращения с указанием перечня проинформированных учреждений  необходимо представить в Министерство образования и науки Республики Татарстан до 5 февраля 2011 года.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  <w:lang w:val="en-US"/>
        </w:rPr>
        <w:t> </w:t>
      </w:r>
    </w:p>
    <w:p w:rsidR="00694767" w:rsidRPr="00082347" w:rsidRDefault="00694767" w:rsidP="006947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2347">
        <w:rPr>
          <w:rFonts w:ascii="Times New Roman" w:eastAsia="Times New Roman" w:hAnsi="Times New Roman"/>
          <w:sz w:val="24"/>
          <w:szCs w:val="24"/>
        </w:rPr>
        <w:t>Первый заместитель министра                                  Д. М. Мустафин</w:t>
      </w:r>
    </w:p>
    <w:p w:rsidR="00694767" w:rsidRDefault="00694767" w:rsidP="00694767">
      <w:pPr>
        <w:jc w:val="both"/>
      </w:pPr>
    </w:p>
    <w:p w:rsidR="00A04742" w:rsidRDefault="00A04742"/>
    <w:sectPr w:rsidR="00A04742" w:rsidSect="000C164A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694767"/>
    <w:rsid w:val="00694767"/>
    <w:rsid w:val="00A04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2598</Words>
  <Characters>14811</Characters>
  <Application>Microsoft Office Word</Application>
  <DocSecurity>0</DocSecurity>
  <Lines>123</Lines>
  <Paragraphs>34</Paragraphs>
  <ScaleCrop>false</ScaleCrop>
  <Company/>
  <LinksUpToDate>false</LinksUpToDate>
  <CharactersWithSpaces>17375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2014-10-20T11:58:00Z</dcterms:created>
  <dcterms:modified xsi:type="dcterms:W3CDTF">2014-10-20T11:58:00Z</dcterms:modified>
</cp:coreProperties>
</file>