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BC3" w:rsidRPr="002C5BC3" w:rsidRDefault="002C5BC3" w:rsidP="002C5BC3">
      <w:pPr>
        <w:shd w:val="clear" w:color="auto" w:fill="FFFFFF"/>
        <w:spacing w:after="0" w:line="240" w:lineRule="auto"/>
        <w:ind w:left="391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  <w:lang w:eastAsia="ru-RU"/>
        </w:rPr>
        <w:t>Указ Президента РФ от 29 мая 2020 г. N 344 "Об утверждении Стратегии противодействия экстремизму в Российской Федерации до 2025 года"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text"/>
      <w:bookmarkEnd w:id="0"/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  <w:t>В целях обеспечения дальнейшей реализации государственной политики в сфере противодействия экстремизму в Российской Федерации постановляю: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  <w:t>1. Утвердить прилагаемую новую редакцию</w:t>
      </w:r>
      <w:r w:rsidRPr="002C5BC3">
        <w:rPr>
          <w:rFonts w:ascii="Times New Roman" w:eastAsia="Times New Roman" w:hAnsi="Times New Roman" w:cs="Times New Roman"/>
          <w:color w:val="464C55"/>
          <w:sz w:val="25"/>
          <w:lang w:eastAsia="ru-RU"/>
        </w:rPr>
        <w:t> </w:t>
      </w:r>
      <w:hyperlink r:id="rId5" w:anchor="block_1000" w:history="1">
        <w:r w:rsidRPr="002C5BC3">
          <w:rPr>
            <w:rFonts w:ascii="Times New Roman" w:eastAsia="Times New Roman" w:hAnsi="Times New Roman" w:cs="Times New Roman"/>
            <w:color w:val="3272C0"/>
            <w:sz w:val="25"/>
            <w:lang w:eastAsia="ru-RU"/>
          </w:rPr>
          <w:t>Стратегии</w:t>
        </w:r>
      </w:hyperlink>
      <w:r w:rsidRPr="002C5BC3">
        <w:rPr>
          <w:rFonts w:ascii="Times New Roman" w:eastAsia="Times New Roman" w:hAnsi="Times New Roman" w:cs="Times New Roman"/>
          <w:color w:val="464C55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  <w:t>противодействия экстремизму в Российской Федерации до 2025 года.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  <w:t>2. Настоящий Указ вступает в силу со дня его подписания.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2C5BC3" w:rsidRPr="002C5BC3" w:rsidTr="002C5BC3">
        <w:tc>
          <w:tcPr>
            <w:tcW w:w="3300" w:type="pct"/>
            <w:shd w:val="clear" w:color="auto" w:fill="FFFFFF"/>
            <w:vAlign w:val="bottom"/>
            <w:hideMark/>
          </w:tcPr>
          <w:p w:rsidR="002C5BC3" w:rsidRPr="002C5BC3" w:rsidRDefault="002C5BC3" w:rsidP="002C5BC3">
            <w:pPr>
              <w:spacing w:after="0" w:line="240" w:lineRule="auto"/>
              <w:ind w:left="78" w:right="78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C5BC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C5BC3" w:rsidRPr="002C5BC3" w:rsidRDefault="002C5BC3" w:rsidP="002C5BC3">
            <w:pPr>
              <w:spacing w:after="0" w:line="240" w:lineRule="auto"/>
              <w:ind w:left="78" w:right="78"/>
              <w:jc w:val="right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2C5BC3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В. Путин</w:t>
            </w:r>
          </w:p>
        </w:tc>
      </w:tr>
    </w:tbl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Москва, Кремль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29 мая 2020 года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N 344</w:t>
      </w: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C5BC3" w:rsidRPr="002C5BC3" w:rsidRDefault="002C5BC3" w:rsidP="002C5BC3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5"/>
          <w:szCs w:val="25"/>
          <w:lang w:eastAsia="ru-RU"/>
        </w:rPr>
      </w:pPr>
      <w:proofErr w:type="gramStart"/>
      <w:r w:rsidRPr="002C5BC3">
        <w:rPr>
          <w:rFonts w:ascii="Times New Roman" w:eastAsia="Times New Roman" w:hAnsi="Times New Roman" w:cs="Times New Roman"/>
          <w:b/>
          <w:bCs/>
          <w:color w:val="22272F"/>
          <w:sz w:val="25"/>
          <w:lang w:eastAsia="ru-RU"/>
        </w:rPr>
        <w:lastRenderedPageBreak/>
        <w:t>УТВЕРЖДЕНА</w:t>
      </w:r>
      <w:proofErr w:type="gramEnd"/>
      <w:r w:rsidRPr="002C5BC3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br/>
      </w:r>
      <w:hyperlink r:id="rId6" w:history="1">
        <w:r w:rsidRPr="002C5BC3">
          <w:rPr>
            <w:rFonts w:ascii="Times New Roman" w:eastAsia="Times New Roman" w:hAnsi="Times New Roman" w:cs="Times New Roman"/>
            <w:b/>
            <w:bCs/>
            <w:color w:val="3272C0"/>
            <w:sz w:val="25"/>
            <w:lang w:eastAsia="ru-RU"/>
          </w:rPr>
          <w:t>Указом</w:t>
        </w:r>
      </w:hyperlink>
      <w:r w:rsidRPr="002C5BC3">
        <w:rPr>
          <w:rFonts w:ascii="Times New Roman" w:eastAsia="Times New Roman" w:hAnsi="Times New Roman" w:cs="Times New Roman"/>
          <w:b/>
          <w:bCs/>
          <w:color w:val="22272F"/>
          <w:sz w:val="25"/>
          <w:lang w:eastAsia="ru-RU"/>
        </w:rPr>
        <w:t> Президента</w:t>
      </w:r>
      <w:r w:rsidRPr="002C5BC3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br/>
      </w:r>
      <w:r w:rsidRPr="002C5BC3">
        <w:rPr>
          <w:rFonts w:ascii="Times New Roman" w:eastAsia="Times New Roman" w:hAnsi="Times New Roman" w:cs="Times New Roman"/>
          <w:b/>
          <w:bCs/>
          <w:color w:val="22272F"/>
          <w:sz w:val="25"/>
          <w:lang w:eastAsia="ru-RU"/>
        </w:rPr>
        <w:t>Российской Федерации</w:t>
      </w:r>
      <w:r w:rsidRPr="002C5BC3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br/>
      </w:r>
      <w:r w:rsidRPr="002C5BC3">
        <w:rPr>
          <w:rFonts w:ascii="Times New Roman" w:eastAsia="Times New Roman" w:hAnsi="Times New Roman" w:cs="Times New Roman"/>
          <w:b/>
          <w:bCs/>
          <w:color w:val="22272F"/>
          <w:sz w:val="25"/>
          <w:lang w:eastAsia="ru-RU"/>
        </w:rPr>
        <w:t>от 29 мая 2020 г. N 344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color w:val="22272F"/>
          <w:sz w:val="31"/>
          <w:szCs w:val="31"/>
          <w:lang w:eastAsia="ru-RU"/>
        </w:rPr>
        <w:t>Стратегия</w:t>
      </w:r>
      <w:r w:rsidRPr="002C5BC3">
        <w:rPr>
          <w:rFonts w:ascii="Times New Roman" w:eastAsia="Times New Roman" w:hAnsi="Times New Roman" w:cs="Times New Roman"/>
          <w:b/>
          <w:bCs/>
          <w:color w:val="22272F"/>
          <w:sz w:val="31"/>
          <w:szCs w:val="31"/>
          <w:lang w:eastAsia="ru-RU"/>
        </w:rPr>
        <w:br/>
        <w:t>противодействия экстремизму в Российской Федерации до 2025 года</w:t>
      </w:r>
    </w:p>
    <w:p w:rsidR="002C5BC3" w:rsidRPr="002C5BC3" w:rsidRDefault="002C5BC3" w:rsidP="002C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color w:val="22272F"/>
          <w:sz w:val="31"/>
          <w:szCs w:val="31"/>
          <w:lang w:eastAsia="ru-RU"/>
        </w:rPr>
        <w:t>I. Общие положения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Настоящая Стратегия разработана в целях обеспечения дальнейшей реализации государственной политики в сфере противодействия экстремизму в Российской Федерации, а также в целях конкретизации положений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7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Федерального закона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от 25 июля 2002 г. N 114-ФЗ "О противодействии экстремистской деятельности" и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8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Указа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Президента Российской Федерации от 31 декабря 2015 г. N 683 "О Стратегии национальной безопасности Российской Федерации".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Одним из основных источников угроз национальной безопасности Российской Федерации является экстремистская деятельность, осуществляемая националистическими, радикальными общественными, религиозными, этническими и иными организациями и объединениями,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Настоящая Стратегия является документом стратегического планирования,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консолидацию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граждан в целях обеспечения национальной безопасности Российской Федерации, пресечения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3. Правовую основу настоящей Стратегии составляют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9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Конституция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4. Для целей настоящей Стратегии используются следующие основные понятия: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идеология насилия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- совокупность взглядов и идей, оправдывающих применение насилия для достижения политических, идеологических, религиозных и иных целей;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радикализм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- бескомпромиссная приверженность идеологии насилия, характеризующаяся стремлением к решительному и кардинальному изменению основ конституционного строя Российской Федерации, нарушению единства и территориальной целостности Российской Федерации;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экстремистская идеология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- совокупность взглядов и идей, представляющих насильственные и иные противоправные действия как основное средство разрешения политических, расовых, национальных, религиозных и социальных конфликтов;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г)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проявления экстремизма (экстремистские проявления)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- общественно опасные противоправные действия, совершаемые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способствующие возникновению или обострению межнациональных (межэтнических), межконфессиональных и региональных конфликтов, а также угрожающие конституционному строю Российской Федерации, нарушению единства и территориальной целостности Российской Федерации;</w:t>
      </w:r>
      <w:proofErr w:type="gramEnd"/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субъекты противодействия экстремизму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- федеральные органы государственной власти, органы государственной власти субъектов Российской Федерации, органы местного самоуправления;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е)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противодействие экстремизму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- деятельность субъектов противодействия экстремизму, направленная на выявление и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их последствий.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II. Основные источники угроз экстремизма в современной России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  <w:proofErr w:type="gramEnd"/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деятельность которых угрожает национальной безопасности Российской Федерации.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7. На современном этапе отмечается тенденция к дальнейшему распространению радикализма среди отдельных групп населения и обострению внешних и внутренних экстремистских угроз.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8.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Внешними экстремистскими угрозами являются поддержка и стимулирование рядом государств деструктивной деятельности, осуществляемой иностранными или международными неправительственными организациями, направленной на дестабилизацию общественно-политической и социально-экономической обстановки в Российской Федерации, нарушение единства и территориальной целостности Российской Федерации, включая инспирирование "цветных революций", на разрушение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0" w:anchor="block_1004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традиционных российских духовно-нравственных ценностей</w:t>
        </w:r>
      </w:hyperlink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, а также содействие деятельности международных экстремистских и террористических организаций, в частности распространению экстремистской идеологии и радикализма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обществе.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9.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Внутренними экстремистскими угрозами являются попытки осуществления националистическими, радикальными общественными, религиозными, этническими и иными организациями и объединениями, отдельными лицами экстремистской деятельности для реализации своих целей, распространение идеологии насилия, склонение, вербовка или иное вовлечение российских граждан и находящихся на территории страны иностранных граждан в деятельность экстремистских сообществ и 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иную противоправную деятельность, а также формирование замкнутых этнических и религиозных анклавов.</w:t>
      </w:r>
      <w:proofErr w:type="gramEnd"/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К внутренним угрозам также относятся межнациональные (межэтнические) и территориальные противоречия и конфликты в отдельных субъектах Российской Федерации, обусловленные историческими и социально-экономическими особенностями и приводящие к сепаратистским проявлениям, заключающимся в попытках нарушения территориальной целостности Российской Федерации (в том числе отделения части ее территории) или дезинтеграции государства, а также в организации и подготовке таких действий, пособничестве в их совершении, подстрекательстве к их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осуществлению.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10. Экстремизм распространяется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в качестве средства для достижения таких геополитических целей, как нарушение территориальной целостности государств - геополитических противников или развязывание в них гражданских войн, а также для инспирирования "цветных революций" в этих государствах.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11. Реальную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12. Количество преступлений экстремистской направленности достаточно мало по сравнению с общим количеством иных совершаемых на территории Российской Федерации преступлений, однако каждое такое преступление способно вызвать повышенный общественный резонанс и дестабилизировать внутриполитическую и социальную обстановку как в отдельном регионе, так и в стране в целом.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13. Наиболее опасными проявлениями экстремизма являются возбуждение ненависти либо вражды, унижение достоинства человека либо группы лиц по признакам пола, расы, национальности, языка, происхождения, отношения к религии, а также принадлежности к какой-либо социальной группе,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"Интернет"; вовлечение отдельных лиц в деятельность экстремистских организаций; организация и проведение несогласованных публичных мероприятий (включая протестные акции), массовых беспорядков; подготовка и совершение террористических актов.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14. Информационно-телекоммуникационные сети, включая сеть "Интернет", стали основным средством связи для экстремистских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15.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экстремистской идеологии.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16. Экстремистская идеология является основным фактором,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представителей различных слоев населения.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17. Распространение экстремистской идеологии, в частности мнения о приемлемости насильственных действий для достижения поставленных целей, угрожает государственной и общественной безопасности ввиду усиления агрессивности и увеличения масштабов пропаганды экстремистской идеологии в обществе.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18. Одним из основных способов дестабилизации общественно-политической и социально-экономической обстановки в Российской Федерации становится привлечение различных групп населения к участию в несогласованных публичных мероприятиях (включая протестные акции), которые умышленно трансформируются в массовые беспорядки.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19. Участились случаи привлечения в ряды экстремистских организаций несовершеннолетних лиц, поскольку они не только легче поддаются идеологическому и психологическому воздействию, но и при определенных обстоятельствах не подлежат уголовной ответственности. Многие экстремистские организации используют религиозный фактор для привлечения в свои ряды новых членов, разжигания и обострения межнациональных (межэтнических) и межконфессиональных конфликтов, которые создают угрозу территориальной целостности Российской Федерации.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20. Сохраняющиеся очаги терроризма, межнациональной розни, религиозной вражды и иных проявлений экстремизма, прежде всего в регионах Ближнего Востока и Северной Африки, способствуют интенсификации миграционных потоков, с которыми в Российскую Федерацию проникают члены международных экстремистских и террористических организаций, а также распространению и пропаганде экстремистской идеологии, в том числе в сети "Интернет".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21. Серьезную тревогу вызывает проникновение из других государств лиц, проходивших обучение в теологических центрах и проповедующих исключительность радикальных религиозных течений и насильственные методы их распространения. Отмечаются попытки создания в различных регионах России законспирированных ячеек экстремистских и террористических организаций, в том числе путем дистанционной вербовки людей (с использованием информационно-телекоммуникационных сетей, включая сеть "Интернет") и их обучения, включая подготовку террористов-одиночек. Кроме того, происходит процесс распространения радикальных взглядов среди трудовых мигрантов, прибывающих в Россию, их вовлечение в совершение преступлений экстремистской направленности.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22. Особую опасность представляют приверженцы радикальных течений ислама, в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частности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относящиеся к представителям народов, традиционно исповедующих ислам, однако отличающиеся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23. Одним из факторов, способствующих возникновению экстремистских проявлений, является сложившаяся в отдельных субъектах и населенных пунктах Российской Федерации неблагоприятная миграционная ситуация, которая приводит к дестабилизации рынка труда, социально-экономической обстановки, оказывает негативное влияние на межнациональные (межэтнические) и межконфессиональные отношения.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24.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активно привлекая их членов в свои ряды, провоцируя на совершение преступлений экстремистской направленности.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25. Сильную тревогу вызывает распространение радикализма в спортивной сфере, в том числе в спортивных школах и клубах, а также проникновение приверженцев экстремистской идеологии в тренерско-преподавательский состав.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26. Специальные службы и организации отдельных государств наращивают информационно-психологическое воздействие на население России, прежде всего на 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молодежь, в целях размывания традиционных российских духовно-нравственных ценностей, дестабилизации внутриполитической и социальной обстановки.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27.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объединений,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осуществляемая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том числе под видом гуманитарных, образовательных, культурных, национальных и религиозных проектов, включая инспирирование протестной активности населения с использованием социально-экономического, экологического и других факторов.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28.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III. Цель, задачи и основные направления государственной политики в сфере противодействия экстремизму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29. Целью государственной политики в сфере противодействия экстремизму является защита основ конституционного строя Российской Федерации, государственной и общественной безопасности, прав и свобод граждан от экстремистских угроз.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30.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31. Задачами государственной политики в сфере противодействия экстремизму являются: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 создание единой государственной системы мониторинга в сфере противодействия экстремизму;</w:t>
      </w:r>
    </w:p>
    <w:p w:rsid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 совершенствование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1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законодательства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Российской Федерации и правоприменительной практики в сфере противодействия экстремизму;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) разработка и осуществление комплекса мер по повышению эффективности профилактики, выявления и пресечения преступлений и административных правонарушений экстремистской направленности.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32. Основными направлениями государственной политики в сфере противодействия экстремизму являются: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 в области законодательной деятельности: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эффективного применения норм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2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законодательства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Российской Федерации в сфере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проведение мониторинга правоприменительной практики в сфере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совершенствование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3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законодательства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совершенствование механизмов противодействия деструктивной деятельности иностранных или международных неправительственных организаций;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(межэтнических) конфликтов;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национального, социально-культурного, религиозного и регионального факторов;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 в области правоохранительной деятельности: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координация деятельности правоохранительных органов, органов государственной власти, органов местного самоуправления в совместной работе с институтами гражданского общества и организациями по выявлению и пресечению экстремистских проявлений, инспирирования "цветных революций", реализуемых с использованием политического, социального, религиозного и национального факторов;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проведение профилактической работы с лицами, подверженными влиянию экстремистской идеологии;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реализация принципа неотвратимости и соразмерности наказания за осуществление экстремистской деятельности;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повышение эффективности работы правоохранительных органов по выявлению и пресечению изготовления, хранения и распространения экстремистских материалов, символики и атрибутики экстремистских организаций;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организация профессиональной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учебным программам в области выявления, пресечения, раскрытия, расследования, профилактики и квалификации экстремистских проявлений;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совершенствование процедуры проведения экспертизы материалов, предположительно содержащих информацию экстремистского характера;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и террористических организаций;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выявление и устранение источников и каналов финансирования экстремистской и террористической деятельности;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 в области государственной национальной политики: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  <w:proofErr w:type="gramEnd"/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в предвыборных программах;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разработка и реализация с участием институтов гражданского общества региональных и муниципальных программ по профилактике экстремизма и противодействию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проведение социологических исследований по вопросам противодействия экстремизму, а также оценка эффективности деятельности субъектов противодействия экстремизму по профилактике экстремизма;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своевременное реагирование субъектов противодействия экстремизму и институтов гражданского общества на возникновение конфликтных ситуаций и факторов, способствующих этому;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мотивирование граждан к информированию субъектов противодействия экстремизму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предотвращение любых форм дискриминации по признаку социальной, расовой, национальной, языковой, политической, идеологической или религиозной принадлежности;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г) в области государственной миграционной политики: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совершенствование государственной миграционной политики Российской Федерации в части, касающейся привлечения иностранных работников к деятельности на территории Российской Федерации и определения потребности государства в иностранной рабочей силе;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скоординированной деятельности субъектов противодействия экстремизму, направленной на недопущение формирования неблагоприятной миграционной ситуации в стране;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противодействие незаконной миграции, профилактика, предупреждение, выявление и пресечение нарушений миграционного законодательства Российской Федерации, а также совершенствование мер ответственности за такие нарушения;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развитие программ социальной и культурной адаптации иностранных граждан в Российской Федерации и их интеграции в общество, привлечение к реализации и финансированию этих программ работодателей, получающих квоты на привлечение иностранной рабочей силы;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принятие мер, препятствующих возникновению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пространственной сегрегации, формированию этнических анклавов, социальной </w:t>
      </w: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исключенности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отдельных групп граждан;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привлечение институтов гражданского общества к деятельности субъектов противодействия экстремизму при соблюдении принципа невмешательства;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процессах;</w:t>
      </w:r>
      <w:proofErr w:type="gramEnd"/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развитие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) в области государственной информационной политики: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проведение мониторинга средств массовой информации и информационно-телекоммуникационных сетей, включая сеть "Интернет", в целях пресечения распространения экстремистской идеологии и выявления экстремистских материалов, в том числе содержащих призывы к подготовке и совершению террористических актов;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совершенствование мер по ограничению доступа на территории Российской Федерации к информационным ресурсам в информационно-телекоммуникационных сетях, включая сеть "Интернет", распространяющим экстремистскую идеологию;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создание специализированного информационного банка данных экстремистских материалов;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принятие эффективных мер по недопущению ввоза на территорию Российской Федерации экстремистских материалов, а также их изготовления и распространения внутри страны;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использование возможностей средств массовой информации, а также ресурсов сети "Интернет" в целях сохранения межнационального (межэтнического) и межконфессионального согласия,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4" w:anchor="block_1004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традиционных российских духовно-нравственных ценностей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и приобщения к ним молодежи;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содействие заключению соглашений, направленных на решение задач в сфере противодействия экстремизму и терроризму, между организаторами распространения информации в сети "Интернет" и профильными государственными и негосударственными организациями, в том числе иностранными;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проведение тематических встреч с представителями средств массовой информации и </w:t>
      </w:r>
      <w:proofErr w:type="spellStart"/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интернет-сообщества</w:t>
      </w:r>
      <w:proofErr w:type="spellEnd"/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целях противодействия распространению экстремистской идеологии;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</w:t>
      </w: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конфессий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национальных объединений;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информирование граждан о деятельности субъектов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создание и эффективное использование специализированных информационных систем в целях осуществления правоприменительной практики в сфере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содержащейся в экстремистских материалах;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е) в области образования и государственной молодежной политики: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национальностям, этносам и религиям;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осуществление мер государственной поддержки системы воспитания молодежи, основанной на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5" w:anchor="block_1004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традиционных российских духовно-нравственных ценностях</w:t>
        </w:r>
      </w:hyperlink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проведение мониторинга </w:t>
      </w: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девиантного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поведения молодежи, социологических исследований социальной обстановки в образовательных организациях, а также молодежных субкультур 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целях своевременного выявления и недопущения распространения экстремистской идеологии;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повышение престижности образования в российских религиозных образовательных организациях, а также применение мер государственной поддержки системы общественного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контроля за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выездом российских граждан для обучения в иностранных религиозных образовательных организациях;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включение в федеральный государственный образовательный стандарт по специальности "Журналистика" образовательных программ по информационному освещению мер, принимаемых для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взаимодействие субъектов противодействия экстремизму с молодежными общественными объединениями, организациями спортивных болельщиков, группами лиц и гражданами в целях профилактики экстремистских проявлений при проведении массовых мероприятий;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совершенствование мер, направленных на профилактику экстремистских проявлений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образовательных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организациях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проведение мероприятий по своевременному выявлению и пресечению фактов </w:t>
      </w: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радикализации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несовершеннолетних;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ж) в области государственной культурной политики: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формирование в Российской Федерации межконфессионального и </w:t>
      </w: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внутриконфессионального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взаимодействия в целях обеспечения гражданского мира и согласия;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включение в программы подготовки работников культуры учебного предмета, направленного на изучение основ духовно-нравственной культуры народов Российской Федерации;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одействие активному распространению идеи исторического единства народов Российской Федерации;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государственная поддержка производства продукции средств массовой информации и создания художественных произведений, направленных на профилактику экстремистских проявлений;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) в области международного сотрудничества: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укрепление позиций Российской Федерации в международных организациях, деятельность которых направлена на противодействие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развитие международного, межкультурного и межконфессионального взаимодействия как эффективного средства противодействия распространению экстремистской идеологии;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совершенствование взаимодействия федеральных органов государственной власти с компетентными органами иностранных госуда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рств в сф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ере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продвижение в двустороннем и многостороннем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форматах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российских инициатив по вопросам противодействия экстремистской деятельности, в том числе осуществляемой с использованием сети "Интернет";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заключение с иностранными государствами соглашений, направленных на решение задач в сфере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налаживание международного сотрудничества в сфере противодействия экстремизму на основе строгого соблюдения основных принципов и норм международного права, в частности принципа суверенного равенства государств;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недопущение использования международного сотрудничества в сфере противодействия экстремизму в качестве инструмента реализации политических и геополитических целей;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укрепление ведущей роли государств и их компетентных органов в противодействии экстремизму и развитии международного сотрудничества в этой сфере;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участие в обмене передовым опытом в сфере противодействия экстремизму, включая разработку совместных международно-правовых документов;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организация взаимодействия компетентных органов государств - членов Шанхайской организации сотрудничества в рамках реализации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6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Конвенции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Шанхайской организации сотрудничества по противодействию экстремизму, подписанной Российской Федерацией 9 июня 2017 г., а также принятие мер, направленных на присоединение к данной Конвенции других государств;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и) в области обеспечения участия институтов гражданского общества в реализации государственной политики в сфере противодействия экстремизму: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государственная поддержка институтов гражданского общества (в том числе ветеранских и молодежных организаций), деятельность которых направлена на профилактику экстремистских проявлений, и использование их потенциала в целях патриотического воспитания граждан, обеспечения единства многонационального народа Российской Федерации, формирования в обществе атмосферы нетерпимости к экстремистской деятельности, неприятия экстремистской идеологии и применения насилия для достижения политических, идеологических, религиозных и иных целей;</w:t>
      </w:r>
      <w:proofErr w:type="gramEnd"/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 и патриотическое воспитание молодежи, профилактику социально опасного поведения граждан и содействие духовно-нравственному развитию личности;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гармонизации межнациональных (межэтнических) и межконфессиональных отношений;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оказание содействия средствам массовой информации в широком и объективном освещении деятельности субъектов противодействия экстремизму.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IV. Инструменты и механизмы реализации настоящей Стратегии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33. Инструментами реализации настоящей Стратегии являются: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 нормативные правовые акты Российской Федерации в сфере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 документы стратегического планирования, разработанные на федеральном, региональном и муниципальном уровнях;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 государственные программы в сфере противодействия экстремизму.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34. План мероприятий по реализации настоящей Стратегии разрабатывает и утверждает Правительство Российской Федерации.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35. Реализацию настоящей Стратегии осуществляют субъекты противодействия экстремизму в соответствии с их компетенцией, а также институты гражданского общества и иные заинтересованные организации.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36. Механизмами реализации настоящей Стратегии являются: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 формирование и исполнение расходных обязательств Российской Федерации, субъектов Российской Федерации и муниципальных образований, предусматривающих ресурсное обеспечение мероприятий по противодействию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 подбор, расстановка, воспитание кадров, способных обеспечить выполнение мероприятий по противодействию экстремизму, в федеральных органах государственной власти, органах государственной власти субъектов Российской Федерации, органах местного самоуправления;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обеспечение принятия законодательных и иных нормативных правовых актов Российской Федерации, субъектов Российской Федерации и муниципальных правовых актов, направленных на противодействие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г) обеспечение неотвратимости уголовного наказания и административной ответственности за совершение преступлений и административных правонарушений экстремистской направленности;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) оказание содействия средствам массовой информации в широком и объективном освещении ситуации в сфере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е) </w:t>
      </w:r>
      <w:proofErr w:type="gram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исполнением норм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7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законодательства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Российской Федерации в сфере противодействия экстремизму и выполнением мероприятий, предусмотренных планом реализации настоящей Стратегии, а также планами и программами по противодействию экстремизму, утверждаемыми субъектами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ж) активное вовлечение в работу по противодействию экстремизму общественных объединений и других институтов гражданского общества.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37.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38. Эффективность реализации настоящей Стратегии обеспечивается согласованными действиями субъектов противодействия экстремизму при осуществлении политических, правовых, организационных, информационных и иных мер, разработанных в соответствии с настоящей Стратегией.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39. Информационно-аналитическое обеспечение реализации настоящей Стратегии в субъектах Российской Федерации и муниципальных образованиях осуществляется с использованием информационных ресурсов субъектов противодействия экстремизму, государственных научных и образовательных организаций, региональных средств массовой информации и некоммерческих организаций.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V. Основные этапы реализации настоящей Стратегии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40. Реализация настоящей Стратегии осуществляется в два этапа.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41. На первом этапе реализации настоящей Стратегии планируется осуществить следующие мероприятия: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противодействие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 выполнение мероприятий, предусмотренных планом мероприятий по реализации настоящей Стратегии;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 проведение мониторинга результатов, достигнутых при реализации настоящей Стратегии;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г) прогнозирование развития ситуации в области межнациональных (межэтнических) и межконфессиональных отношений в Российской Федерации и возникновения экстремистских угроз;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) обеспечение вовлечения институтов гражданского общества в деятельность, направленную на противодействие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42. На втором этапе реализации настоящей Стратегии планируется обобщить результаты ее реализации и при необходимости подготовить предложения по разработке новых документов стратегического планирования в сфере противодействия экстремизму.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VI. Целевые показатели реализации настоящей Стратегии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43. Целевыми показателями реализации настоящей Стратегии являются: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 динамика изменения количества зарегистрированных преступлений и административных правонарушений экстремистской направленности, выявленных лиц, совершивших такие преступления и правонарушения, по годам;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 доля преступлений насильственного характера в общем количестве преступлений экстремистской направленности (в процентах) по годам;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количество общественных, религиозных объединений и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</w:t>
      </w:r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hyperlink r:id="rId18" w:anchor="block_10" w:history="1">
        <w:r w:rsidRPr="002C5BC3">
          <w:rPr>
            <w:rFonts w:ascii="Times New Roman" w:eastAsia="Times New Roman" w:hAnsi="Times New Roman" w:cs="Times New Roman"/>
            <w:sz w:val="25"/>
            <w:lang w:eastAsia="ru-RU"/>
          </w:rPr>
          <w:t>Федеральным законом</w:t>
        </w:r>
      </w:hyperlink>
      <w:r w:rsidRPr="002C5BC3">
        <w:rPr>
          <w:rFonts w:ascii="Times New Roman" w:eastAsia="Times New Roman" w:hAnsi="Times New Roman" w:cs="Times New Roman"/>
          <w:sz w:val="25"/>
          <w:lang w:eastAsia="ru-RU"/>
        </w:rPr>
        <w:t> 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от 25 июля 2002 г. N 114-ФЗ "О противодействии экстремистской деятельности";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г) количество содержащих экстремистские материалы информационных ресурсов в информационно-телекоммуникационных сетях, включая сеть "Интернет", доступ к </w:t>
      </w: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которым был ограничен на территории Российской Федерации или с которых такие материалы были удалены.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44. Перечень целевых показателей реализации настоящей Стратегии может уточняться по результатам мониторинга ее реализации.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2C5BC3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VII. Ожидаемые результаты реализации настоящей Стратегии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45. Ожидаемыми результатами реализации настоящей Стратегии являются: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а) сокращение количества экстремистских угроз в Российской Федерации;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б) уменьшение доли преступлений насильственного характера в общем количестве преступлений экстремистской направленности;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в) недопущение распространения экстремистских материалов в средствах массовой информации и сети "Интернет";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г) повышение уровня взаимодействия субъектов противодействия экстремизму;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proofErr w:type="spellEnd"/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) активное участие институтов гражданского общества в профилактике и предупреждении экстремистских проявлений;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е) формирование в обществе, особенно среди молодежи, атмосферы нетерпимости к экстремистской деятельности, неприятия экстремистской идеологии;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ж) повышение уровня защищенности граждан и общества от экстремистских проявлений.</w:t>
      </w:r>
    </w:p>
    <w:p w:rsidR="002C5BC3" w:rsidRPr="002C5BC3" w:rsidRDefault="002C5BC3" w:rsidP="002C5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C5BC3">
        <w:rPr>
          <w:rFonts w:ascii="Times New Roman" w:eastAsia="Times New Roman" w:hAnsi="Times New Roman" w:cs="Times New Roman"/>
          <w:sz w:val="25"/>
          <w:szCs w:val="25"/>
          <w:lang w:eastAsia="ru-RU"/>
        </w:rPr>
        <w:t>46. Реализация настоящей Стратегии должна способствовать стабилизации общественно-политической ситуации в стране, сокращению случаев проявления ксенофобии и радикализма в обществе, повышению уровня общественной безопасности, укреплению межнациональных (межэтнических) и межконфессиональных отношений, развитию духовного и гражданского единства многонационального народа Российской Федерации.</w:t>
      </w:r>
    </w:p>
    <w:p w:rsidR="004A0DCC" w:rsidRPr="002C5BC3" w:rsidRDefault="004A0DCC" w:rsidP="002C5BC3">
      <w:pPr>
        <w:spacing w:after="0"/>
        <w:jc w:val="both"/>
      </w:pPr>
    </w:p>
    <w:sectPr w:rsidR="004A0DCC" w:rsidRPr="002C5BC3" w:rsidSect="004A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C5BC3"/>
    <w:rsid w:val="00000467"/>
    <w:rsid w:val="00000917"/>
    <w:rsid w:val="00001C81"/>
    <w:rsid w:val="00001E69"/>
    <w:rsid w:val="00003406"/>
    <w:rsid w:val="00005038"/>
    <w:rsid w:val="00006219"/>
    <w:rsid w:val="0000696A"/>
    <w:rsid w:val="00010399"/>
    <w:rsid w:val="00010AA5"/>
    <w:rsid w:val="00010DC1"/>
    <w:rsid w:val="000118F8"/>
    <w:rsid w:val="00011F13"/>
    <w:rsid w:val="00012051"/>
    <w:rsid w:val="00012261"/>
    <w:rsid w:val="000131EA"/>
    <w:rsid w:val="00014731"/>
    <w:rsid w:val="000157AC"/>
    <w:rsid w:val="00016365"/>
    <w:rsid w:val="00017200"/>
    <w:rsid w:val="00017CEC"/>
    <w:rsid w:val="000204BF"/>
    <w:rsid w:val="000207E5"/>
    <w:rsid w:val="00021AA6"/>
    <w:rsid w:val="00022604"/>
    <w:rsid w:val="00023000"/>
    <w:rsid w:val="0002319F"/>
    <w:rsid w:val="000239E6"/>
    <w:rsid w:val="00024008"/>
    <w:rsid w:val="000257E9"/>
    <w:rsid w:val="00025863"/>
    <w:rsid w:val="0002655F"/>
    <w:rsid w:val="00027F66"/>
    <w:rsid w:val="00030160"/>
    <w:rsid w:val="000303F6"/>
    <w:rsid w:val="00030654"/>
    <w:rsid w:val="00030955"/>
    <w:rsid w:val="00031A85"/>
    <w:rsid w:val="0003343D"/>
    <w:rsid w:val="000335E1"/>
    <w:rsid w:val="0003439B"/>
    <w:rsid w:val="000346D1"/>
    <w:rsid w:val="000349DF"/>
    <w:rsid w:val="00034E3A"/>
    <w:rsid w:val="000357CB"/>
    <w:rsid w:val="0003792A"/>
    <w:rsid w:val="000404A8"/>
    <w:rsid w:val="00040682"/>
    <w:rsid w:val="00041204"/>
    <w:rsid w:val="000420CF"/>
    <w:rsid w:val="000420E5"/>
    <w:rsid w:val="00043F28"/>
    <w:rsid w:val="00043F4A"/>
    <w:rsid w:val="000443FA"/>
    <w:rsid w:val="000449B5"/>
    <w:rsid w:val="00044C72"/>
    <w:rsid w:val="000458DC"/>
    <w:rsid w:val="00045E4F"/>
    <w:rsid w:val="00046B5B"/>
    <w:rsid w:val="00047343"/>
    <w:rsid w:val="00047B54"/>
    <w:rsid w:val="000502C6"/>
    <w:rsid w:val="000508F0"/>
    <w:rsid w:val="00050C13"/>
    <w:rsid w:val="000512B3"/>
    <w:rsid w:val="000516CE"/>
    <w:rsid w:val="00052058"/>
    <w:rsid w:val="00052CC3"/>
    <w:rsid w:val="000530D3"/>
    <w:rsid w:val="00053189"/>
    <w:rsid w:val="000545F2"/>
    <w:rsid w:val="000559F9"/>
    <w:rsid w:val="00055CD0"/>
    <w:rsid w:val="000562C2"/>
    <w:rsid w:val="000563A6"/>
    <w:rsid w:val="00057023"/>
    <w:rsid w:val="0005704E"/>
    <w:rsid w:val="00057D2B"/>
    <w:rsid w:val="000602DE"/>
    <w:rsid w:val="00061739"/>
    <w:rsid w:val="00061996"/>
    <w:rsid w:val="00061A53"/>
    <w:rsid w:val="00061C8F"/>
    <w:rsid w:val="00063397"/>
    <w:rsid w:val="00063767"/>
    <w:rsid w:val="00063CFE"/>
    <w:rsid w:val="00065396"/>
    <w:rsid w:val="00065B2F"/>
    <w:rsid w:val="000661A8"/>
    <w:rsid w:val="000662DB"/>
    <w:rsid w:val="00066E77"/>
    <w:rsid w:val="00066E78"/>
    <w:rsid w:val="00067701"/>
    <w:rsid w:val="00067A0C"/>
    <w:rsid w:val="000711CB"/>
    <w:rsid w:val="000722BE"/>
    <w:rsid w:val="00073651"/>
    <w:rsid w:val="00076ED4"/>
    <w:rsid w:val="00076F8C"/>
    <w:rsid w:val="0008026E"/>
    <w:rsid w:val="000802A2"/>
    <w:rsid w:val="00082070"/>
    <w:rsid w:val="000822B9"/>
    <w:rsid w:val="00082C92"/>
    <w:rsid w:val="00082ED3"/>
    <w:rsid w:val="000834FE"/>
    <w:rsid w:val="00084820"/>
    <w:rsid w:val="00084A6E"/>
    <w:rsid w:val="00085C9C"/>
    <w:rsid w:val="00085CA8"/>
    <w:rsid w:val="00086966"/>
    <w:rsid w:val="000872D6"/>
    <w:rsid w:val="000875C0"/>
    <w:rsid w:val="00087E12"/>
    <w:rsid w:val="0009290C"/>
    <w:rsid w:val="00092AA5"/>
    <w:rsid w:val="00092C43"/>
    <w:rsid w:val="0009334D"/>
    <w:rsid w:val="000934E1"/>
    <w:rsid w:val="00093E62"/>
    <w:rsid w:val="00094139"/>
    <w:rsid w:val="00095EAC"/>
    <w:rsid w:val="0009738B"/>
    <w:rsid w:val="00097655"/>
    <w:rsid w:val="00097F71"/>
    <w:rsid w:val="000A0DD9"/>
    <w:rsid w:val="000A1978"/>
    <w:rsid w:val="000A1EB9"/>
    <w:rsid w:val="000A2468"/>
    <w:rsid w:val="000A2F30"/>
    <w:rsid w:val="000A3288"/>
    <w:rsid w:val="000A40C5"/>
    <w:rsid w:val="000A42D6"/>
    <w:rsid w:val="000A4A9D"/>
    <w:rsid w:val="000A5B28"/>
    <w:rsid w:val="000A60E6"/>
    <w:rsid w:val="000A641D"/>
    <w:rsid w:val="000A6AC7"/>
    <w:rsid w:val="000A737E"/>
    <w:rsid w:val="000A7E84"/>
    <w:rsid w:val="000B1E0E"/>
    <w:rsid w:val="000B23D3"/>
    <w:rsid w:val="000B248D"/>
    <w:rsid w:val="000B26ED"/>
    <w:rsid w:val="000B3178"/>
    <w:rsid w:val="000B3C90"/>
    <w:rsid w:val="000B44BB"/>
    <w:rsid w:val="000B53C3"/>
    <w:rsid w:val="000B57E4"/>
    <w:rsid w:val="000B5C1E"/>
    <w:rsid w:val="000B6D04"/>
    <w:rsid w:val="000B71F4"/>
    <w:rsid w:val="000B7589"/>
    <w:rsid w:val="000B760A"/>
    <w:rsid w:val="000B7765"/>
    <w:rsid w:val="000C0951"/>
    <w:rsid w:val="000C0D4E"/>
    <w:rsid w:val="000C11A0"/>
    <w:rsid w:val="000C16E4"/>
    <w:rsid w:val="000C24A5"/>
    <w:rsid w:val="000C26F8"/>
    <w:rsid w:val="000C28BA"/>
    <w:rsid w:val="000C4FF4"/>
    <w:rsid w:val="000C5987"/>
    <w:rsid w:val="000C5C6A"/>
    <w:rsid w:val="000C6A96"/>
    <w:rsid w:val="000C6BC6"/>
    <w:rsid w:val="000C6CFA"/>
    <w:rsid w:val="000C74AB"/>
    <w:rsid w:val="000D1A59"/>
    <w:rsid w:val="000D26E9"/>
    <w:rsid w:val="000D285E"/>
    <w:rsid w:val="000D2BDC"/>
    <w:rsid w:val="000D382F"/>
    <w:rsid w:val="000D3F0D"/>
    <w:rsid w:val="000D41E7"/>
    <w:rsid w:val="000D5910"/>
    <w:rsid w:val="000D66E5"/>
    <w:rsid w:val="000D6AFD"/>
    <w:rsid w:val="000D7856"/>
    <w:rsid w:val="000E1C84"/>
    <w:rsid w:val="000E2882"/>
    <w:rsid w:val="000E3944"/>
    <w:rsid w:val="000E3B0C"/>
    <w:rsid w:val="000E4304"/>
    <w:rsid w:val="000E4566"/>
    <w:rsid w:val="000E4A15"/>
    <w:rsid w:val="000E568F"/>
    <w:rsid w:val="000E7A00"/>
    <w:rsid w:val="000E7B9D"/>
    <w:rsid w:val="000E7DB0"/>
    <w:rsid w:val="000E7ECE"/>
    <w:rsid w:val="000F0E6D"/>
    <w:rsid w:val="000F1F86"/>
    <w:rsid w:val="000F20F0"/>
    <w:rsid w:val="000F30CD"/>
    <w:rsid w:val="000F3121"/>
    <w:rsid w:val="000F377E"/>
    <w:rsid w:val="000F3FF2"/>
    <w:rsid w:val="000F4CEF"/>
    <w:rsid w:val="000F5C20"/>
    <w:rsid w:val="000F6125"/>
    <w:rsid w:val="000F6878"/>
    <w:rsid w:val="000F69E2"/>
    <w:rsid w:val="000F750F"/>
    <w:rsid w:val="000F7B84"/>
    <w:rsid w:val="000F7DB8"/>
    <w:rsid w:val="001001D7"/>
    <w:rsid w:val="00101D48"/>
    <w:rsid w:val="00102E61"/>
    <w:rsid w:val="001038B3"/>
    <w:rsid w:val="00103C4E"/>
    <w:rsid w:val="001047E8"/>
    <w:rsid w:val="00105485"/>
    <w:rsid w:val="001062D5"/>
    <w:rsid w:val="001074CE"/>
    <w:rsid w:val="0010771F"/>
    <w:rsid w:val="0011074D"/>
    <w:rsid w:val="00110874"/>
    <w:rsid w:val="00110BFB"/>
    <w:rsid w:val="0011159B"/>
    <w:rsid w:val="00111B9E"/>
    <w:rsid w:val="00111CFF"/>
    <w:rsid w:val="00111D4D"/>
    <w:rsid w:val="0011318F"/>
    <w:rsid w:val="001134F6"/>
    <w:rsid w:val="0011397B"/>
    <w:rsid w:val="00114006"/>
    <w:rsid w:val="001148A0"/>
    <w:rsid w:val="00114F3E"/>
    <w:rsid w:val="001155E9"/>
    <w:rsid w:val="00115CAC"/>
    <w:rsid w:val="001179FB"/>
    <w:rsid w:val="00117D40"/>
    <w:rsid w:val="001210BD"/>
    <w:rsid w:val="001214C1"/>
    <w:rsid w:val="00121580"/>
    <w:rsid w:val="00121AFD"/>
    <w:rsid w:val="00122C9E"/>
    <w:rsid w:val="00122E1C"/>
    <w:rsid w:val="00122E87"/>
    <w:rsid w:val="0012302C"/>
    <w:rsid w:val="00123D28"/>
    <w:rsid w:val="00125748"/>
    <w:rsid w:val="00126722"/>
    <w:rsid w:val="001267C1"/>
    <w:rsid w:val="00127F75"/>
    <w:rsid w:val="0013003F"/>
    <w:rsid w:val="001303E2"/>
    <w:rsid w:val="00131204"/>
    <w:rsid w:val="00131446"/>
    <w:rsid w:val="001321B0"/>
    <w:rsid w:val="00132D0E"/>
    <w:rsid w:val="00133A17"/>
    <w:rsid w:val="00134AB2"/>
    <w:rsid w:val="00134D10"/>
    <w:rsid w:val="00135757"/>
    <w:rsid w:val="00135DAC"/>
    <w:rsid w:val="0013644D"/>
    <w:rsid w:val="00137386"/>
    <w:rsid w:val="001377C5"/>
    <w:rsid w:val="001416B0"/>
    <w:rsid w:val="00141DD9"/>
    <w:rsid w:val="00141E37"/>
    <w:rsid w:val="00143124"/>
    <w:rsid w:val="00144B9F"/>
    <w:rsid w:val="00144E10"/>
    <w:rsid w:val="00146E18"/>
    <w:rsid w:val="00147127"/>
    <w:rsid w:val="00150786"/>
    <w:rsid w:val="00151D66"/>
    <w:rsid w:val="00152E44"/>
    <w:rsid w:val="00152ED9"/>
    <w:rsid w:val="001540D9"/>
    <w:rsid w:val="001553C9"/>
    <w:rsid w:val="00155819"/>
    <w:rsid w:val="0015660B"/>
    <w:rsid w:val="0015664B"/>
    <w:rsid w:val="0015669E"/>
    <w:rsid w:val="00156E1F"/>
    <w:rsid w:val="00161B56"/>
    <w:rsid w:val="00161CBB"/>
    <w:rsid w:val="00162134"/>
    <w:rsid w:val="00164359"/>
    <w:rsid w:val="00164B78"/>
    <w:rsid w:val="00164C18"/>
    <w:rsid w:val="00165620"/>
    <w:rsid w:val="00165E74"/>
    <w:rsid w:val="00165F99"/>
    <w:rsid w:val="00166A8B"/>
    <w:rsid w:val="00166D13"/>
    <w:rsid w:val="0016735B"/>
    <w:rsid w:val="00171224"/>
    <w:rsid w:val="001713D6"/>
    <w:rsid w:val="00172280"/>
    <w:rsid w:val="0017280A"/>
    <w:rsid w:val="00172956"/>
    <w:rsid w:val="00172975"/>
    <w:rsid w:val="00172E6B"/>
    <w:rsid w:val="0017465B"/>
    <w:rsid w:val="00174701"/>
    <w:rsid w:val="001747EA"/>
    <w:rsid w:val="0017488B"/>
    <w:rsid w:val="00175D1C"/>
    <w:rsid w:val="00175F21"/>
    <w:rsid w:val="00177866"/>
    <w:rsid w:val="00177B2B"/>
    <w:rsid w:val="00177CA1"/>
    <w:rsid w:val="00180441"/>
    <w:rsid w:val="00180FD1"/>
    <w:rsid w:val="0018120B"/>
    <w:rsid w:val="00181417"/>
    <w:rsid w:val="00182463"/>
    <w:rsid w:val="0018282A"/>
    <w:rsid w:val="00182A26"/>
    <w:rsid w:val="00183B4C"/>
    <w:rsid w:val="001845D3"/>
    <w:rsid w:val="00184884"/>
    <w:rsid w:val="001854B9"/>
    <w:rsid w:val="00185A2C"/>
    <w:rsid w:val="00185FDE"/>
    <w:rsid w:val="00186DBC"/>
    <w:rsid w:val="00187DF9"/>
    <w:rsid w:val="00187E2B"/>
    <w:rsid w:val="001905FF"/>
    <w:rsid w:val="00190E3E"/>
    <w:rsid w:val="0019237E"/>
    <w:rsid w:val="00192A0D"/>
    <w:rsid w:val="00192E25"/>
    <w:rsid w:val="001937AA"/>
    <w:rsid w:val="00194DF7"/>
    <w:rsid w:val="00194EDD"/>
    <w:rsid w:val="0019690D"/>
    <w:rsid w:val="001973AF"/>
    <w:rsid w:val="001A083C"/>
    <w:rsid w:val="001A0A81"/>
    <w:rsid w:val="001A181E"/>
    <w:rsid w:val="001A2ACA"/>
    <w:rsid w:val="001A2F79"/>
    <w:rsid w:val="001A35CD"/>
    <w:rsid w:val="001A39E3"/>
    <w:rsid w:val="001A3AEF"/>
    <w:rsid w:val="001A4284"/>
    <w:rsid w:val="001A45A8"/>
    <w:rsid w:val="001A4910"/>
    <w:rsid w:val="001A54A4"/>
    <w:rsid w:val="001A6F27"/>
    <w:rsid w:val="001A76F6"/>
    <w:rsid w:val="001A79D7"/>
    <w:rsid w:val="001B018B"/>
    <w:rsid w:val="001B0DB0"/>
    <w:rsid w:val="001B1349"/>
    <w:rsid w:val="001B1510"/>
    <w:rsid w:val="001B3484"/>
    <w:rsid w:val="001B3A89"/>
    <w:rsid w:val="001B4DE3"/>
    <w:rsid w:val="001B5AAC"/>
    <w:rsid w:val="001B65E2"/>
    <w:rsid w:val="001B733D"/>
    <w:rsid w:val="001C13B3"/>
    <w:rsid w:val="001C1658"/>
    <w:rsid w:val="001C1B29"/>
    <w:rsid w:val="001C22B6"/>
    <w:rsid w:val="001C314D"/>
    <w:rsid w:val="001C4265"/>
    <w:rsid w:val="001C467F"/>
    <w:rsid w:val="001C48C4"/>
    <w:rsid w:val="001C4FDD"/>
    <w:rsid w:val="001C5D73"/>
    <w:rsid w:val="001C6791"/>
    <w:rsid w:val="001C68DD"/>
    <w:rsid w:val="001C791C"/>
    <w:rsid w:val="001D33F1"/>
    <w:rsid w:val="001D5286"/>
    <w:rsid w:val="001D6552"/>
    <w:rsid w:val="001D6569"/>
    <w:rsid w:val="001E0553"/>
    <w:rsid w:val="001E059D"/>
    <w:rsid w:val="001E0703"/>
    <w:rsid w:val="001E1A75"/>
    <w:rsid w:val="001E1A87"/>
    <w:rsid w:val="001E2BC7"/>
    <w:rsid w:val="001E2CF8"/>
    <w:rsid w:val="001E3278"/>
    <w:rsid w:val="001E397F"/>
    <w:rsid w:val="001E43F3"/>
    <w:rsid w:val="001F063C"/>
    <w:rsid w:val="001F139F"/>
    <w:rsid w:val="001F1419"/>
    <w:rsid w:val="001F1A14"/>
    <w:rsid w:val="001F3D8C"/>
    <w:rsid w:val="001F5487"/>
    <w:rsid w:val="001F6D7B"/>
    <w:rsid w:val="001F7088"/>
    <w:rsid w:val="001F7597"/>
    <w:rsid w:val="001F7813"/>
    <w:rsid w:val="001F7C56"/>
    <w:rsid w:val="00200625"/>
    <w:rsid w:val="0020098D"/>
    <w:rsid w:val="002018EF"/>
    <w:rsid w:val="00202153"/>
    <w:rsid w:val="00202B3B"/>
    <w:rsid w:val="00203FD4"/>
    <w:rsid w:val="00204285"/>
    <w:rsid w:val="00204A62"/>
    <w:rsid w:val="00205902"/>
    <w:rsid w:val="00205EAE"/>
    <w:rsid w:val="002064BA"/>
    <w:rsid w:val="00206FC8"/>
    <w:rsid w:val="0020774F"/>
    <w:rsid w:val="00207AA4"/>
    <w:rsid w:val="00207F30"/>
    <w:rsid w:val="0021120A"/>
    <w:rsid w:val="00211824"/>
    <w:rsid w:val="00211C8A"/>
    <w:rsid w:val="00211F77"/>
    <w:rsid w:val="00212F6F"/>
    <w:rsid w:val="00214961"/>
    <w:rsid w:val="00214C28"/>
    <w:rsid w:val="00214ED9"/>
    <w:rsid w:val="00215FAC"/>
    <w:rsid w:val="00216EDF"/>
    <w:rsid w:val="00217036"/>
    <w:rsid w:val="002172A8"/>
    <w:rsid w:val="0021743A"/>
    <w:rsid w:val="00217981"/>
    <w:rsid w:val="00217D40"/>
    <w:rsid w:val="0022080A"/>
    <w:rsid w:val="00220B08"/>
    <w:rsid w:val="00221545"/>
    <w:rsid w:val="00222C41"/>
    <w:rsid w:val="0022401D"/>
    <w:rsid w:val="002261C8"/>
    <w:rsid w:val="00226909"/>
    <w:rsid w:val="00227188"/>
    <w:rsid w:val="002272BF"/>
    <w:rsid w:val="00227E7A"/>
    <w:rsid w:val="00231015"/>
    <w:rsid w:val="0023125F"/>
    <w:rsid w:val="00232275"/>
    <w:rsid w:val="00234FA5"/>
    <w:rsid w:val="002351B9"/>
    <w:rsid w:val="002354E4"/>
    <w:rsid w:val="002356B6"/>
    <w:rsid w:val="002356CD"/>
    <w:rsid w:val="00235731"/>
    <w:rsid w:val="00235A8D"/>
    <w:rsid w:val="00235A98"/>
    <w:rsid w:val="00236958"/>
    <w:rsid w:val="00236E64"/>
    <w:rsid w:val="00236F61"/>
    <w:rsid w:val="002377F5"/>
    <w:rsid w:val="0023792C"/>
    <w:rsid w:val="00240260"/>
    <w:rsid w:val="002405BC"/>
    <w:rsid w:val="002423CF"/>
    <w:rsid w:val="0024250A"/>
    <w:rsid w:val="00243A31"/>
    <w:rsid w:val="00243DFF"/>
    <w:rsid w:val="0024451C"/>
    <w:rsid w:val="0024514E"/>
    <w:rsid w:val="002457DA"/>
    <w:rsid w:val="002461D7"/>
    <w:rsid w:val="00247414"/>
    <w:rsid w:val="00247B1E"/>
    <w:rsid w:val="00247D3B"/>
    <w:rsid w:val="00250750"/>
    <w:rsid w:val="0025076B"/>
    <w:rsid w:val="002508C9"/>
    <w:rsid w:val="00250D20"/>
    <w:rsid w:val="00250FEB"/>
    <w:rsid w:val="002517C8"/>
    <w:rsid w:val="00252188"/>
    <w:rsid w:val="00252266"/>
    <w:rsid w:val="0025227E"/>
    <w:rsid w:val="0025486A"/>
    <w:rsid w:val="002553D7"/>
    <w:rsid w:val="00256347"/>
    <w:rsid w:val="00260484"/>
    <w:rsid w:val="00260C20"/>
    <w:rsid w:val="002619C4"/>
    <w:rsid w:val="002627C4"/>
    <w:rsid w:val="00263075"/>
    <w:rsid w:val="002638E2"/>
    <w:rsid w:val="00264E3B"/>
    <w:rsid w:val="002668F5"/>
    <w:rsid w:val="0026698A"/>
    <w:rsid w:val="00266B27"/>
    <w:rsid w:val="002703B7"/>
    <w:rsid w:val="00270C8E"/>
    <w:rsid w:val="00271123"/>
    <w:rsid w:val="00271807"/>
    <w:rsid w:val="002718BA"/>
    <w:rsid w:val="00271BCA"/>
    <w:rsid w:val="002723B7"/>
    <w:rsid w:val="00272FB0"/>
    <w:rsid w:val="002732E9"/>
    <w:rsid w:val="00274316"/>
    <w:rsid w:val="0027543B"/>
    <w:rsid w:val="0027554C"/>
    <w:rsid w:val="00275958"/>
    <w:rsid w:val="00275B8D"/>
    <w:rsid w:val="00276331"/>
    <w:rsid w:val="00276568"/>
    <w:rsid w:val="00276A64"/>
    <w:rsid w:val="00276C00"/>
    <w:rsid w:val="00280023"/>
    <w:rsid w:val="0028004F"/>
    <w:rsid w:val="002805DA"/>
    <w:rsid w:val="00280A21"/>
    <w:rsid w:val="002813C9"/>
    <w:rsid w:val="0028279A"/>
    <w:rsid w:val="00284401"/>
    <w:rsid w:val="0028498E"/>
    <w:rsid w:val="002849D7"/>
    <w:rsid w:val="002871C9"/>
    <w:rsid w:val="00287322"/>
    <w:rsid w:val="0028758E"/>
    <w:rsid w:val="002879C4"/>
    <w:rsid w:val="00291718"/>
    <w:rsid w:val="00291E2A"/>
    <w:rsid w:val="002938E4"/>
    <w:rsid w:val="002943C4"/>
    <w:rsid w:val="002944AA"/>
    <w:rsid w:val="0029548B"/>
    <w:rsid w:val="00296C47"/>
    <w:rsid w:val="0029716E"/>
    <w:rsid w:val="002973F3"/>
    <w:rsid w:val="002A06A1"/>
    <w:rsid w:val="002A0958"/>
    <w:rsid w:val="002A0C79"/>
    <w:rsid w:val="002A1C47"/>
    <w:rsid w:val="002A2126"/>
    <w:rsid w:val="002A24F8"/>
    <w:rsid w:val="002A34FC"/>
    <w:rsid w:val="002A3562"/>
    <w:rsid w:val="002A40FA"/>
    <w:rsid w:val="002A421F"/>
    <w:rsid w:val="002A42FD"/>
    <w:rsid w:val="002A4E9B"/>
    <w:rsid w:val="002A6955"/>
    <w:rsid w:val="002A6E55"/>
    <w:rsid w:val="002A6F94"/>
    <w:rsid w:val="002B067F"/>
    <w:rsid w:val="002B0B37"/>
    <w:rsid w:val="002B0EF3"/>
    <w:rsid w:val="002B0F15"/>
    <w:rsid w:val="002B3B53"/>
    <w:rsid w:val="002B3FB2"/>
    <w:rsid w:val="002B418E"/>
    <w:rsid w:val="002B4F1F"/>
    <w:rsid w:val="002B53D5"/>
    <w:rsid w:val="002B6130"/>
    <w:rsid w:val="002B65B2"/>
    <w:rsid w:val="002B6705"/>
    <w:rsid w:val="002B7343"/>
    <w:rsid w:val="002C02E4"/>
    <w:rsid w:val="002C0AE7"/>
    <w:rsid w:val="002C0F13"/>
    <w:rsid w:val="002C1653"/>
    <w:rsid w:val="002C17BC"/>
    <w:rsid w:val="002C2348"/>
    <w:rsid w:val="002C243F"/>
    <w:rsid w:val="002C265F"/>
    <w:rsid w:val="002C2969"/>
    <w:rsid w:val="002C34A1"/>
    <w:rsid w:val="002C3B8B"/>
    <w:rsid w:val="002C3BAD"/>
    <w:rsid w:val="002C4E62"/>
    <w:rsid w:val="002C5730"/>
    <w:rsid w:val="002C5BC3"/>
    <w:rsid w:val="002C5FE8"/>
    <w:rsid w:val="002C61A5"/>
    <w:rsid w:val="002C64EB"/>
    <w:rsid w:val="002C7240"/>
    <w:rsid w:val="002D0D43"/>
    <w:rsid w:val="002D1747"/>
    <w:rsid w:val="002D19E7"/>
    <w:rsid w:val="002D1DF1"/>
    <w:rsid w:val="002D21C9"/>
    <w:rsid w:val="002D24A8"/>
    <w:rsid w:val="002D2812"/>
    <w:rsid w:val="002D3076"/>
    <w:rsid w:val="002D32F8"/>
    <w:rsid w:val="002D34F1"/>
    <w:rsid w:val="002D3861"/>
    <w:rsid w:val="002D3B34"/>
    <w:rsid w:val="002D4474"/>
    <w:rsid w:val="002D4554"/>
    <w:rsid w:val="002D47BE"/>
    <w:rsid w:val="002D4E6B"/>
    <w:rsid w:val="002D501F"/>
    <w:rsid w:val="002D52CD"/>
    <w:rsid w:val="002D5894"/>
    <w:rsid w:val="002D6D16"/>
    <w:rsid w:val="002D6D93"/>
    <w:rsid w:val="002D70FF"/>
    <w:rsid w:val="002E0D9A"/>
    <w:rsid w:val="002E0EAF"/>
    <w:rsid w:val="002E0F5E"/>
    <w:rsid w:val="002E14ED"/>
    <w:rsid w:val="002E1FDA"/>
    <w:rsid w:val="002E3A21"/>
    <w:rsid w:val="002E4963"/>
    <w:rsid w:val="002E55EF"/>
    <w:rsid w:val="002E7269"/>
    <w:rsid w:val="002E755A"/>
    <w:rsid w:val="002E7D27"/>
    <w:rsid w:val="002F1E1A"/>
    <w:rsid w:val="002F2312"/>
    <w:rsid w:val="002F295D"/>
    <w:rsid w:val="002F2DC5"/>
    <w:rsid w:val="002F381C"/>
    <w:rsid w:val="002F4DB0"/>
    <w:rsid w:val="002F5421"/>
    <w:rsid w:val="002F5678"/>
    <w:rsid w:val="002F5D2A"/>
    <w:rsid w:val="002F6208"/>
    <w:rsid w:val="002F68DF"/>
    <w:rsid w:val="002F71B3"/>
    <w:rsid w:val="002F7249"/>
    <w:rsid w:val="002F79C9"/>
    <w:rsid w:val="002F7B7F"/>
    <w:rsid w:val="00300665"/>
    <w:rsid w:val="003007C8"/>
    <w:rsid w:val="00300EA8"/>
    <w:rsid w:val="00301262"/>
    <w:rsid w:val="00301989"/>
    <w:rsid w:val="00301BAD"/>
    <w:rsid w:val="003025CF"/>
    <w:rsid w:val="00303570"/>
    <w:rsid w:val="00303763"/>
    <w:rsid w:val="003038FB"/>
    <w:rsid w:val="00303C18"/>
    <w:rsid w:val="00304803"/>
    <w:rsid w:val="00304908"/>
    <w:rsid w:val="00304AA2"/>
    <w:rsid w:val="00304C9F"/>
    <w:rsid w:val="00305648"/>
    <w:rsid w:val="00306177"/>
    <w:rsid w:val="00306C08"/>
    <w:rsid w:val="0030750E"/>
    <w:rsid w:val="00307E58"/>
    <w:rsid w:val="003101A0"/>
    <w:rsid w:val="0031053D"/>
    <w:rsid w:val="00310CBB"/>
    <w:rsid w:val="003111F0"/>
    <w:rsid w:val="003112B1"/>
    <w:rsid w:val="003119DC"/>
    <w:rsid w:val="003119E7"/>
    <w:rsid w:val="00311B48"/>
    <w:rsid w:val="00311C6D"/>
    <w:rsid w:val="00312AC7"/>
    <w:rsid w:val="00313391"/>
    <w:rsid w:val="00313CC2"/>
    <w:rsid w:val="003143D0"/>
    <w:rsid w:val="003148F8"/>
    <w:rsid w:val="00314BC8"/>
    <w:rsid w:val="0031510D"/>
    <w:rsid w:val="00315335"/>
    <w:rsid w:val="00315832"/>
    <w:rsid w:val="00317A9A"/>
    <w:rsid w:val="00317E4E"/>
    <w:rsid w:val="00320AAF"/>
    <w:rsid w:val="00321C22"/>
    <w:rsid w:val="003233BA"/>
    <w:rsid w:val="00324033"/>
    <w:rsid w:val="00324427"/>
    <w:rsid w:val="00324666"/>
    <w:rsid w:val="00324B5F"/>
    <w:rsid w:val="00324E4A"/>
    <w:rsid w:val="00325144"/>
    <w:rsid w:val="00325402"/>
    <w:rsid w:val="00325CA1"/>
    <w:rsid w:val="0032636F"/>
    <w:rsid w:val="0032674D"/>
    <w:rsid w:val="00327122"/>
    <w:rsid w:val="003308C5"/>
    <w:rsid w:val="00330A66"/>
    <w:rsid w:val="00332E24"/>
    <w:rsid w:val="0033388C"/>
    <w:rsid w:val="00333EB1"/>
    <w:rsid w:val="003360ED"/>
    <w:rsid w:val="0033795B"/>
    <w:rsid w:val="00337BD3"/>
    <w:rsid w:val="00337D19"/>
    <w:rsid w:val="003400A9"/>
    <w:rsid w:val="00341968"/>
    <w:rsid w:val="00341AD0"/>
    <w:rsid w:val="0034282B"/>
    <w:rsid w:val="00342C0F"/>
    <w:rsid w:val="00343322"/>
    <w:rsid w:val="0034402D"/>
    <w:rsid w:val="003444B1"/>
    <w:rsid w:val="003449D3"/>
    <w:rsid w:val="0034569E"/>
    <w:rsid w:val="00345902"/>
    <w:rsid w:val="00346B66"/>
    <w:rsid w:val="00347467"/>
    <w:rsid w:val="00347BEB"/>
    <w:rsid w:val="00347F76"/>
    <w:rsid w:val="003500EA"/>
    <w:rsid w:val="00350436"/>
    <w:rsid w:val="003506AB"/>
    <w:rsid w:val="003511C9"/>
    <w:rsid w:val="00351B02"/>
    <w:rsid w:val="00353DFF"/>
    <w:rsid w:val="00353FD4"/>
    <w:rsid w:val="00354A3D"/>
    <w:rsid w:val="00354D8E"/>
    <w:rsid w:val="00354DEE"/>
    <w:rsid w:val="00354EEA"/>
    <w:rsid w:val="00355F06"/>
    <w:rsid w:val="00357284"/>
    <w:rsid w:val="00360BAA"/>
    <w:rsid w:val="0036173A"/>
    <w:rsid w:val="003618F4"/>
    <w:rsid w:val="00361FE7"/>
    <w:rsid w:val="003621DD"/>
    <w:rsid w:val="00362525"/>
    <w:rsid w:val="003629E6"/>
    <w:rsid w:val="00362B73"/>
    <w:rsid w:val="00363150"/>
    <w:rsid w:val="00363158"/>
    <w:rsid w:val="0036360C"/>
    <w:rsid w:val="003637E7"/>
    <w:rsid w:val="00364251"/>
    <w:rsid w:val="0036502E"/>
    <w:rsid w:val="003656CE"/>
    <w:rsid w:val="00365EAB"/>
    <w:rsid w:val="00365EAF"/>
    <w:rsid w:val="003660A6"/>
    <w:rsid w:val="0036665E"/>
    <w:rsid w:val="0037038F"/>
    <w:rsid w:val="0037039A"/>
    <w:rsid w:val="00370818"/>
    <w:rsid w:val="00371FF1"/>
    <w:rsid w:val="003727C6"/>
    <w:rsid w:val="00372D4D"/>
    <w:rsid w:val="00372DEA"/>
    <w:rsid w:val="00372E9E"/>
    <w:rsid w:val="00373061"/>
    <w:rsid w:val="00376620"/>
    <w:rsid w:val="00376ADD"/>
    <w:rsid w:val="00377355"/>
    <w:rsid w:val="00377676"/>
    <w:rsid w:val="00377D04"/>
    <w:rsid w:val="00377E85"/>
    <w:rsid w:val="003820C4"/>
    <w:rsid w:val="00382AC9"/>
    <w:rsid w:val="0038361D"/>
    <w:rsid w:val="00383DD6"/>
    <w:rsid w:val="003841E8"/>
    <w:rsid w:val="00385017"/>
    <w:rsid w:val="00385575"/>
    <w:rsid w:val="00385873"/>
    <w:rsid w:val="00385C47"/>
    <w:rsid w:val="0038679F"/>
    <w:rsid w:val="003867F5"/>
    <w:rsid w:val="00386CB1"/>
    <w:rsid w:val="00387473"/>
    <w:rsid w:val="003875C6"/>
    <w:rsid w:val="00387CE1"/>
    <w:rsid w:val="00390A59"/>
    <w:rsid w:val="00391C6A"/>
    <w:rsid w:val="00392BAF"/>
    <w:rsid w:val="00393B12"/>
    <w:rsid w:val="00393B27"/>
    <w:rsid w:val="00393B56"/>
    <w:rsid w:val="00394F28"/>
    <w:rsid w:val="00396294"/>
    <w:rsid w:val="003971CE"/>
    <w:rsid w:val="003974CB"/>
    <w:rsid w:val="00397F14"/>
    <w:rsid w:val="003A1EFB"/>
    <w:rsid w:val="003A1F07"/>
    <w:rsid w:val="003A24D6"/>
    <w:rsid w:val="003A2D57"/>
    <w:rsid w:val="003A4AF0"/>
    <w:rsid w:val="003A5AD4"/>
    <w:rsid w:val="003B061F"/>
    <w:rsid w:val="003B0C79"/>
    <w:rsid w:val="003B2D2D"/>
    <w:rsid w:val="003B371C"/>
    <w:rsid w:val="003B382E"/>
    <w:rsid w:val="003B414F"/>
    <w:rsid w:val="003B5DEF"/>
    <w:rsid w:val="003B63F9"/>
    <w:rsid w:val="003B64FC"/>
    <w:rsid w:val="003B685E"/>
    <w:rsid w:val="003B6C63"/>
    <w:rsid w:val="003B7492"/>
    <w:rsid w:val="003B7532"/>
    <w:rsid w:val="003C0952"/>
    <w:rsid w:val="003C162B"/>
    <w:rsid w:val="003C165E"/>
    <w:rsid w:val="003C2E99"/>
    <w:rsid w:val="003C4451"/>
    <w:rsid w:val="003C44CB"/>
    <w:rsid w:val="003C6C08"/>
    <w:rsid w:val="003C71E7"/>
    <w:rsid w:val="003C72D9"/>
    <w:rsid w:val="003C7E98"/>
    <w:rsid w:val="003C7F33"/>
    <w:rsid w:val="003D0A03"/>
    <w:rsid w:val="003D0A40"/>
    <w:rsid w:val="003D3952"/>
    <w:rsid w:val="003D3D58"/>
    <w:rsid w:val="003D4486"/>
    <w:rsid w:val="003D4650"/>
    <w:rsid w:val="003D46C9"/>
    <w:rsid w:val="003D4871"/>
    <w:rsid w:val="003D4C76"/>
    <w:rsid w:val="003D5703"/>
    <w:rsid w:val="003D571B"/>
    <w:rsid w:val="003D5AFD"/>
    <w:rsid w:val="003D5E16"/>
    <w:rsid w:val="003D69D8"/>
    <w:rsid w:val="003D6CDF"/>
    <w:rsid w:val="003D7815"/>
    <w:rsid w:val="003D78D5"/>
    <w:rsid w:val="003D7B64"/>
    <w:rsid w:val="003E011D"/>
    <w:rsid w:val="003E04CF"/>
    <w:rsid w:val="003E0647"/>
    <w:rsid w:val="003E0655"/>
    <w:rsid w:val="003E0C08"/>
    <w:rsid w:val="003E1CD0"/>
    <w:rsid w:val="003E2A61"/>
    <w:rsid w:val="003E2B26"/>
    <w:rsid w:val="003E3176"/>
    <w:rsid w:val="003E350D"/>
    <w:rsid w:val="003E3701"/>
    <w:rsid w:val="003E45B5"/>
    <w:rsid w:val="003E4E82"/>
    <w:rsid w:val="003E51CA"/>
    <w:rsid w:val="003E5A3A"/>
    <w:rsid w:val="003E5E64"/>
    <w:rsid w:val="003E6455"/>
    <w:rsid w:val="003E6BEB"/>
    <w:rsid w:val="003E75F1"/>
    <w:rsid w:val="003E7C35"/>
    <w:rsid w:val="003E7DD7"/>
    <w:rsid w:val="003F103E"/>
    <w:rsid w:val="003F10D6"/>
    <w:rsid w:val="003F1ECE"/>
    <w:rsid w:val="003F26E3"/>
    <w:rsid w:val="003F2CF1"/>
    <w:rsid w:val="003F3497"/>
    <w:rsid w:val="003F34C7"/>
    <w:rsid w:val="003F35ED"/>
    <w:rsid w:val="003F45DC"/>
    <w:rsid w:val="003F57DE"/>
    <w:rsid w:val="003F660A"/>
    <w:rsid w:val="003F6B48"/>
    <w:rsid w:val="003F6D0B"/>
    <w:rsid w:val="003F6E9F"/>
    <w:rsid w:val="003F75EC"/>
    <w:rsid w:val="003F76E9"/>
    <w:rsid w:val="004009E2"/>
    <w:rsid w:val="004010A2"/>
    <w:rsid w:val="004012EF"/>
    <w:rsid w:val="00402EA1"/>
    <w:rsid w:val="00403494"/>
    <w:rsid w:val="0040358D"/>
    <w:rsid w:val="00405B37"/>
    <w:rsid w:val="00405B39"/>
    <w:rsid w:val="00406059"/>
    <w:rsid w:val="00406582"/>
    <w:rsid w:val="00410309"/>
    <w:rsid w:val="00410B3A"/>
    <w:rsid w:val="00410DDD"/>
    <w:rsid w:val="00410F5A"/>
    <w:rsid w:val="00411307"/>
    <w:rsid w:val="0041291F"/>
    <w:rsid w:val="00412F6B"/>
    <w:rsid w:val="00412FF8"/>
    <w:rsid w:val="004139D8"/>
    <w:rsid w:val="00413B2C"/>
    <w:rsid w:val="004141FC"/>
    <w:rsid w:val="00414780"/>
    <w:rsid w:val="00414C4C"/>
    <w:rsid w:val="0041548E"/>
    <w:rsid w:val="004171CD"/>
    <w:rsid w:val="00417518"/>
    <w:rsid w:val="0041760B"/>
    <w:rsid w:val="004202B8"/>
    <w:rsid w:val="0042136F"/>
    <w:rsid w:val="00421F2B"/>
    <w:rsid w:val="00422176"/>
    <w:rsid w:val="004229B8"/>
    <w:rsid w:val="00423BF4"/>
    <w:rsid w:val="004246F3"/>
    <w:rsid w:val="004248B8"/>
    <w:rsid w:val="00425A72"/>
    <w:rsid w:val="00425B6E"/>
    <w:rsid w:val="00425C95"/>
    <w:rsid w:val="00426149"/>
    <w:rsid w:val="00426977"/>
    <w:rsid w:val="00427E13"/>
    <w:rsid w:val="0043000D"/>
    <w:rsid w:val="004324C9"/>
    <w:rsid w:val="00432A35"/>
    <w:rsid w:val="00433328"/>
    <w:rsid w:val="004334CA"/>
    <w:rsid w:val="004340DD"/>
    <w:rsid w:val="004351FD"/>
    <w:rsid w:val="004353B2"/>
    <w:rsid w:val="004360AF"/>
    <w:rsid w:val="004362CE"/>
    <w:rsid w:val="004362F1"/>
    <w:rsid w:val="004363A2"/>
    <w:rsid w:val="0043671D"/>
    <w:rsid w:val="0043676D"/>
    <w:rsid w:val="00440F72"/>
    <w:rsid w:val="00441B6E"/>
    <w:rsid w:val="004428BA"/>
    <w:rsid w:val="00443535"/>
    <w:rsid w:val="00443FB8"/>
    <w:rsid w:val="0044501B"/>
    <w:rsid w:val="0044567A"/>
    <w:rsid w:val="004459D5"/>
    <w:rsid w:val="00446605"/>
    <w:rsid w:val="00446714"/>
    <w:rsid w:val="0044765D"/>
    <w:rsid w:val="00450142"/>
    <w:rsid w:val="00451224"/>
    <w:rsid w:val="0045125D"/>
    <w:rsid w:val="00451F90"/>
    <w:rsid w:val="0045297E"/>
    <w:rsid w:val="00452B2E"/>
    <w:rsid w:val="00452C0C"/>
    <w:rsid w:val="00454EDD"/>
    <w:rsid w:val="004550D2"/>
    <w:rsid w:val="00455E0A"/>
    <w:rsid w:val="00457816"/>
    <w:rsid w:val="00460431"/>
    <w:rsid w:val="00460532"/>
    <w:rsid w:val="00460E72"/>
    <w:rsid w:val="0046284D"/>
    <w:rsid w:val="00462D35"/>
    <w:rsid w:val="00462D8D"/>
    <w:rsid w:val="004631D7"/>
    <w:rsid w:val="00463297"/>
    <w:rsid w:val="00463597"/>
    <w:rsid w:val="00463874"/>
    <w:rsid w:val="004639E5"/>
    <w:rsid w:val="00463D65"/>
    <w:rsid w:val="004656D2"/>
    <w:rsid w:val="004656F8"/>
    <w:rsid w:val="0046646A"/>
    <w:rsid w:val="004668B2"/>
    <w:rsid w:val="00466BE1"/>
    <w:rsid w:val="00467CDF"/>
    <w:rsid w:val="00470173"/>
    <w:rsid w:val="00470A6F"/>
    <w:rsid w:val="004712BB"/>
    <w:rsid w:val="004712C3"/>
    <w:rsid w:val="004725D8"/>
    <w:rsid w:val="00472A93"/>
    <w:rsid w:val="004730BC"/>
    <w:rsid w:val="00473A1E"/>
    <w:rsid w:val="00474CC0"/>
    <w:rsid w:val="00474CF3"/>
    <w:rsid w:val="00475072"/>
    <w:rsid w:val="004754FD"/>
    <w:rsid w:val="004757AD"/>
    <w:rsid w:val="0047632C"/>
    <w:rsid w:val="00476A00"/>
    <w:rsid w:val="00477598"/>
    <w:rsid w:val="00477AA4"/>
    <w:rsid w:val="00480B89"/>
    <w:rsid w:val="00480C66"/>
    <w:rsid w:val="00480F80"/>
    <w:rsid w:val="00481C28"/>
    <w:rsid w:val="00481D19"/>
    <w:rsid w:val="00482605"/>
    <w:rsid w:val="004828EB"/>
    <w:rsid w:val="004828FC"/>
    <w:rsid w:val="00483174"/>
    <w:rsid w:val="0048333C"/>
    <w:rsid w:val="00485235"/>
    <w:rsid w:val="00486911"/>
    <w:rsid w:val="00486B82"/>
    <w:rsid w:val="004878D2"/>
    <w:rsid w:val="00487E00"/>
    <w:rsid w:val="00490257"/>
    <w:rsid w:val="004902B0"/>
    <w:rsid w:val="004906E9"/>
    <w:rsid w:val="004908DA"/>
    <w:rsid w:val="00491665"/>
    <w:rsid w:val="0049192E"/>
    <w:rsid w:val="004923B5"/>
    <w:rsid w:val="00492445"/>
    <w:rsid w:val="00492CD6"/>
    <w:rsid w:val="00493674"/>
    <w:rsid w:val="00493C7D"/>
    <w:rsid w:val="00496A78"/>
    <w:rsid w:val="00497038"/>
    <w:rsid w:val="004A05DF"/>
    <w:rsid w:val="004A08C5"/>
    <w:rsid w:val="004A0DCC"/>
    <w:rsid w:val="004A1B7C"/>
    <w:rsid w:val="004A2E21"/>
    <w:rsid w:val="004A320E"/>
    <w:rsid w:val="004A34E1"/>
    <w:rsid w:val="004A3A76"/>
    <w:rsid w:val="004A3BDD"/>
    <w:rsid w:val="004A4B4D"/>
    <w:rsid w:val="004A4BCA"/>
    <w:rsid w:val="004A5416"/>
    <w:rsid w:val="004A5C82"/>
    <w:rsid w:val="004A5E15"/>
    <w:rsid w:val="004A663C"/>
    <w:rsid w:val="004A6C5D"/>
    <w:rsid w:val="004A7548"/>
    <w:rsid w:val="004A77E3"/>
    <w:rsid w:val="004B0582"/>
    <w:rsid w:val="004B0B32"/>
    <w:rsid w:val="004B1132"/>
    <w:rsid w:val="004B322D"/>
    <w:rsid w:val="004B4643"/>
    <w:rsid w:val="004B4715"/>
    <w:rsid w:val="004B4B0F"/>
    <w:rsid w:val="004B557B"/>
    <w:rsid w:val="004B5C08"/>
    <w:rsid w:val="004B5F7C"/>
    <w:rsid w:val="004B60C0"/>
    <w:rsid w:val="004B6292"/>
    <w:rsid w:val="004B7653"/>
    <w:rsid w:val="004C042E"/>
    <w:rsid w:val="004C059B"/>
    <w:rsid w:val="004C063F"/>
    <w:rsid w:val="004C0FD1"/>
    <w:rsid w:val="004C18D2"/>
    <w:rsid w:val="004C297E"/>
    <w:rsid w:val="004C3DAC"/>
    <w:rsid w:val="004C46FC"/>
    <w:rsid w:val="004C4EA3"/>
    <w:rsid w:val="004C5CDD"/>
    <w:rsid w:val="004C64F8"/>
    <w:rsid w:val="004D09BB"/>
    <w:rsid w:val="004D12F4"/>
    <w:rsid w:val="004D1F65"/>
    <w:rsid w:val="004D1FA2"/>
    <w:rsid w:val="004D20D4"/>
    <w:rsid w:val="004D21A4"/>
    <w:rsid w:val="004D2313"/>
    <w:rsid w:val="004D35F7"/>
    <w:rsid w:val="004D38F2"/>
    <w:rsid w:val="004D3D64"/>
    <w:rsid w:val="004D3F8D"/>
    <w:rsid w:val="004D455B"/>
    <w:rsid w:val="004D45CA"/>
    <w:rsid w:val="004D5029"/>
    <w:rsid w:val="004D5712"/>
    <w:rsid w:val="004D712F"/>
    <w:rsid w:val="004D7311"/>
    <w:rsid w:val="004D75E8"/>
    <w:rsid w:val="004E1419"/>
    <w:rsid w:val="004E26AE"/>
    <w:rsid w:val="004E337F"/>
    <w:rsid w:val="004E38F2"/>
    <w:rsid w:val="004E3AC8"/>
    <w:rsid w:val="004E3C5D"/>
    <w:rsid w:val="004E3CBE"/>
    <w:rsid w:val="004E4C2B"/>
    <w:rsid w:val="004E6669"/>
    <w:rsid w:val="004E6F8B"/>
    <w:rsid w:val="004F25BA"/>
    <w:rsid w:val="004F2A56"/>
    <w:rsid w:val="004F2FB0"/>
    <w:rsid w:val="004F30E7"/>
    <w:rsid w:val="004F5722"/>
    <w:rsid w:val="004F5942"/>
    <w:rsid w:val="004F745A"/>
    <w:rsid w:val="005005C6"/>
    <w:rsid w:val="00500DF7"/>
    <w:rsid w:val="00502F0E"/>
    <w:rsid w:val="0050346B"/>
    <w:rsid w:val="005035F8"/>
    <w:rsid w:val="00505693"/>
    <w:rsid w:val="00505A14"/>
    <w:rsid w:val="00506CD9"/>
    <w:rsid w:val="00506ED7"/>
    <w:rsid w:val="00507753"/>
    <w:rsid w:val="00507C8A"/>
    <w:rsid w:val="00511499"/>
    <w:rsid w:val="005118DE"/>
    <w:rsid w:val="00511B1C"/>
    <w:rsid w:val="00512214"/>
    <w:rsid w:val="005123BD"/>
    <w:rsid w:val="00512865"/>
    <w:rsid w:val="00512C8C"/>
    <w:rsid w:val="00513D95"/>
    <w:rsid w:val="00514281"/>
    <w:rsid w:val="005153B9"/>
    <w:rsid w:val="005164AF"/>
    <w:rsid w:val="00516D1F"/>
    <w:rsid w:val="00517A50"/>
    <w:rsid w:val="00517BB5"/>
    <w:rsid w:val="00520924"/>
    <w:rsid w:val="00520E0D"/>
    <w:rsid w:val="005215F6"/>
    <w:rsid w:val="0052259F"/>
    <w:rsid w:val="005252EE"/>
    <w:rsid w:val="0052635D"/>
    <w:rsid w:val="00526B0E"/>
    <w:rsid w:val="00530AB0"/>
    <w:rsid w:val="0053145A"/>
    <w:rsid w:val="005314AA"/>
    <w:rsid w:val="00531D0E"/>
    <w:rsid w:val="005320F4"/>
    <w:rsid w:val="0053211B"/>
    <w:rsid w:val="00532CE9"/>
    <w:rsid w:val="005365AB"/>
    <w:rsid w:val="0053668E"/>
    <w:rsid w:val="00537245"/>
    <w:rsid w:val="00537657"/>
    <w:rsid w:val="00537784"/>
    <w:rsid w:val="00537F1F"/>
    <w:rsid w:val="00541092"/>
    <w:rsid w:val="00542BDA"/>
    <w:rsid w:val="00542C7A"/>
    <w:rsid w:val="00543872"/>
    <w:rsid w:val="00543A33"/>
    <w:rsid w:val="00544BA5"/>
    <w:rsid w:val="00544BE5"/>
    <w:rsid w:val="00544F05"/>
    <w:rsid w:val="005451C5"/>
    <w:rsid w:val="0054558E"/>
    <w:rsid w:val="00545D60"/>
    <w:rsid w:val="0054647E"/>
    <w:rsid w:val="00546A04"/>
    <w:rsid w:val="00546BFF"/>
    <w:rsid w:val="00547093"/>
    <w:rsid w:val="00547117"/>
    <w:rsid w:val="005478BE"/>
    <w:rsid w:val="00547D0C"/>
    <w:rsid w:val="00552622"/>
    <w:rsid w:val="00552B43"/>
    <w:rsid w:val="00553A1A"/>
    <w:rsid w:val="005552DC"/>
    <w:rsid w:val="0056261E"/>
    <w:rsid w:val="00562F08"/>
    <w:rsid w:val="005641A4"/>
    <w:rsid w:val="00564597"/>
    <w:rsid w:val="00565187"/>
    <w:rsid w:val="00565B16"/>
    <w:rsid w:val="00565F0C"/>
    <w:rsid w:val="0056623B"/>
    <w:rsid w:val="00566971"/>
    <w:rsid w:val="00567328"/>
    <w:rsid w:val="00567436"/>
    <w:rsid w:val="00567A3F"/>
    <w:rsid w:val="00570DA8"/>
    <w:rsid w:val="0057186A"/>
    <w:rsid w:val="00571E07"/>
    <w:rsid w:val="00571EDD"/>
    <w:rsid w:val="005726AF"/>
    <w:rsid w:val="00572D1E"/>
    <w:rsid w:val="00573694"/>
    <w:rsid w:val="005740FE"/>
    <w:rsid w:val="0057493E"/>
    <w:rsid w:val="00574E0A"/>
    <w:rsid w:val="00575D15"/>
    <w:rsid w:val="00576A6B"/>
    <w:rsid w:val="00576C7B"/>
    <w:rsid w:val="00577191"/>
    <w:rsid w:val="00577378"/>
    <w:rsid w:val="005807E1"/>
    <w:rsid w:val="00581C9B"/>
    <w:rsid w:val="00581F45"/>
    <w:rsid w:val="00581FB9"/>
    <w:rsid w:val="00582996"/>
    <w:rsid w:val="00582A43"/>
    <w:rsid w:val="00584A6F"/>
    <w:rsid w:val="00585148"/>
    <w:rsid w:val="005858E6"/>
    <w:rsid w:val="00585DB9"/>
    <w:rsid w:val="005875D1"/>
    <w:rsid w:val="005915E6"/>
    <w:rsid w:val="005931C1"/>
    <w:rsid w:val="005933C3"/>
    <w:rsid w:val="00593AAD"/>
    <w:rsid w:val="0059483C"/>
    <w:rsid w:val="005948A3"/>
    <w:rsid w:val="005970D1"/>
    <w:rsid w:val="005A0813"/>
    <w:rsid w:val="005A0D5C"/>
    <w:rsid w:val="005A12FD"/>
    <w:rsid w:val="005A207D"/>
    <w:rsid w:val="005A50BB"/>
    <w:rsid w:val="005A53FC"/>
    <w:rsid w:val="005A5BF8"/>
    <w:rsid w:val="005A62A8"/>
    <w:rsid w:val="005A67B6"/>
    <w:rsid w:val="005A67CA"/>
    <w:rsid w:val="005A6DD4"/>
    <w:rsid w:val="005A755C"/>
    <w:rsid w:val="005B092B"/>
    <w:rsid w:val="005B0D19"/>
    <w:rsid w:val="005B0E65"/>
    <w:rsid w:val="005B194F"/>
    <w:rsid w:val="005B1ACB"/>
    <w:rsid w:val="005B21E6"/>
    <w:rsid w:val="005B2CE2"/>
    <w:rsid w:val="005B3C26"/>
    <w:rsid w:val="005B4A76"/>
    <w:rsid w:val="005B5711"/>
    <w:rsid w:val="005B5E15"/>
    <w:rsid w:val="005B6940"/>
    <w:rsid w:val="005B7353"/>
    <w:rsid w:val="005B7866"/>
    <w:rsid w:val="005C084D"/>
    <w:rsid w:val="005C2735"/>
    <w:rsid w:val="005C296E"/>
    <w:rsid w:val="005C2B7B"/>
    <w:rsid w:val="005C2DA3"/>
    <w:rsid w:val="005C41E0"/>
    <w:rsid w:val="005C5152"/>
    <w:rsid w:val="005C58CF"/>
    <w:rsid w:val="005C5942"/>
    <w:rsid w:val="005C59F6"/>
    <w:rsid w:val="005C6D6A"/>
    <w:rsid w:val="005C7825"/>
    <w:rsid w:val="005D0458"/>
    <w:rsid w:val="005D0571"/>
    <w:rsid w:val="005D0B9C"/>
    <w:rsid w:val="005D0F71"/>
    <w:rsid w:val="005D186E"/>
    <w:rsid w:val="005D1A19"/>
    <w:rsid w:val="005D1CF1"/>
    <w:rsid w:val="005D221F"/>
    <w:rsid w:val="005D3476"/>
    <w:rsid w:val="005D402B"/>
    <w:rsid w:val="005D4868"/>
    <w:rsid w:val="005D4B46"/>
    <w:rsid w:val="005D5401"/>
    <w:rsid w:val="005D5686"/>
    <w:rsid w:val="005D5705"/>
    <w:rsid w:val="005D6429"/>
    <w:rsid w:val="005D6910"/>
    <w:rsid w:val="005D717F"/>
    <w:rsid w:val="005D7245"/>
    <w:rsid w:val="005D7260"/>
    <w:rsid w:val="005D76EE"/>
    <w:rsid w:val="005D77ED"/>
    <w:rsid w:val="005D797C"/>
    <w:rsid w:val="005E1341"/>
    <w:rsid w:val="005E1DD0"/>
    <w:rsid w:val="005E2823"/>
    <w:rsid w:val="005E2D20"/>
    <w:rsid w:val="005E2EB0"/>
    <w:rsid w:val="005E4FED"/>
    <w:rsid w:val="005E5051"/>
    <w:rsid w:val="005E5692"/>
    <w:rsid w:val="005E5B97"/>
    <w:rsid w:val="005E6B7B"/>
    <w:rsid w:val="005E6F2A"/>
    <w:rsid w:val="005E735D"/>
    <w:rsid w:val="005E7E19"/>
    <w:rsid w:val="005F0598"/>
    <w:rsid w:val="005F1C33"/>
    <w:rsid w:val="005F1F62"/>
    <w:rsid w:val="005F2E5D"/>
    <w:rsid w:val="005F2E71"/>
    <w:rsid w:val="005F30CF"/>
    <w:rsid w:val="005F31C7"/>
    <w:rsid w:val="005F4126"/>
    <w:rsid w:val="005F42CF"/>
    <w:rsid w:val="005F5134"/>
    <w:rsid w:val="005F5D34"/>
    <w:rsid w:val="005F5EFF"/>
    <w:rsid w:val="005F7785"/>
    <w:rsid w:val="005F7AA4"/>
    <w:rsid w:val="005F7CFE"/>
    <w:rsid w:val="0060010C"/>
    <w:rsid w:val="00600D82"/>
    <w:rsid w:val="006023C0"/>
    <w:rsid w:val="0060258F"/>
    <w:rsid w:val="006027BA"/>
    <w:rsid w:val="00604734"/>
    <w:rsid w:val="00604DEC"/>
    <w:rsid w:val="006055E7"/>
    <w:rsid w:val="00605AD2"/>
    <w:rsid w:val="006060BD"/>
    <w:rsid w:val="00606282"/>
    <w:rsid w:val="006064E1"/>
    <w:rsid w:val="00606DFD"/>
    <w:rsid w:val="00611D95"/>
    <w:rsid w:val="006124BD"/>
    <w:rsid w:val="006130B0"/>
    <w:rsid w:val="006131D5"/>
    <w:rsid w:val="00614CB9"/>
    <w:rsid w:val="00615522"/>
    <w:rsid w:val="00615D8F"/>
    <w:rsid w:val="00617274"/>
    <w:rsid w:val="006219A8"/>
    <w:rsid w:val="00621B97"/>
    <w:rsid w:val="00621C03"/>
    <w:rsid w:val="00622282"/>
    <w:rsid w:val="00622F08"/>
    <w:rsid w:val="0062356B"/>
    <w:rsid w:val="006242E2"/>
    <w:rsid w:val="006258E2"/>
    <w:rsid w:val="00626182"/>
    <w:rsid w:val="006272F6"/>
    <w:rsid w:val="00627B20"/>
    <w:rsid w:val="00630660"/>
    <w:rsid w:val="006319FD"/>
    <w:rsid w:val="006321BE"/>
    <w:rsid w:val="00632778"/>
    <w:rsid w:val="00633239"/>
    <w:rsid w:val="00635456"/>
    <w:rsid w:val="00635843"/>
    <w:rsid w:val="00636D9A"/>
    <w:rsid w:val="0063703F"/>
    <w:rsid w:val="00637A0B"/>
    <w:rsid w:val="00637A93"/>
    <w:rsid w:val="00637B27"/>
    <w:rsid w:val="00637F15"/>
    <w:rsid w:val="006405B8"/>
    <w:rsid w:val="00641F0A"/>
    <w:rsid w:val="0064295B"/>
    <w:rsid w:val="00646074"/>
    <w:rsid w:val="00646214"/>
    <w:rsid w:val="0064647D"/>
    <w:rsid w:val="00646649"/>
    <w:rsid w:val="00647DEB"/>
    <w:rsid w:val="0065032F"/>
    <w:rsid w:val="0065159D"/>
    <w:rsid w:val="0065161A"/>
    <w:rsid w:val="006519CE"/>
    <w:rsid w:val="00652857"/>
    <w:rsid w:val="006534B3"/>
    <w:rsid w:val="00653696"/>
    <w:rsid w:val="00653EFD"/>
    <w:rsid w:val="006545DD"/>
    <w:rsid w:val="00654CED"/>
    <w:rsid w:val="00655083"/>
    <w:rsid w:val="006555AC"/>
    <w:rsid w:val="0065592D"/>
    <w:rsid w:val="0065596B"/>
    <w:rsid w:val="00657E18"/>
    <w:rsid w:val="00657EED"/>
    <w:rsid w:val="00660921"/>
    <w:rsid w:val="00661540"/>
    <w:rsid w:val="00661901"/>
    <w:rsid w:val="00661EDF"/>
    <w:rsid w:val="006626E1"/>
    <w:rsid w:val="00662A27"/>
    <w:rsid w:val="006633B8"/>
    <w:rsid w:val="00663BF3"/>
    <w:rsid w:val="00663CB2"/>
    <w:rsid w:val="00663F74"/>
    <w:rsid w:val="00664C15"/>
    <w:rsid w:val="00665B02"/>
    <w:rsid w:val="006663D6"/>
    <w:rsid w:val="0066673E"/>
    <w:rsid w:val="00666842"/>
    <w:rsid w:val="006670B7"/>
    <w:rsid w:val="00667370"/>
    <w:rsid w:val="00670BDB"/>
    <w:rsid w:val="00670C13"/>
    <w:rsid w:val="0067131C"/>
    <w:rsid w:val="0067184E"/>
    <w:rsid w:val="00672991"/>
    <w:rsid w:val="0067299D"/>
    <w:rsid w:val="00672E3D"/>
    <w:rsid w:val="00673C5E"/>
    <w:rsid w:val="00674BAF"/>
    <w:rsid w:val="00675143"/>
    <w:rsid w:val="00676831"/>
    <w:rsid w:val="0067756B"/>
    <w:rsid w:val="006802BC"/>
    <w:rsid w:val="0068098F"/>
    <w:rsid w:val="00681711"/>
    <w:rsid w:val="00682594"/>
    <w:rsid w:val="00683857"/>
    <w:rsid w:val="00684C89"/>
    <w:rsid w:val="006852A8"/>
    <w:rsid w:val="0068602A"/>
    <w:rsid w:val="006867F1"/>
    <w:rsid w:val="00687CC7"/>
    <w:rsid w:val="006908EA"/>
    <w:rsid w:val="00690ADB"/>
    <w:rsid w:val="00692CF4"/>
    <w:rsid w:val="00693A06"/>
    <w:rsid w:val="00693EDE"/>
    <w:rsid w:val="006946F3"/>
    <w:rsid w:val="00695B66"/>
    <w:rsid w:val="00695C7D"/>
    <w:rsid w:val="006976A8"/>
    <w:rsid w:val="00697D49"/>
    <w:rsid w:val="006A0C5A"/>
    <w:rsid w:val="006A0ED5"/>
    <w:rsid w:val="006A20C0"/>
    <w:rsid w:val="006A253C"/>
    <w:rsid w:val="006A27CF"/>
    <w:rsid w:val="006A2C10"/>
    <w:rsid w:val="006A2F06"/>
    <w:rsid w:val="006A3128"/>
    <w:rsid w:val="006A435A"/>
    <w:rsid w:val="006A4D2A"/>
    <w:rsid w:val="006A527C"/>
    <w:rsid w:val="006A5B62"/>
    <w:rsid w:val="006A614A"/>
    <w:rsid w:val="006A639A"/>
    <w:rsid w:val="006A7616"/>
    <w:rsid w:val="006A786E"/>
    <w:rsid w:val="006B0001"/>
    <w:rsid w:val="006B0228"/>
    <w:rsid w:val="006B1D1A"/>
    <w:rsid w:val="006B1DE2"/>
    <w:rsid w:val="006B2F5F"/>
    <w:rsid w:val="006B3B9D"/>
    <w:rsid w:val="006B3C50"/>
    <w:rsid w:val="006B41D7"/>
    <w:rsid w:val="006B44D9"/>
    <w:rsid w:val="006B73FE"/>
    <w:rsid w:val="006B7C44"/>
    <w:rsid w:val="006C1AB3"/>
    <w:rsid w:val="006C23EE"/>
    <w:rsid w:val="006C29E5"/>
    <w:rsid w:val="006C4FB7"/>
    <w:rsid w:val="006C5759"/>
    <w:rsid w:val="006C5FBE"/>
    <w:rsid w:val="006C640D"/>
    <w:rsid w:val="006C7006"/>
    <w:rsid w:val="006C732E"/>
    <w:rsid w:val="006C73B2"/>
    <w:rsid w:val="006C777E"/>
    <w:rsid w:val="006C7C9C"/>
    <w:rsid w:val="006D01AE"/>
    <w:rsid w:val="006D08C3"/>
    <w:rsid w:val="006D0E73"/>
    <w:rsid w:val="006D1470"/>
    <w:rsid w:val="006D15C5"/>
    <w:rsid w:val="006D305C"/>
    <w:rsid w:val="006D3101"/>
    <w:rsid w:val="006D341D"/>
    <w:rsid w:val="006D3B79"/>
    <w:rsid w:val="006D4576"/>
    <w:rsid w:val="006D6709"/>
    <w:rsid w:val="006E01CE"/>
    <w:rsid w:val="006E0591"/>
    <w:rsid w:val="006E09D0"/>
    <w:rsid w:val="006E0ECB"/>
    <w:rsid w:val="006E0F02"/>
    <w:rsid w:val="006E1C96"/>
    <w:rsid w:val="006E2122"/>
    <w:rsid w:val="006E2555"/>
    <w:rsid w:val="006E2B90"/>
    <w:rsid w:val="006E3141"/>
    <w:rsid w:val="006E3B85"/>
    <w:rsid w:val="006E3B95"/>
    <w:rsid w:val="006E64AC"/>
    <w:rsid w:val="006E79C9"/>
    <w:rsid w:val="006F0845"/>
    <w:rsid w:val="006F190A"/>
    <w:rsid w:val="006F1C9C"/>
    <w:rsid w:val="006F238A"/>
    <w:rsid w:val="006F370A"/>
    <w:rsid w:val="006F43D4"/>
    <w:rsid w:val="006F50D8"/>
    <w:rsid w:val="006F555B"/>
    <w:rsid w:val="006F56B8"/>
    <w:rsid w:val="006F6162"/>
    <w:rsid w:val="006F6A6E"/>
    <w:rsid w:val="0070096F"/>
    <w:rsid w:val="00700AFF"/>
    <w:rsid w:val="00701711"/>
    <w:rsid w:val="00701932"/>
    <w:rsid w:val="00702D04"/>
    <w:rsid w:val="00702E32"/>
    <w:rsid w:val="007036BB"/>
    <w:rsid w:val="00703EBD"/>
    <w:rsid w:val="00703EEE"/>
    <w:rsid w:val="00704850"/>
    <w:rsid w:val="007049AC"/>
    <w:rsid w:val="00704B23"/>
    <w:rsid w:val="00706D79"/>
    <w:rsid w:val="00706F81"/>
    <w:rsid w:val="0070718F"/>
    <w:rsid w:val="00707D61"/>
    <w:rsid w:val="0071010C"/>
    <w:rsid w:val="00710B5A"/>
    <w:rsid w:val="00710F54"/>
    <w:rsid w:val="007116C6"/>
    <w:rsid w:val="00711CC6"/>
    <w:rsid w:val="00712296"/>
    <w:rsid w:val="0071322A"/>
    <w:rsid w:val="007135DB"/>
    <w:rsid w:val="0071371E"/>
    <w:rsid w:val="00714B97"/>
    <w:rsid w:val="007153A4"/>
    <w:rsid w:val="00716064"/>
    <w:rsid w:val="007170FF"/>
    <w:rsid w:val="00721691"/>
    <w:rsid w:val="00721BA7"/>
    <w:rsid w:val="00722075"/>
    <w:rsid w:val="00722BF9"/>
    <w:rsid w:val="007238AC"/>
    <w:rsid w:val="00723D27"/>
    <w:rsid w:val="00724BA4"/>
    <w:rsid w:val="00724E02"/>
    <w:rsid w:val="0072511C"/>
    <w:rsid w:val="00725370"/>
    <w:rsid w:val="00725FD8"/>
    <w:rsid w:val="007261DC"/>
    <w:rsid w:val="00727429"/>
    <w:rsid w:val="00727B05"/>
    <w:rsid w:val="00730BAF"/>
    <w:rsid w:val="00730F0C"/>
    <w:rsid w:val="007310F4"/>
    <w:rsid w:val="00732660"/>
    <w:rsid w:val="007335C0"/>
    <w:rsid w:val="007339C6"/>
    <w:rsid w:val="00733A38"/>
    <w:rsid w:val="0073547E"/>
    <w:rsid w:val="00735B85"/>
    <w:rsid w:val="00736B22"/>
    <w:rsid w:val="00736E04"/>
    <w:rsid w:val="00736E51"/>
    <w:rsid w:val="00736E75"/>
    <w:rsid w:val="00740459"/>
    <w:rsid w:val="00740776"/>
    <w:rsid w:val="00740C5A"/>
    <w:rsid w:val="00741371"/>
    <w:rsid w:val="00741DE3"/>
    <w:rsid w:val="00745562"/>
    <w:rsid w:val="0074674E"/>
    <w:rsid w:val="00747459"/>
    <w:rsid w:val="00752FDB"/>
    <w:rsid w:val="007534E3"/>
    <w:rsid w:val="00753547"/>
    <w:rsid w:val="00753791"/>
    <w:rsid w:val="00754CE8"/>
    <w:rsid w:val="00754F99"/>
    <w:rsid w:val="00755640"/>
    <w:rsid w:val="007556D6"/>
    <w:rsid w:val="00756298"/>
    <w:rsid w:val="00760948"/>
    <w:rsid w:val="00760976"/>
    <w:rsid w:val="00760FD5"/>
    <w:rsid w:val="00761F2E"/>
    <w:rsid w:val="00761FC2"/>
    <w:rsid w:val="007627A5"/>
    <w:rsid w:val="00763336"/>
    <w:rsid w:val="00763840"/>
    <w:rsid w:val="0076410E"/>
    <w:rsid w:val="00764307"/>
    <w:rsid w:val="007652EB"/>
    <w:rsid w:val="00765626"/>
    <w:rsid w:val="007659E3"/>
    <w:rsid w:val="007662F2"/>
    <w:rsid w:val="00770157"/>
    <w:rsid w:val="00770957"/>
    <w:rsid w:val="00771BFF"/>
    <w:rsid w:val="00771CA1"/>
    <w:rsid w:val="00771F05"/>
    <w:rsid w:val="00772580"/>
    <w:rsid w:val="00773337"/>
    <w:rsid w:val="00773A2F"/>
    <w:rsid w:val="00774337"/>
    <w:rsid w:val="007743A1"/>
    <w:rsid w:val="00774E15"/>
    <w:rsid w:val="00774E92"/>
    <w:rsid w:val="00775D99"/>
    <w:rsid w:val="00777622"/>
    <w:rsid w:val="0077776D"/>
    <w:rsid w:val="00777BBA"/>
    <w:rsid w:val="00777C7F"/>
    <w:rsid w:val="00781408"/>
    <w:rsid w:val="00781622"/>
    <w:rsid w:val="00783097"/>
    <w:rsid w:val="00783579"/>
    <w:rsid w:val="00784754"/>
    <w:rsid w:val="00785B4C"/>
    <w:rsid w:val="00786041"/>
    <w:rsid w:val="00786305"/>
    <w:rsid w:val="007869AD"/>
    <w:rsid w:val="00786C89"/>
    <w:rsid w:val="0078742C"/>
    <w:rsid w:val="00787438"/>
    <w:rsid w:val="0078760C"/>
    <w:rsid w:val="007876CA"/>
    <w:rsid w:val="00787D17"/>
    <w:rsid w:val="007914BD"/>
    <w:rsid w:val="007921CF"/>
    <w:rsid w:val="007926F9"/>
    <w:rsid w:val="007928F1"/>
    <w:rsid w:val="007933B3"/>
    <w:rsid w:val="0079354F"/>
    <w:rsid w:val="00793B36"/>
    <w:rsid w:val="007941A9"/>
    <w:rsid w:val="00796043"/>
    <w:rsid w:val="0079615A"/>
    <w:rsid w:val="00797A36"/>
    <w:rsid w:val="007A01A5"/>
    <w:rsid w:val="007A098B"/>
    <w:rsid w:val="007A0E93"/>
    <w:rsid w:val="007A151B"/>
    <w:rsid w:val="007A18A5"/>
    <w:rsid w:val="007A211A"/>
    <w:rsid w:val="007A40A4"/>
    <w:rsid w:val="007A69F9"/>
    <w:rsid w:val="007A6B3B"/>
    <w:rsid w:val="007A6BA8"/>
    <w:rsid w:val="007A7360"/>
    <w:rsid w:val="007A7F18"/>
    <w:rsid w:val="007B082D"/>
    <w:rsid w:val="007B0F34"/>
    <w:rsid w:val="007B13EC"/>
    <w:rsid w:val="007B18AD"/>
    <w:rsid w:val="007B1AFE"/>
    <w:rsid w:val="007B32F0"/>
    <w:rsid w:val="007B3B77"/>
    <w:rsid w:val="007B3DB2"/>
    <w:rsid w:val="007B4BCC"/>
    <w:rsid w:val="007B555F"/>
    <w:rsid w:val="007B61CD"/>
    <w:rsid w:val="007B6290"/>
    <w:rsid w:val="007B7068"/>
    <w:rsid w:val="007B7FC2"/>
    <w:rsid w:val="007C1299"/>
    <w:rsid w:val="007C1673"/>
    <w:rsid w:val="007C21DD"/>
    <w:rsid w:val="007C21DF"/>
    <w:rsid w:val="007C2573"/>
    <w:rsid w:val="007C3882"/>
    <w:rsid w:val="007C473F"/>
    <w:rsid w:val="007C5F26"/>
    <w:rsid w:val="007C7524"/>
    <w:rsid w:val="007C761C"/>
    <w:rsid w:val="007C7A29"/>
    <w:rsid w:val="007C7DA4"/>
    <w:rsid w:val="007D2CD4"/>
    <w:rsid w:val="007D2FCD"/>
    <w:rsid w:val="007D35AB"/>
    <w:rsid w:val="007D3AE3"/>
    <w:rsid w:val="007D3D5D"/>
    <w:rsid w:val="007D57E8"/>
    <w:rsid w:val="007D5DE3"/>
    <w:rsid w:val="007D5FF7"/>
    <w:rsid w:val="007D6A8D"/>
    <w:rsid w:val="007D6CC4"/>
    <w:rsid w:val="007D6E01"/>
    <w:rsid w:val="007E21CA"/>
    <w:rsid w:val="007E220A"/>
    <w:rsid w:val="007E2338"/>
    <w:rsid w:val="007E2538"/>
    <w:rsid w:val="007E27B4"/>
    <w:rsid w:val="007E31A4"/>
    <w:rsid w:val="007E32B3"/>
    <w:rsid w:val="007E34B9"/>
    <w:rsid w:val="007E4974"/>
    <w:rsid w:val="007E4C0C"/>
    <w:rsid w:val="007E51DF"/>
    <w:rsid w:val="007E5BD1"/>
    <w:rsid w:val="007E65DD"/>
    <w:rsid w:val="007E6A56"/>
    <w:rsid w:val="007E6A68"/>
    <w:rsid w:val="007E7185"/>
    <w:rsid w:val="007F05EB"/>
    <w:rsid w:val="007F0A23"/>
    <w:rsid w:val="007F1885"/>
    <w:rsid w:val="007F1F2A"/>
    <w:rsid w:val="007F3094"/>
    <w:rsid w:val="007F5C69"/>
    <w:rsid w:val="007F6299"/>
    <w:rsid w:val="007F65B9"/>
    <w:rsid w:val="0080067C"/>
    <w:rsid w:val="00800AAE"/>
    <w:rsid w:val="00800B4F"/>
    <w:rsid w:val="00801E02"/>
    <w:rsid w:val="008023DF"/>
    <w:rsid w:val="008026FC"/>
    <w:rsid w:val="00802FD2"/>
    <w:rsid w:val="0080329B"/>
    <w:rsid w:val="00803A51"/>
    <w:rsid w:val="00803D36"/>
    <w:rsid w:val="0080443A"/>
    <w:rsid w:val="00804AFE"/>
    <w:rsid w:val="00806C84"/>
    <w:rsid w:val="00806DD7"/>
    <w:rsid w:val="00807683"/>
    <w:rsid w:val="008101FC"/>
    <w:rsid w:val="00810DA5"/>
    <w:rsid w:val="008114EE"/>
    <w:rsid w:val="00811779"/>
    <w:rsid w:val="0081184E"/>
    <w:rsid w:val="00812129"/>
    <w:rsid w:val="008128E2"/>
    <w:rsid w:val="00813CF7"/>
    <w:rsid w:val="00813F58"/>
    <w:rsid w:val="008140C3"/>
    <w:rsid w:val="008159D7"/>
    <w:rsid w:val="00816067"/>
    <w:rsid w:val="008179B8"/>
    <w:rsid w:val="00817B69"/>
    <w:rsid w:val="00820298"/>
    <w:rsid w:val="00820843"/>
    <w:rsid w:val="00820DF6"/>
    <w:rsid w:val="00821218"/>
    <w:rsid w:val="0082126F"/>
    <w:rsid w:val="00822EF4"/>
    <w:rsid w:val="00822F49"/>
    <w:rsid w:val="0082450D"/>
    <w:rsid w:val="0082502A"/>
    <w:rsid w:val="00825ADF"/>
    <w:rsid w:val="00827557"/>
    <w:rsid w:val="00827AAE"/>
    <w:rsid w:val="00827CD8"/>
    <w:rsid w:val="00830160"/>
    <w:rsid w:val="00830378"/>
    <w:rsid w:val="008306BC"/>
    <w:rsid w:val="00831B91"/>
    <w:rsid w:val="00831BFE"/>
    <w:rsid w:val="008325DE"/>
    <w:rsid w:val="008338D7"/>
    <w:rsid w:val="008346F3"/>
    <w:rsid w:val="008347A3"/>
    <w:rsid w:val="00834AA4"/>
    <w:rsid w:val="00835080"/>
    <w:rsid w:val="00835466"/>
    <w:rsid w:val="00835A7F"/>
    <w:rsid w:val="00836B62"/>
    <w:rsid w:val="00837926"/>
    <w:rsid w:val="00837B10"/>
    <w:rsid w:val="0084014F"/>
    <w:rsid w:val="008406CA"/>
    <w:rsid w:val="008406EA"/>
    <w:rsid w:val="008409F1"/>
    <w:rsid w:val="00841CD8"/>
    <w:rsid w:val="00842030"/>
    <w:rsid w:val="00842AEF"/>
    <w:rsid w:val="00844D9A"/>
    <w:rsid w:val="00844E30"/>
    <w:rsid w:val="00844FB9"/>
    <w:rsid w:val="008458B5"/>
    <w:rsid w:val="00845D98"/>
    <w:rsid w:val="008464CF"/>
    <w:rsid w:val="00846889"/>
    <w:rsid w:val="0084720D"/>
    <w:rsid w:val="00847EE0"/>
    <w:rsid w:val="00850A52"/>
    <w:rsid w:val="00851F11"/>
    <w:rsid w:val="00852290"/>
    <w:rsid w:val="00852733"/>
    <w:rsid w:val="00852959"/>
    <w:rsid w:val="00852B1E"/>
    <w:rsid w:val="00853547"/>
    <w:rsid w:val="008537B8"/>
    <w:rsid w:val="008554A6"/>
    <w:rsid w:val="008557A8"/>
    <w:rsid w:val="008562C5"/>
    <w:rsid w:val="008563DF"/>
    <w:rsid w:val="00856626"/>
    <w:rsid w:val="008569F9"/>
    <w:rsid w:val="00856EE3"/>
    <w:rsid w:val="008579F8"/>
    <w:rsid w:val="00860686"/>
    <w:rsid w:val="00860A91"/>
    <w:rsid w:val="00860AF4"/>
    <w:rsid w:val="00861F9A"/>
    <w:rsid w:val="008625FF"/>
    <w:rsid w:val="008628EA"/>
    <w:rsid w:val="00862942"/>
    <w:rsid w:val="008645B1"/>
    <w:rsid w:val="00864871"/>
    <w:rsid w:val="008648B3"/>
    <w:rsid w:val="00864994"/>
    <w:rsid w:val="00865242"/>
    <w:rsid w:val="008659FB"/>
    <w:rsid w:val="00865CD6"/>
    <w:rsid w:val="0086705A"/>
    <w:rsid w:val="00867315"/>
    <w:rsid w:val="0087027B"/>
    <w:rsid w:val="008708F3"/>
    <w:rsid w:val="008714A3"/>
    <w:rsid w:val="00873D47"/>
    <w:rsid w:val="008757CE"/>
    <w:rsid w:val="00875AA8"/>
    <w:rsid w:val="00875DBC"/>
    <w:rsid w:val="00876B47"/>
    <w:rsid w:val="00877444"/>
    <w:rsid w:val="008777CD"/>
    <w:rsid w:val="0088046F"/>
    <w:rsid w:val="00881800"/>
    <w:rsid w:val="00882AEA"/>
    <w:rsid w:val="00882C8A"/>
    <w:rsid w:val="00884499"/>
    <w:rsid w:val="00884BA5"/>
    <w:rsid w:val="008859AB"/>
    <w:rsid w:val="00885D9C"/>
    <w:rsid w:val="00886E3F"/>
    <w:rsid w:val="00890639"/>
    <w:rsid w:val="00890892"/>
    <w:rsid w:val="0089156C"/>
    <w:rsid w:val="008919AB"/>
    <w:rsid w:val="00891FC9"/>
    <w:rsid w:val="0089219E"/>
    <w:rsid w:val="0089275E"/>
    <w:rsid w:val="0089304C"/>
    <w:rsid w:val="00893322"/>
    <w:rsid w:val="008934BC"/>
    <w:rsid w:val="00893A4D"/>
    <w:rsid w:val="00893FAB"/>
    <w:rsid w:val="00894040"/>
    <w:rsid w:val="00894362"/>
    <w:rsid w:val="00895DD8"/>
    <w:rsid w:val="00896081"/>
    <w:rsid w:val="00896BA7"/>
    <w:rsid w:val="00897246"/>
    <w:rsid w:val="00897EB5"/>
    <w:rsid w:val="008A035B"/>
    <w:rsid w:val="008A1D72"/>
    <w:rsid w:val="008A3067"/>
    <w:rsid w:val="008A31E8"/>
    <w:rsid w:val="008A371E"/>
    <w:rsid w:val="008A42FA"/>
    <w:rsid w:val="008A4691"/>
    <w:rsid w:val="008A4C87"/>
    <w:rsid w:val="008A4CDB"/>
    <w:rsid w:val="008A64F3"/>
    <w:rsid w:val="008A735E"/>
    <w:rsid w:val="008A791D"/>
    <w:rsid w:val="008A79E6"/>
    <w:rsid w:val="008A7BCD"/>
    <w:rsid w:val="008B06B1"/>
    <w:rsid w:val="008B099F"/>
    <w:rsid w:val="008B1AAD"/>
    <w:rsid w:val="008B3262"/>
    <w:rsid w:val="008B3383"/>
    <w:rsid w:val="008B3452"/>
    <w:rsid w:val="008B3BC9"/>
    <w:rsid w:val="008B3FB6"/>
    <w:rsid w:val="008B4EA0"/>
    <w:rsid w:val="008B50B7"/>
    <w:rsid w:val="008B57E1"/>
    <w:rsid w:val="008B5CD8"/>
    <w:rsid w:val="008B65E4"/>
    <w:rsid w:val="008B6828"/>
    <w:rsid w:val="008B7BB7"/>
    <w:rsid w:val="008C02F9"/>
    <w:rsid w:val="008C09F9"/>
    <w:rsid w:val="008C0B5F"/>
    <w:rsid w:val="008C123F"/>
    <w:rsid w:val="008C1380"/>
    <w:rsid w:val="008C1990"/>
    <w:rsid w:val="008C1D73"/>
    <w:rsid w:val="008C28A2"/>
    <w:rsid w:val="008C3385"/>
    <w:rsid w:val="008C3711"/>
    <w:rsid w:val="008C3808"/>
    <w:rsid w:val="008C3A78"/>
    <w:rsid w:val="008C4244"/>
    <w:rsid w:val="008C4727"/>
    <w:rsid w:val="008C49D7"/>
    <w:rsid w:val="008C6E7D"/>
    <w:rsid w:val="008C707C"/>
    <w:rsid w:val="008C74A0"/>
    <w:rsid w:val="008C7E34"/>
    <w:rsid w:val="008D07D4"/>
    <w:rsid w:val="008D0C4A"/>
    <w:rsid w:val="008D0E1C"/>
    <w:rsid w:val="008D224F"/>
    <w:rsid w:val="008D25A2"/>
    <w:rsid w:val="008D32F6"/>
    <w:rsid w:val="008D3605"/>
    <w:rsid w:val="008D36AF"/>
    <w:rsid w:val="008D3EB5"/>
    <w:rsid w:val="008D3FCB"/>
    <w:rsid w:val="008D4B23"/>
    <w:rsid w:val="008D5A65"/>
    <w:rsid w:val="008D6582"/>
    <w:rsid w:val="008D7F9E"/>
    <w:rsid w:val="008E00A1"/>
    <w:rsid w:val="008E13F6"/>
    <w:rsid w:val="008E14C0"/>
    <w:rsid w:val="008E170E"/>
    <w:rsid w:val="008E2078"/>
    <w:rsid w:val="008E2B1B"/>
    <w:rsid w:val="008E38D3"/>
    <w:rsid w:val="008E3D93"/>
    <w:rsid w:val="008E3F3C"/>
    <w:rsid w:val="008E43C8"/>
    <w:rsid w:val="008E5B20"/>
    <w:rsid w:val="008E5C00"/>
    <w:rsid w:val="008E613B"/>
    <w:rsid w:val="008F0F1F"/>
    <w:rsid w:val="008F2F5A"/>
    <w:rsid w:val="008F3310"/>
    <w:rsid w:val="008F3806"/>
    <w:rsid w:val="008F3BBA"/>
    <w:rsid w:val="008F4B9C"/>
    <w:rsid w:val="008F4FA6"/>
    <w:rsid w:val="008F5666"/>
    <w:rsid w:val="008F5F45"/>
    <w:rsid w:val="008F6221"/>
    <w:rsid w:val="008F63A3"/>
    <w:rsid w:val="008F7237"/>
    <w:rsid w:val="009004CA"/>
    <w:rsid w:val="00900BE2"/>
    <w:rsid w:val="00901D03"/>
    <w:rsid w:val="00903123"/>
    <w:rsid w:val="00903133"/>
    <w:rsid w:val="009032CE"/>
    <w:rsid w:val="00904530"/>
    <w:rsid w:val="00904767"/>
    <w:rsid w:val="00904BD5"/>
    <w:rsid w:val="00905477"/>
    <w:rsid w:val="00905561"/>
    <w:rsid w:val="00906124"/>
    <w:rsid w:val="009064A5"/>
    <w:rsid w:val="00906594"/>
    <w:rsid w:val="00906EEC"/>
    <w:rsid w:val="0090708D"/>
    <w:rsid w:val="0090752D"/>
    <w:rsid w:val="009121D6"/>
    <w:rsid w:val="00913095"/>
    <w:rsid w:val="009134AD"/>
    <w:rsid w:val="00914FBB"/>
    <w:rsid w:val="00917066"/>
    <w:rsid w:val="00917F1E"/>
    <w:rsid w:val="00920376"/>
    <w:rsid w:val="009209A5"/>
    <w:rsid w:val="009211CD"/>
    <w:rsid w:val="0092199B"/>
    <w:rsid w:val="00921D2B"/>
    <w:rsid w:val="00922DA6"/>
    <w:rsid w:val="00923D31"/>
    <w:rsid w:val="00924AF5"/>
    <w:rsid w:val="0092579E"/>
    <w:rsid w:val="009267B0"/>
    <w:rsid w:val="00927B3E"/>
    <w:rsid w:val="00930701"/>
    <w:rsid w:val="00930DBB"/>
    <w:rsid w:val="00933C17"/>
    <w:rsid w:val="00934086"/>
    <w:rsid w:val="00936285"/>
    <w:rsid w:val="00936580"/>
    <w:rsid w:val="0093743B"/>
    <w:rsid w:val="00940483"/>
    <w:rsid w:val="009408EA"/>
    <w:rsid w:val="00940E95"/>
    <w:rsid w:val="009411B1"/>
    <w:rsid w:val="009413F5"/>
    <w:rsid w:val="00941A69"/>
    <w:rsid w:val="00941D0C"/>
    <w:rsid w:val="009422B0"/>
    <w:rsid w:val="0094236E"/>
    <w:rsid w:val="009428BD"/>
    <w:rsid w:val="00944052"/>
    <w:rsid w:val="00944BA3"/>
    <w:rsid w:val="0094517B"/>
    <w:rsid w:val="00945C62"/>
    <w:rsid w:val="0094680F"/>
    <w:rsid w:val="00946DDD"/>
    <w:rsid w:val="00947DB3"/>
    <w:rsid w:val="0095009F"/>
    <w:rsid w:val="00952A46"/>
    <w:rsid w:val="009531EA"/>
    <w:rsid w:val="00954250"/>
    <w:rsid w:val="00954876"/>
    <w:rsid w:val="00954CE1"/>
    <w:rsid w:val="0095591A"/>
    <w:rsid w:val="00960E07"/>
    <w:rsid w:val="00962D4E"/>
    <w:rsid w:val="009638CF"/>
    <w:rsid w:val="009639E9"/>
    <w:rsid w:val="00964138"/>
    <w:rsid w:val="0096446B"/>
    <w:rsid w:val="00965B17"/>
    <w:rsid w:val="00965C21"/>
    <w:rsid w:val="009665B2"/>
    <w:rsid w:val="0096762A"/>
    <w:rsid w:val="00967755"/>
    <w:rsid w:val="00970531"/>
    <w:rsid w:val="009709B8"/>
    <w:rsid w:val="00971242"/>
    <w:rsid w:val="0097152C"/>
    <w:rsid w:val="00971941"/>
    <w:rsid w:val="00973674"/>
    <w:rsid w:val="009743F8"/>
    <w:rsid w:val="009746BD"/>
    <w:rsid w:val="00974853"/>
    <w:rsid w:val="009762BB"/>
    <w:rsid w:val="00976618"/>
    <w:rsid w:val="009771FA"/>
    <w:rsid w:val="0097738E"/>
    <w:rsid w:val="00977A02"/>
    <w:rsid w:val="00977A83"/>
    <w:rsid w:val="00980189"/>
    <w:rsid w:val="00981671"/>
    <w:rsid w:val="009821E4"/>
    <w:rsid w:val="00982D2E"/>
    <w:rsid w:val="0098393E"/>
    <w:rsid w:val="00983CDD"/>
    <w:rsid w:val="00984310"/>
    <w:rsid w:val="00984B55"/>
    <w:rsid w:val="00986CD7"/>
    <w:rsid w:val="0098710F"/>
    <w:rsid w:val="009871A4"/>
    <w:rsid w:val="00987F4F"/>
    <w:rsid w:val="00990165"/>
    <w:rsid w:val="00990420"/>
    <w:rsid w:val="00990EF4"/>
    <w:rsid w:val="009918B9"/>
    <w:rsid w:val="009920EF"/>
    <w:rsid w:val="00992B6B"/>
    <w:rsid w:val="00994C55"/>
    <w:rsid w:val="00995125"/>
    <w:rsid w:val="00995A55"/>
    <w:rsid w:val="00996D72"/>
    <w:rsid w:val="00996E84"/>
    <w:rsid w:val="009970C0"/>
    <w:rsid w:val="009A02C4"/>
    <w:rsid w:val="009A0DBA"/>
    <w:rsid w:val="009A190A"/>
    <w:rsid w:val="009A1B01"/>
    <w:rsid w:val="009A2234"/>
    <w:rsid w:val="009A3B6B"/>
    <w:rsid w:val="009A44E6"/>
    <w:rsid w:val="009A4DCC"/>
    <w:rsid w:val="009A5656"/>
    <w:rsid w:val="009A606B"/>
    <w:rsid w:val="009A6FE2"/>
    <w:rsid w:val="009A7C96"/>
    <w:rsid w:val="009A7C9D"/>
    <w:rsid w:val="009B010D"/>
    <w:rsid w:val="009B0660"/>
    <w:rsid w:val="009B0813"/>
    <w:rsid w:val="009B0F31"/>
    <w:rsid w:val="009B1599"/>
    <w:rsid w:val="009B1F16"/>
    <w:rsid w:val="009B1F25"/>
    <w:rsid w:val="009B2121"/>
    <w:rsid w:val="009B2129"/>
    <w:rsid w:val="009B230F"/>
    <w:rsid w:val="009B3068"/>
    <w:rsid w:val="009B3874"/>
    <w:rsid w:val="009B4B9D"/>
    <w:rsid w:val="009B532E"/>
    <w:rsid w:val="009B5613"/>
    <w:rsid w:val="009B58CB"/>
    <w:rsid w:val="009B593C"/>
    <w:rsid w:val="009B6D64"/>
    <w:rsid w:val="009B749E"/>
    <w:rsid w:val="009B7DE8"/>
    <w:rsid w:val="009C01AC"/>
    <w:rsid w:val="009C045A"/>
    <w:rsid w:val="009C0B20"/>
    <w:rsid w:val="009C1464"/>
    <w:rsid w:val="009C29A5"/>
    <w:rsid w:val="009C4113"/>
    <w:rsid w:val="009C5732"/>
    <w:rsid w:val="009C5A34"/>
    <w:rsid w:val="009C5C58"/>
    <w:rsid w:val="009C5DEC"/>
    <w:rsid w:val="009C64B2"/>
    <w:rsid w:val="009C68B5"/>
    <w:rsid w:val="009C6F09"/>
    <w:rsid w:val="009C7388"/>
    <w:rsid w:val="009C77AE"/>
    <w:rsid w:val="009D005E"/>
    <w:rsid w:val="009D0EDF"/>
    <w:rsid w:val="009D124B"/>
    <w:rsid w:val="009D1C52"/>
    <w:rsid w:val="009D20A7"/>
    <w:rsid w:val="009D2A85"/>
    <w:rsid w:val="009D2EE5"/>
    <w:rsid w:val="009D33F8"/>
    <w:rsid w:val="009D430C"/>
    <w:rsid w:val="009D4460"/>
    <w:rsid w:val="009D4CFA"/>
    <w:rsid w:val="009D60E1"/>
    <w:rsid w:val="009D66BB"/>
    <w:rsid w:val="009D6D9B"/>
    <w:rsid w:val="009E04DA"/>
    <w:rsid w:val="009E1023"/>
    <w:rsid w:val="009E130F"/>
    <w:rsid w:val="009E1D37"/>
    <w:rsid w:val="009E2ADF"/>
    <w:rsid w:val="009E2E8E"/>
    <w:rsid w:val="009E2FA4"/>
    <w:rsid w:val="009E3D5D"/>
    <w:rsid w:val="009E4976"/>
    <w:rsid w:val="009E66B9"/>
    <w:rsid w:val="009E681D"/>
    <w:rsid w:val="009E69C1"/>
    <w:rsid w:val="009E7980"/>
    <w:rsid w:val="009E7DB2"/>
    <w:rsid w:val="009F0357"/>
    <w:rsid w:val="009F086C"/>
    <w:rsid w:val="009F0BAD"/>
    <w:rsid w:val="009F0D7B"/>
    <w:rsid w:val="009F0EE2"/>
    <w:rsid w:val="009F19CA"/>
    <w:rsid w:val="009F1B41"/>
    <w:rsid w:val="009F1B76"/>
    <w:rsid w:val="009F262C"/>
    <w:rsid w:val="009F27EF"/>
    <w:rsid w:val="009F4780"/>
    <w:rsid w:val="009F47E5"/>
    <w:rsid w:val="009F4D5E"/>
    <w:rsid w:val="009F5595"/>
    <w:rsid w:val="009F56A6"/>
    <w:rsid w:val="009F573D"/>
    <w:rsid w:val="009F649E"/>
    <w:rsid w:val="009F7939"/>
    <w:rsid w:val="00A01744"/>
    <w:rsid w:val="00A01846"/>
    <w:rsid w:val="00A01C2D"/>
    <w:rsid w:val="00A02627"/>
    <w:rsid w:val="00A02BDD"/>
    <w:rsid w:val="00A03996"/>
    <w:rsid w:val="00A05532"/>
    <w:rsid w:val="00A06249"/>
    <w:rsid w:val="00A064EF"/>
    <w:rsid w:val="00A06D29"/>
    <w:rsid w:val="00A10068"/>
    <w:rsid w:val="00A10227"/>
    <w:rsid w:val="00A1048C"/>
    <w:rsid w:val="00A10756"/>
    <w:rsid w:val="00A10E25"/>
    <w:rsid w:val="00A10FB5"/>
    <w:rsid w:val="00A11657"/>
    <w:rsid w:val="00A13BF5"/>
    <w:rsid w:val="00A142AB"/>
    <w:rsid w:val="00A1432C"/>
    <w:rsid w:val="00A14B21"/>
    <w:rsid w:val="00A15070"/>
    <w:rsid w:val="00A15631"/>
    <w:rsid w:val="00A15C27"/>
    <w:rsid w:val="00A1616D"/>
    <w:rsid w:val="00A1648B"/>
    <w:rsid w:val="00A164FC"/>
    <w:rsid w:val="00A16773"/>
    <w:rsid w:val="00A1784B"/>
    <w:rsid w:val="00A17DED"/>
    <w:rsid w:val="00A20FBB"/>
    <w:rsid w:val="00A20FD4"/>
    <w:rsid w:val="00A211F1"/>
    <w:rsid w:val="00A22117"/>
    <w:rsid w:val="00A222CE"/>
    <w:rsid w:val="00A22D5F"/>
    <w:rsid w:val="00A243E0"/>
    <w:rsid w:val="00A24773"/>
    <w:rsid w:val="00A24CF9"/>
    <w:rsid w:val="00A24E0D"/>
    <w:rsid w:val="00A254FC"/>
    <w:rsid w:val="00A25DDA"/>
    <w:rsid w:val="00A2786F"/>
    <w:rsid w:val="00A27C59"/>
    <w:rsid w:val="00A27EDB"/>
    <w:rsid w:val="00A30311"/>
    <w:rsid w:val="00A314EF"/>
    <w:rsid w:val="00A32088"/>
    <w:rsid w:val="00A3215C"/>
    <w:rsid w:val="00A32235"/>
    <w:rsid w:val="00A32568"/>
    <w:rsid w:val="00A328D9"/>
    <w:rsid w:val="00A32ADA"/>
    <w:rsid w:val="00A33949"/>
    <w:rsid w:val="00A33C73"/>
    <w:rsid w:val="00A34939"/>
    <w:rsid w:val="00A35E25"/>
    <w:rsid w:val="00A362BC"/>
    <w:rsid w:val="00A3659E"/>
    <w:rsid w:val="00A37B15"/>
    <w:rsid w:val="00A37E21"/>
    <w:rsid w:val="00A40042"/>
    <w:rsid w:val="00A40EED"/>
    <w:rsid w:val="00A41106"/>
    <w:rsid w:val="00A419B4"/>
    <w:rsid w:val="00A41E15"/>
    <w:rsid w:val="00A4218C"/>
    <w:rsid w:val="00A42414"/>
    <w:rsid w:val="00A42433"/>
    <w:rsid w:val="00A43BDD"/>
    <w:rsid w:val="00A449D5"/>
    <w:rsid w:val="00A44BE6"/>
    <w:rsid w:val="00A453F6"/>
    <w:rsid w:val="00A45958"/>
    <w:rsid w:val="00A462D0"/>
    <w:rsid w:val="00A51763"/>
    <w:rsid w:val="00A51830"/>
    <w:rsid w:val="00A518FD"/>
    <w:rsid w:val="00A51A69"/>
    <w:rsid w:val="00A51B1E"/>
    <w:rsid w:val="00A51E4C"/>
    <w:rsid w:val="00A534AD"/>
    <w:rsid w:val="00A54437"/>
    <w:rsid w:val="00A544AA"/>
    <w:rsid w:val="00A54E94"/>
    <w:rsid w:val="00A55917"/>
    <w:rsid w:val="00A57A5A"/>
    <w:rsid w:val="00A60750"/>
    <w:rsid w:val="00A60A05"/>
    <w:rsid w:val="00A60F50"/>
    <w:rsid w:val="00A61169"/>
    <w:rsid w:val="00A615DF"/>
    <w:rsid w:val="00A619F3"/>
    <w:rsid w:val="00A61CFB"/>
    <w:rsid w:val="00A62410"/>
    <w:rsid w:val="00A62623"/>
    <w:rsid w:val="00A6365D"/>
    <w:rsid w:val="00A63DD6"/>
    <w:rsid w:val="00A64140"/>
    <w:rsid w:val="00A648E7"/>
    <w:rsid w:val="00A65F84"/>
    <w:rsid w:val="00A6641E"/>
    <w:rsid w:val="00A664EC"/>
    <w:rsid w:val="00A67138"/>
    <w:rsid w:val="00A6740C"/>
    <w:rsid w:val="00A7046F"/>
    <w:rsid w:val="00A7085C"/>
    <w:rsid w:val="00A71D3B"/>
    <w:rsid w:val="00A72100"/>
    <w:rsid w:val="00A72D9F"/>
    <w:rsid w:val="00A72E84"/>
    <w:rsid w:val="00A73265"/>
    <w:rsid w:val="00A73D2B"/>
    <w:rsid w:val="00A74471"/>
    <w:rsid w:val="00A75081"/>
    <w:rsid w:val="00A76024"/>
    <w:rsid w:val="00A76057"/>
    <w:rsid w:val="00A763FD"/>
    <w:rsid w:val="00A76F16"/>
    <w:rsid w:val="00A77546"/>
    <w:rsid w:val="00A77703"/>
    <w:rsid w:val="00A7778E"/>
    <w:rsid w:val="00A81596"/>
    <w:rsid w:val="00A81FA7"/>
    <w:rsid w:val="00A8217A"/>
    <w:rsid w:val="00A825C5"/>
    <w:rsid w:val="00A83E48"/>
    <w:rsid w:val="00A8405E"/>
    <w:rsid w:val="00A84C54"/>
    <w:rsid w:val="00A8546F"/>
    <w:rsid w:val="00A85B7C"/>
    <w:rsid w:val="00A86E28"/>
    <w:rsid w:val="00A87448"/>
    <w:rsid w:val="00A87977"/>
    <w:rsid w:val="00A87E73"/>
    <w:rsid w:val="00A87FEB"/>
    <w:rsid w:val="00A90F34"/>
    <w:rsid w:val="00A915FA"/>
    <w:rsid w:val="00A922ED"/>
    <w:rsid w:val="00A926CE"/>
    <w:rsid w:val="00A93D93"/>
    <w:rsid w:val="00A93DF7"/>
    <w:rsid w:val="00A94119"/>
    <w:rsid w:val="00A94223"/>
    <w:rsid w:val="00A94334"/>
    <w:rsid w:val="00A946F8"/>
    <w:rsid w:val="00A94E26"/>
    <w:rsid w:val="00A96C60"/>
    <w:rsid w:val="00A97102"/>
    <w:rsid w:val="00A977B5"/>
    <w:rsid w:val="00A97A89"/>
    <w:rsid w:val="00AA03D4"/>
    <w:rsid w:val="00AA072F"/>
    <w:rsid w:val="00AA1FB9"/>
    <w:rsid w:val="00AA21BD"/>
    <w:rsid w:val="00AA2270"/>
    <w:rsid w:val="00AA2C46"/>
    <w:rsid w:val="00AA4426"/>
    <w:rsid w:val="00AA4A30"/>
    <w:rsid w:val="00AA4D4E"/>
    <w:rsid w:val="00AA5120"/>
    <w:rsid w:val="00AA6404"/>
    <w:rsid w:val="00AA686F"/>
    <w:rsid w:val="00AA694F"/>
    <w:rsid w:val="00AB04B1"/>
    <w:rsid w:val="00AB1644"/>
    <w:rsid w:val="00AB1C18"/>
    <w:rsid w:val="00AB2CBA"/>
    <w:rsid w:val="00AB2FB0"/>
    <w:rsid w:val="00AB304A"/>
    <w:rsid w:val="00AB3096"/>
    <w:rsid w:val="00AB3C9E"/>
    <w:rsid w:val="00AB3D7B"/>
    <w:rsid w:val="00AB576F"/>
    <w:rsid w:val="00AB583B"/>
    <w:rsid w:val="00AB5B69"/>
    <w:rsid w:val="00AB5E30"/>
    <w:rsid w:val="00AB6632"/>
    <w:rsid w:val="00AB6645"/>
    <w:rsid w:val="00AB6A77"/>
    <w:rsid w:val="00AB7078"/>
    <w:rsid w:val="00AC0DB1"/>
    <w:rsid w:val="00AC0DCD"/>
    <w:rsid w:val="00AC1917"/>
    <w:rsid w:val="00AC19B3"/>
    <w:rsid w:val="00AC2228"/>
    <w:rsid w:val="00AC3181"/>
    <w:rsid w:val="00AC3E3C"/>
    <w:rsid w:val="00AC4127"/>
    <w:rsid w:val="00AC6407"/>
    <w:rsid w:val="00AC6FF9"/>
    <w:rsid w:val="00AD073C"/>
    <w:rsid w:val="00AD1B27"/>
    <w:rsid w:val="00AD580D"/>
    <w:rsid w:val="00AD5A5D"/>
    <w:rsid w:val="00AD6083"/>
    <w:rsid w:val="00AD77CB"/>
    <w:rsid w:val="00AE06CC"/>
    <w:rsid w:val="00AE0FAD"/>
    <w:rsid w:val="00AE15F4"/>
    <w:rsid w:val="00AE259D"/>
    <w:rsid w:val="00AE35EB"/>
    <w:rsid w:val="00AE39E7"/>
    <w:rsid w:val="00AE40D7"/>
    <w:rsid w:val="00AE43EC"/>
    <w:rsid w:val="00AE47F4"/>
    <w:rsid w:val="00AE5EE8"/>
    <w:rsid w:val="00AE5F61"/>
    <w:rsid w:val="00AE64AC"/>
    <w:rsid w:val="00AE6689"/>
    <w:rsid w:val="00AE6B6E"/>
    <w:rsid w:val="00AE6EE9"/>
    <w:rsid w:val="00AE7288"/>
    <w:rsid w:val="00AF0772"/>
    <w:rsid w:val="00AF098C"/>
    <w:rsid w:val="00AF14B6"/>
    <w:rsid w:val="00AF2611"/>
    <w:rsid w:val="00AF28B8"/>
    <w:rsid w:val="00AF2C25"/>
    <w:rsid w:val="00AF3712"/>
    <w:rsid w:val="00AF41DE"/>
    <w:rsid w:val="00AF43C0"/>
    <w:rsid w:val="00AF4667"/>
    <w:rsid w:val="00AF5005"/>
    <w:rsid w:val="00AF62D7"/>
    <w:rsid w:val="00AF6EF4"/>
    <w:rsid w:val="00AF70CF"/>
    <w:rsid w:val="00AF72AB"/>
    <w:rsid w:val="00AF7952"/>
    <w:rsid w:val="00B00568"/>
    <w:rsid w:val="00B01D82"/>
    <w:rsid w:val="00B020E0"/>
    <w:rsid w:val="00B028D2"/>
    <w:rsid w:val="00B041D3"/>
    <w:rsid w:val="00B04305"/>
    <w:rsid w:val="00B06055"/>
    <w:rsid w:val="00B06B62"/>
    <w:rsid w:val="00B07648"/>
    <w:rsid w:val="00B07F65"/>
    <w:rsid w:val="00B1038F"/>
    <w:rsid w:val="00B11947"/>
    <w:rsid w:val="00B11BD2"/>
    <w:rsid w:val="00B11EEE"/>
    <w:rsid w:val="00B12357"/>
    <w:rsid w:val="00B126D9"/>
    <w:rsid w:val="00B12D61"/>
    <w:rsid w:val="00B1489A"/>
    <w:rsid w:val="00B14A09"/>
    <w:rsid w:val="00B150B0"/>
    <w:rsid w:val="00B1596F"/>
    <w:rsid w:val="00B15D09"/>
    <w:rsid w:val="00B164B8"/>
    <w:rsid w:val="00B17248"/>
    <w:rsid w:val="00B176B3"/>
    <w:rsid w:val="00B2186D"/>
    <w:rsid w:val="00B23D1A"/>
    <w:rsid w:val="00B2468A"/>
    <w:rsid w:val="00B24D12"/>
    <w:rsid w:val="00B24DE3"/>
    <w:rsid w:val="00B2555E"/>
    <w:rsid w:val="00B255BD"/>
    <w:rsid w:val="00B26DB0"/>
    <w:rsid w:val="00B27784"/>
    <w:rsid w:val="00B30F17"/>
    <w:rsid w:val="00B318D8"/>
    <w:rsid w:val="00B3377D"/>
    <w:rsid w:val="00B35081"/>
    <w:rsid w:val="00B35FB7"/>
    <w:rsid w:val="00B41E7A"/>
    <w:rsid w:val="00B422CA"/>
    <w:rsid w:val="00B42608"/>
    <w:rsid w:val="00B42F7A"/>
    <w:rsid w:val="00B436D8"/>
    <w:rsid w:val="00B441F2"/>
    <w:rsid w:val="00B4466A"/>
    <w:rsid w:val="00B446DB"/>
    <w:rsid w:val="00B452EC"/>
    <w:rsid w:val="00B45504"/>
    <w:rsid w:val="00B45B4B"/>
    <w:rsid w:val="00B463A2"/>
    <w:rsid w:val="00B47708"/>
    <w:rsid w:val="00B514AF"/>
    <w:rsid w:val="00B51A3E"/>
    <w:rsid w:val="00B51AF1"/>
    <w:rsid w:val="00B51EE5"/>
    <w:rsid w:val="00B521F1"/>
    <w:rsid w:val="00B53302"/>
    <w:rsid w:val="00B537D4"/>
    <w:rsid w:val="00B53C57"/>
    <w:rsid w:val="00B54D1D"/>
    <w:rsid w:val="00B56464"/>
    <w:rsid w:val="00B57ED5"/>
    <w:rsid w:val="00B60652"/>
    <w:rsid w:val="00B612EF"/>
    <w:rsid w:val="00B619C9"/>
    <w:rsid w:val="00B61F6C"/>
    <w:rsid w:val="00B624ED"/>
    <w:rsid w:val="00B6293D"/>
    <w:rsid w:val="00B6424F"/>
    <w:rsid w:val="00B65B42"/>
    <w:rsid w:val="00B6601D"/>
    <w:rsid w:val="00B662BA"/>
    <w:rsid w:val="00B66B7C"/>
    <w:rsid w:val="00B67403"/>
    <w:rsid w:val="00B701FB"/>
    <w:rsid w:val="00B70CE8"/>
    <w:rsid w:val="00B71065"/>
    <w:rsid w:val="00B72113"/>
    <w:rsid w:val="00B729AB"/>
    <w:rsid w:val="00B73E77"/>
    <w:rsid w:val="00B75009"/>
    <w:rsid w:val="00B751F7"/>
    <w:rsid w:val="00B757F9"/>
    <w:rsid w:val="00B758FE"/>
    <w:rsid w:val="00B763BF"/>
    <w:rsid w:val="00B77DF5"/>
    <w:rsid w:val="00B77E93"/>
    <w:rsid w:val="00B803E1"/>
    <w:rsid w:val="00B8130B"/>
    <w:rsid w:val="00B817DD"/>
    <w:rsid w:val="00B81832"/>
    <w:rsid w:val="00B82547"/>
    <w:rsid w:val="00B82573"/>
    <w:rsid w:val="00B82B66"/>
    <w:rsid w:val="00B836C0"/>
    <w:rsid w:val="00B83F01"/>
    <w:rsid w:val="00B83F1B"/>
    <w:rsid w:val="00B845B6"/>
    <w:rsid w:val="00B845F0"/>
    <w:rsid w:val="00B851A6"/>
    <w:rsid w:val="00B868C7"/>
    <w:rsid w:val="00B86DB3"/>
    <w:rsid w:val="00B8723C"/>
    <w:rsid w:val="00B874FE"/>
    <w:rsid w:val="00B9037D"/>
    <w:rsid w:val="00B906C9"/>
    <w:rsid w:val="00B90BC6"/>
    <w:rsid w:val="00B90F81"/>
    <w:rsid w:val="00B90FB4"/>
    <w:rsid w:val="00B91AA4"/>
    <w:rsid w:val="00B91B2D"/>
    <w:rsid w:val="00B91CA5"/>
    <w:rsid w:val="00B926F8"/>
    <w:rsid w:val="00B92804"/>
    <w:rsid w:val="00B92B0D"/>
    <w:rsid w:val="00B93684"/>
    <w:rsid w:val="00B936D7"/>
    <w:rsid w:val="00B944FA"/>
    <w:rsid w:val="00B95F05"/>
    <w:rsid w:val="00B9646F"/>
    <w:rsid w:val="00B97286"/>
    <w:rsid w:val="00B97824"/>
    <w:rsid w:val="00BA06ED"/>
    <w:rsid w:val="00BA0B2C"/>
    <w:rsid w:val="00BA0EAD"/>
    <w:rsid w:val="00BA2136"/>
    <w:rsid w:val="00BA2B7B"/>
    <w:rsid w:val="00BA35DC"/>
    <w:rsid w:val="00BA3734"/>
    <w:rsid w:val="00BA6AF9"/>
    <w:rsid w:val="00BA6EBB"/>
    <w:rsid w:val="00BA7B43"/>
    <w:rsid w:val="00BA7CE0"/>
    <w:rsid w:val="00BB0343"/>
    <w:rsid w:val="00BB08EA"/>
    <w:rsid w:val="00BB1813"/>
    <w:rsid w:val="00BB1B15"/>
    <w:rsid w:val="00BB27C4"/>
    <w:rsid w:val="00BB32A5"/>
    <w:rsid w:val="00BB3BE5"/>
    <w:rsid w:val="00BB3D55"/>
    <w:rsid w:val="00BB4290"/>
    <w:rsid w:val="00BB4893"/>
    <w:rsid w:val="00BB48C2"/>
    <w:rsid w:val="00BB4CA1"/>
    <w:rsid w:val="00BB5D36"/>
    <w:rsid w:val="00BB60EF"/>
    <w:rsid w:val="00BB6415"/>
    <w:rsid w:val="00BB7375"/>
    <w:rsid w:val="00BB7619"/>
    <w:rsid w:val="00BB788C"/>
    <w:rsid w:val="00BC16BC"/>
    <w:rsid w:val="00BC205B"/>
    <w:rsid w:val="00BC21B6"/>
    <w:rsid w:val="00BC2613"/>
    <w:rsid w:val="00BC3867"/>
    <w:rsid w:val="00BC3CF3"/>
    <w:rsid w:val="00BC3F8A"/>
    <w:rsid w:val="00BC4FB5"/>
    <w:rsid w:val="00BC51D3"/>
    <w:rsid w:val="00BC5865"/>
    <w:rsid w:val="00BC5D94"/>
    <w:rsid w:val="00BC5DAC"/>
    <w:rsid w:val="00BC603B"/>
    <w:rsid w:val="00BC6455"/>
    <w:rsid w:val="00BC69F2"/>
    <w:rsid w:val="00BC6FED"/>
    <w:rsid w:val="00BC7A7B"/>
    <w:rsid w:val="00BD1CD8"/>
    <w:rsid w:val="00BD1F84"/>
    <w:rsid w:val="00BD2AC5"/>
    <w:rsid w:val="00BD3D6B"/>
    <w:rsid w:val="00BD4863"/>
    <w:rsid w:val="00BD6F9C"/>
    <w:rsid w:val="00BD7DCA"/>
    <w:rsid w:val="00BE0C66"/>
    <w:rsid w:val="00BE0F7D"/>
    <w:rsid w:val="00BE11F3"/>
    <w:rsid w:val="00BE1C0D"/>
    <w:rsid w:val="00BE275D"/>
    <w:rsid w:val="00BE2E7D"/>
    <w:rsid w:val="00BE3114"/>
    <w:rsid w:val="00BE3485"/>
    <w:rsid w:val="00BE458A"/>
    <w:rsid w:val="00BE4C06"/>
    <w:rsid w:val="00BE4EB8"/>
    <w:rsid w:val="00BE554C"/>
    <w:rsid w:val="00BE5A22"/>
    <w:rsid w:val="00BE5B7A"/>
    <w:rsid w:val="00BE5EAD"/>
    <w:rsid w:val="00BE6B42"/>
    <w:rsid w:val="00BE6F0E"/>
    <w:rsid w:val="00BE70C3"/>
    <w:rsid w:val="00BE7A8E"/>
    <w:rsid w:val="00BE7BF9"/>
    <w:rsid w:val="00BF0330"/>
    <w:rsid w:val="00BF051E"/>
    <w:rsid w:val="00BF08AB"/>
    <w:rsid w:val="00BF1F9D"/>
    <w:rsid w:val="00BF241F"/>
    <w:rsid w:val="00BF248E"/>
    <w:rsid w:val="00BF37A3"/>
    <w:rsid w:val="00BF37E3"/>
    <w:rsid w:val="00BF4D62"/>
    <w:rsid w:val="00BF52E5"/>
    <w:rsid w:val="00BF5D90"/>
    <w:rsid w:val="00BF7C54"/>
    <w:rsid w:val="00C000E9"/>
    <w:rsid w:val="00C01453"/>
    <w:rsid w:val="00C01A59"/>
    <w:rsid w:val="00C01F55"/>
    <w:rsid w:val="00C02452"/>
    <w:rsid w:val="00C028EC"/>
    <w:rsid w:val="00C03BBF"/>
    <w:rsid w:val="00C0415E"/>
    <w:rsid w:val="00C0450B"/>
    <w:rsid w:val="00C04B6F"/>
    <w:rsid w:val="00C04EBA"/>
    <w:rsid w:val="00C04FD6"/>
    <w:rsid w:val="00C05E43"/>
    <w:rsid w:val="00C068E7"/>
    <w:rsid w:val="00C06CA2"/>
    <w:rsid w:val="00C07BE8"/>
    <w:rsid w:val="00C10AFA"/>
    <w:rsid w:val="00C10BE4"/>
    <w:rsid w:val="00C10E49"/>
    <w:rsid w:val="00C1122E"/>
    <w:rsid w:val="00C11C3B"/>
    <w:rsid w:val="00C11C45"/>
    <w:rsid w:val="00C1259B"/>
    <w:rsid w:val="00C15A18"/>
    <w:rsid w:val="00C16293"/>
    <w:rsid w:val="00C1651E"/>
    <w:rsid w:val="00C16866"/>
    <w:rsid w:val="00C169CF"/>
    <w:rsid w:val="00C16B71"/>
    <w:rsid w:val="00C172D5"/>
    <w:rsid w:val="00C1761D"/>
    <w:rsid w:val="00C1787A"/>
    <w:rsid w:val="00C20052"/>
    <w:rsid w:val="00C20D0F"/>
    <w:rsid w:val="00C21EA6"/>
    <w:rsid w:val="00C238D9"/>
    <w:rsid w:val="00C23CDC"/>
    <w:rsid w:val="00C24E90"/>
    <w:rsid w:val="00C25023"/>
    <w:rsid w:val="00C255E9"/>
    <w:rsid w:val="00C25817"/>
    <w:rsid w:val="00C25ABB"/>
    <w:rsid w:val="00C25ABD"/>
    <w:rsid w:val="00C26868"/>
    <w:rsid w:val="00C26A62"/>
    <w:rsid w:val="00C26D30"/>
    <w:rsid w:val="00C26FC9"/>
    <w:rsid w:val="00C27045"/>
    <w:rsid w:val="00C2760B"/>
    <w:rsid w:val="00C306DD"/>
    <w:rsid w:val="00C32586"/>
    <w:rsid w:val="00C32AD7"/>
    <w:rsid w:val="00C33209"/>
    <w:rsid w:val="00C33890"/>
    <w:rsid w:val="00C33B23"/>
    <w:rsid w:val="00C33B80"/>
    <w:rsid w:val="00C340E0"/>
    <w:rsid w:val="00C34CD1"/>
    <w:rsid w:val="00C35623"/>
    <w:rsid w:val="00C35D00"/>
    <w:rsid w:val="00C36027"/>
    <w:rsid w:val="00C36A10"/>
    <w:rsid w:val="00C37200"/>
    <w:rsid w:val="00C37AE0"/>
    <w:rsid w:val="00C37FE4"/>
    <w:rsid w:val="00C37FEB"/>
    <w:rsid w:val="00C408AD"/>
    <w:rsid w:val="00C4149D"/>
    <w:rsid w:val="00C414BA"/>
    <w:rsid w:val="00C43646"/>
    <w:rsid w:val="00C439A2"/>
    <w:rsid w:val="00C440B6"/>
    <w:rsid w:val="00C446CF"/>
    <w:rsid w:val="00C45429"/>
    <w:rsid w:val="00C4585F"/>
    <w:rsid w:val="00C46D2B"/>
    <w:rsid w:val="00C46D78"/>
    <w:rsid w:val="00C47693"/>
    <w:rsid w:val="00C50E6D"/>
    <w:rsid w:val="00C52257"/>
    <w:rsid w:val="00C529F0"/>
    <w:rsid w:val="00C53351"/>
    <w:rsid w:val="00C53D60"/>
    <w:rsid w:val="00C54FD9"/>
    <w:rsid w:val="00C554FE"/>
    <w:rsid w:val="00C57EDF"/>
    <w:rsid w:val="00C606C0"/>
    <w:rsid w:val="00C6119C"/>
    <w:rsid w:val="00C61306"/>
    <w:rsid w:val="00C61636"/>
    <w:rsid w:val="00C6204E"/>
    <w:rsid w:val="00C62195"/>
    <w:rsid w:val="00C6286C"/>
    <w:rsid w:val="00C629AF"/>
    <w:rsid w:val="00C62C6A"/>
    <w:rsid w:val="00C63E9A"/>
    <w:rsid w:val="00C63FB7"/>
    <w:rsid w:val="00C659DC"/>
    <w:rsid w:val="00C65C3A"/>
    <w:rsid w:val="00C667DA"/>
    <w:rsid w:val="00C66B31"/>
    <w:rsid w:val="00C6766E"/>
    <w:rsid w:val="00C67BC4"/>
    <w:rsid w:val="00C706FD"/>
    <w:rsid w:val="00C73093"/>
    <w:rsid w:val="00C73431"/>
    <w:rsid w:val="00C73A9F"/>
    <w:rsid w:val="00C73E47"/>
    <w:rsid w:val="00C740E1"/>
    <w:rsid w:val="00C76081"/>
    <w:rsid w:val="00C7701F"/>
    <w:rsid w:val="00C817C3"/>
    <w:rsid w:val="00C81BEA"/>
    <w:rsid w:val="00C82B11"/>
    <w:rsid w:val="00C833E9"/>
    <w:rsid w:val="00C83F10"/>
    <w:rsid w:val="00C83F18"/>
    <w:rsid w:val="00C85C10"/>
    <w:rsid w:val="00C86128"/>
    <w:rsid w:val="00C86237"/>
    <w:rsid w:val="00C86671"/>
    <w:rsid w:val="00C87238"/>
    <w:rsid w:val="00C8731F"/>
    <w:rsid w:val="00C8763A"/>
    <w:rsid w:val="00C878A5"/>
    <w:rsid w:val="00C87E96"/>
    <w:rsid w:val="00C92226"/>
    <w:rsid w:val="00C93391"/>
    <w:rsid w:val="00C93D95"/>
    <w:rsid w:val="00C954A2"/>
    <w:rsid w:val="00C95682"/>
    <w:rsid w:val="00C956BB"/>
    <w:rsid w:val="00C95706"/>
    <w:rsid w:val="00C95C14"/>
    <w:rsid w:val="00C962EF"/>
    <w:rsid w:val="00C96494"/>
    <w:rsid w:val="00C96939"/>
    <w:rsid w:val="00C969D9"/>
    <w:rsid w:val="00C96B2C"/>
    <w:rsid w:val="00C970E9"/>
    <w:rsid w:val="00C9764D"/>
    <w:rsid w:val="00C97A2E"/>
    <w:rsid w:val="00C97F57"/>
    <w:rsid w:val="00CA0021"/>
    <w:rsid w:val="00CA02C7"/>
    <w:rsid w:val="00CA04F8"/>
    <w:rsid w:val="00CA05D2"/>
    <w:rsid w:val="00CA0B20"/>
    <w:rsid w:val="00CA138A"/>
    <w:rsid w:val="00CA184C"/>
    <w:rsid w:val="00CA1B73"/>
    <w:rsid w:val="00CA258A"/>
    <w:rsid w:val="00CA29DE"/>
    <w:rsid w:val="00CA2A45"/>
    <w:rsid w:val="00CA2D4D"/>
    <w:rsid w:val="00CA616E"/>
    <w:rsid w:val="00CA6906"/>
    <w:rsid w:val="00CA7DB7"/>
    <w:rsid w:val="00CB0C25"/>
    <w:rsid w:val="00CB1334"/>
    <w:rsid w:val="00CB13CF"/>
    <w:rsid w:val="00CB1960"/>
    <w:rsid w:val="00CB1D3A"/>
    <w:rsid w:val="00CB2960"/>
    <w:rsid w:val="00CB2DDB"/>
    <w:rsid w:val="00CB2EB5"/>
    <w:rsid w:val="00CB323B"/>
    <w:rsid w:val="00CB33B7"/>
    <w:rsid w:val="00CB3900"/>
    <w:rsid w:val="00CB44EE"/>
    <w:rsid w:val="00CB46EB"/>
    <w:rsid w:val="00CB518F"/>
    <w:rsid w:val="00CB61BF"/>
    <w:rsid w:val="00CB6207"/>
    <w:rsid w:val="00CB63AE"/>
    <w:rsid w:val="00CB6A88"/>
    <w:rsid w:val="00CB6F38"/>
    <w:rsid w:val="00CC053E"/>
    <w:rsid w:val="00CC0A37"/>
    <w:rsid w:val="00CC0B7B"/>
    <w:rsid w:val="00CC17D8"/>
    <w:rsid w:val="00CC21D6"/>
    <w:rsid w:val="00CC24CF"/>
    <w:rsid w:val="00CC30CF"/>
    <w:rsid w:val="00CC3341"/>
    <w:rsid w:val="00CC3634"/>
    <w:rsid w:val="00CC3D80"/>
    <w:rsid w:val="00CC40BA"/>
    <w:rsid w:val="00CC4595"/>
    <w:rsid w:val="00CC753B"/>
    <w:rsid w:val="00CC75E7"/>
    <w:rsid w:val="00CC7874"/>
    <w:rsid w:val="00CD0D69"/>
    <w:rsid w:val="00CD1151"/>
    <w:rsid w:val="00CD1E58"/>
    <w:rsid w:val="00CD1FF1"/>
    <w:rsid w:val="00CD3149"/>
    <w:rsid w:val="00CD317D"/>
    <w:rsid w:val="00CD3622"/>
    <w:rsid w:val="00CD3965"/>
    <w:rsid w:val="00CD39D6"/>
    <w:rsid w:val="00CD39F1"/>
    <w:rsid w:val="00CD3F39"/>
    <w:rsid w:val="00CD4F33"/>
    <w:rsid w:val="00CD6B35"/>
    <w:rsid w:val="00CD6DD7"/>
    <w:rsid w:val="00CD7508"/>
    <w:rsid w:val="00CD781D"/>
    <w:rsid w:val="00CD7955"/>
    <w:rsid w:val="00CE0FF9"/>
    <w:rsid w:val="00CE1BEC"/>
    <w:rsid w:val="00CE297C"/>
    <w:rsid w:val="00CE2ABD"/>
    <w:rsid w:val="00CE4286"/>
    <w:rsid w:val="00CE4686"/>
    <w:rsid w:val="00CE4A95"/>
    <w:rsid w:val="00CE51AE"/>
    <w:rsid w:val="00CE58D1"/>
    <w:rsid w:val="00CE66F6"/>
    <w:rsid w:val="00CE698B"/>
    <w:rsid w:val="00CE6BDB"/>
    <w:rsid w:val="00CF01A8"/>
    <w:rsid w:val="00CF0F05"/>
    <w:rsid w:val="00CF11E4"/>
    <w:rsid w:val="00CF1C5D"/>
    <w:rsid w:val="00CF21B1"/>
    <w:rsid w:val="00CF3A72"/>
    <w:rsid w:val="00CF412F"/>
    <w:rsid w:val="00CF45B4"/>
    <w:rsid w:val="00CF4BBD"/>
    <w:rsid w:val="00CF53ED"/>
    <w:rsid w:val="00CF5FFE"/>
    <w:rsid w:val="00CF6167"/>
    <w:rsid w:val="00D0092F"/>
    <w:rsid w:val="00D00993"/>
    <w:rsid w:val="00D0099D"/>
    <w:rsid w:val="00D01520"/>
    <w:rsid w:val="00D021C0"/>
    <w:rsid w:val="00D028D4"/>
    <w:rsid w:val="00D04345"/>
    <w:rsid w:val="00D0548F"/>
    <w:rsid w:val="00D05EBE"/>
    <w:rsid w:val="00D0632D"/>
    <w:rsid w:val="00D064AF"/>
    <w:rsid w:val="00D07DBB"/>
    <w:rsid w:val="00D104CB"/>
    <w:rsid w:val="00D11F69"/>
    <w:rsid w:val="00D125DF"/>
    <w:rsid w:val="00D128D9"/>
    <w:rsid w:val="00D12916"/>
    <w:rsid w:val="00D1345F"/>
    <w:rsid w:val="00D13B49"/>
    <w:rsid w:val="00D1459C"/>
    <w:rsid w:val="00D145AC"/>
    <w:rsid w:val="00D154D4"/>
    <w:rsid w:val="00D16584"/>
    <w:rsid w:val="00D1740C"/>
    <w:rsid w:val="00D174B5"/>
    <w:rsid w:val="00D17D04"/>
    <w:rsid w:val="00D17FBA"/>
    <w:rsid w:val="00D20303"/>
    <w:rsid w:val="00D20CF6"/>
    <w:rsid w:val="00D20EF1"/>
    <w:rsid w:val="00D21843"/>
    <w:rsid w:val="00D21858"/>
    <w:rsid w:val="00D2221A"/>
    <w:rsid w:val="00D231F4"/>
    <w:rsid w:val="00D23A2C"/>
    <w:rsid w:val="00D23B8F"/>
    <w:rsid w:val="00D240F1"/>
    <w:rsid w:val="00D241D5"/>
    <w:rsid w:val="00D24373"/>
    <w:rsid w:val="00D25491"/>
    <w:rsid w:val="00D257AA"/>
    <w:rsid w:val="00D25DFC"/>
    <w:rsid w:val="00D26E7D"/>
    <w:rsid w:val="00D26F69"/>
    <w:rsid w:val="00D274E5"/>
    <w:rsid w:val="00D27E49"/>
    <w:rsid w:val="00D31BE6"/>
    <w:rsid w:val="00D320CC"/>
    <w:rsid w:val="00D321ED"/>
    <w:rsid w:val="00D33CB5"/>
    <w:rsid w:val="00D3433C"/>
    <w:rsid w:val="00D35834"/>
    <w:rsid w:val="00D369F0"/>
    <w:rsid w:val="00D36BAD"/>
    <w:rsid w:val="00D3764D"/>
    <w:rsid w:val="00D37F2B"/>
    <w:rsid w:val="00D40942"/>
    <w:rsid w:val="00D40D57"/>
    <w:rsid w:val="00D40D6F"/>
    <w:rsid w:val="00D40E61"/>
    <w:rsid w:val="00D40EBD"/>
    <w:rsid w:val="00D42458"/>
    <w:rsid w:val="00D425B1"/>
    <w:rsid w:val="00D439DC"/>
    <w:rsid w:val="00D43A9D"/>
    <w:rsid w:val="00D43B46"/>
    <w:rsid w:val="00D44320"/>
    <w:rsid w:val="00D44F7A"/>
    <w:rsid w:val="00D46B3E"/>
    <w:rsid w:val="00D46CCC"/>
    <w:rsid w:val="00D500CD"/>
    <w:rsid w:val="00D505AA"/>
    <w:rsid w:val="00D509E5"/>
    <w:rsid w:val="00D50A34"/>
    <w:rsid w:val="00D50C89"/>
    <w:rsid w:val="00D510F7"/>
    <w:rsid w:val="00D520F5"/>
    <w:rsid w:val="00D529B4"/>
    <w:rsid w:val="00D53455"/>
    <w:rsid w:val="00D545CB"/>
    <w:rsid w:val="00D55265"/>
    <w:rsid w:val="00D55377"/>
    <w:rsid w:val="00D555FF"/>
    <w:rsid w:val="00D5605B"/>
    <w:rsid w:val="00D5606E"/>
    <w:rsid w:val="00D562B7"/>
    <w:rsid w:val="00D56842"/>
    <w:rsid w:val="00D56DE9"/>
    <w:rsid w:val="00D57177"/>
    <w:rsid w:val="00D572AB"/>
    <w:rsid w:val="00D6056A"/>
    <w:rsid w:val="00D606D9"/>
    <w:rsid w:val="00D608C2"/>
    <w:rsid w:val="00D6093F"/>
    <w:rsid w:val="00D6178D"/>
    <w:rsid w:val="00D61825"/>
    <w:rsid w:val="00D618A7"/>
    <w:rsid w:val="00D61FC1"/>
    <w:rsid w:val="00D622BA"/>
    <w:rsid w:val="00D6357B"/>
    <w:rsid w:val="00D63CC1"/>
    <w:rsid w:val="00D6400D"/>
    <w:rsid w:val="00D646BD"/>
    <w:rsid w:val="00D65DE5"/>
    <w:rsid w:val="00D65E1D"/>
    <w:rsid w:val="00D66341"/>
    <w:rsid w:val="00D6733B"/>
    <w:rsid w:val="00D67671"/>
    <w:rsid w:val="00D701E9"/>
    <w:rsid w:val="00D714FF"/>
    <w:rsid w:val="00D72079"/>
    <w:rsid w:val="00D72A28"/>
    <w:rsid w:val="00D73059"/>
    <w:rsid w:val="00D74204"/>
    <w:rsid w:val="00D74801"/>
    <w:rsid w:val="00D74C01"/>
    <w:rsid w:val="00D74CBB"/>
    <w:rsid w:val="00D74E7E"/>
    <w:rsid w:val="00D751F2"/>
    <w:rsid w:val="00D75260"/>
    <w:rsid w:val="00D75AC8"/>
    <w:rsid w:val="00D7659B"/>
    <w:rsid w:val="00D770D0"/>
    <w:rsid w:val="00D80148"/>
    <w:rsid w:val="00D80765"/>
    <w:rsid w:val="00D811B7"/>
    <w:rsid w:val="00D81501"/>
    <w:rsid w:val="00D81B17"/>
    <w:rsid w:val="00D82063"/>
    <w:rsid w:val="00D82339"/>
    <w:rsid w:val="00D82354"/>
    <w:rsid w:val="00D835CF"/>
    <w:rsid w:val="00D8368F"/>
    <w:rsid w:val="00D84ABC"/>
    <w:rsid w:val="00D84CE4"/>
    <w:rsid w:val="00D85367"/>
    <w:rsid w:val="00D857F3"/>
    <w:rsid w:val="00D861EE"/>
    <w:rsid w:val="00D86637"/>
    <w:rsid w:val="00D87464"/>
    <w:rsid w:val="00D874D7"/>
    <w:rsid w:val="00D87654"/>
    <w:rsid w:val="00D878A9"/>
    <w:rsid w:val="00D9045B"/>
    <w:rsid w:val="00D916EE"/>
    <w:rsid w:val="00D91B66"/>
    <w:rsid w:val="00D928F2"/>
    <w:rsid w:val="00D92CC1"/>
    <w:rsid w:val="00D9359C"/>
    <w:rsid w:val="00D9451C"/>
    <w:rsid w:val="00D96829"/>
    <w:rsid w:val="00D968F7"/>
    <w:rsid w:val="00D977A6"/>
    <w:rsid w:val="00DA065D"/>
    <w:rsid w:val="00DA0F87"/>
    <w:rsid w:val="00DA0FE8"/>
    <w:rsid w:val="00DA11E6"/>
    <w:rsid w:val="00DA1790"/>
    <w:rsid w:val="00DA1FB8"/>
    <w:rsid w:val="00DA25BD"/>
    <w:rsid w:val="00DA27EB"/>
    <w:rsid w:val="00DA2F70"/>
    <w:rsid w:val="00DA317C"/>
    <w:rsid w:val="00DA4F20"/>
    <w:rsid w:val="00DA4FE7"/>
    <w:rsid w:val="00DA5173"/>
    <w:rsid w:val="00DA56D8"/>
    <w:rsid w:val="00DA5AA1"/>
    <w:rsid w:val="00DA62E9"/>
    <w:rsid w:val="00DA64F0"/>
    <w:rsid w:val="00DA658F"/>
    <w:rsid w:val="00DA65A3"/>
    <w:rsid w:val="00DB1CAB"/>
    <w:rsid w:val="00DB3080"/>
    <w:rsid w:val="00DB39D6"/>
    <w:rsid w:val="00DB4399"/>
    <w:rsid w:val="00DB4856"/>
    <w:rsid w:val="00DB4F2C"/>
    <w:rsid w:val="00DB5050"/>
    <w:rsid w:val="00DB67A9"/>
    <w:rsid w:val="00DB7545"/>
    <w:rsid w:val="00DB7F3F"/>
    <w:rsid w:val="00DC0F34"/>
    <w:rsid w:val="00DC0F6A"/>
    <w:rsid w:val="00DC120F"/>
    <w:rsid w:val="00DC1720"/>
    <w:rsid w:val="00DC19B3"/>
    <w:rsid w:val="00DC1A9C"/>
    <w:rsid w:val="00DC267C"/>
    <w:rsid w:val="00DC3C80"/>
    <w:rsid w:val="00DC4177"/>
    <w:rsid w:val="00DC4569"/>
    <w:rsid w:val="00DC4979"/>
    <w:rsid w:val="00DC5089"/>
    <w:rsid w:val="00DC53D0"/>
    <w:rsid w:val="00DC5757"/>
    <w:rsid w:val="00DC5D1F"/>
    <w:rsid w:val="00DC6492"/>
    <w:rsid w:val="00DC675E"/>
    <w:rsid w:val="00DC6AF4"/>
    <w:rsid w:val="00DD06FA"/>
    <w:rsid w:val="00DD2A32"/>
    <w:rsid w:val="00DD34E3"/>
    <w:rsid w:val="00DD3895"/>
    <w:rsid w:val="00DD3A2F"/>
    <w:rsid w:val="00DD3E2B"/>
    <w:rsid w:val="00DD4761"/>
    <w:rsid w:val="00DD549F"/>
    <w:rsid w:val="00DD5DD3"/>
    <w:rsid w:val="00DD5E9B"/>
    <w:rsid w:val="00DD636C"/>
    <w:rsid w:val="00DD7225"/>
    <w:rsid w:val="00DD79F7"/>
    <w:rsid w:val="00DD7B73"/>
    <w:rsid w:val="00DE0174"/>
    <w:rsid w:val="00DE14AD"/>
    <w:rsid w:val="00DE295E"/>
    <w:rsid w:val="00DE2B42"/>
    <w:rsid w:val="00DE34E2"/>
    <w:rsid w:val="00DE3500"/>
    <w:rsid w:val="00DE3DCA"/>
    <w:rsid w:val="00DE527A"/>
    <w:rsid w:val="00DE5D4B"/>
    <w:rsid w:val="00DE6384"/>
    <w:rsid w:val="00DE6FE3"/>
    <w:rsid w:val="00DF080E"/>
    <w:rsid w:val="00DF0961"/>
    <w:rsid w:val="00DF0D97"/>
    <w:rsid w:val="00DF275F"/>
    <w:rsid w:val="00DF5339"/>
    <w:rsid w:val="00DF64A0"/>
    <w:rsid w:val="00DF7BA9"/>
    <w:rsid w:val="00DF7BFC"/>
    <w:rsid w:val="00E00B13"/>
    <w:rsid w:val="00E01F41"/>
    <w:rsid w:val="00E02724"/>
    <w:rsid w:val="00E0362E"/>
    <w:rsid w:val="00E03FDF"/>
    <w:rsid w:val="00E0441F"/>
    <w:rsid w:val="00E05B19"/>
    <w:rsid w:val="00E063A2"/>
    <w:rsid w:val="00E06BED"/>
    <w:rsid w:val="00E0702E"/>
    <w:rsid w:val="00E073A9"/>
    <w:rsid w:val="00E10139"/>
    <w:rsid w:val="00E10379"/>
    <w:rsid w:val="00E11002"/>
    <w:rsid w:val="00E116AF"/>
    <w:rsid w:val="00E11A2F"/>
    <w:rsid w:val="00E121A5"/>
    <w:rsid w:val="00E123F6"/>
    <w:rsid w:val="00E12E4E"/>
    <w:rsid w:val="00E1367D"/>
    <w:rsid w:val="00E1378F"/>
    <w:rsid w:val="00E13FEF"/>
    <w:rsid w:val="00E15AEF"/>
    <w:rsid w:val="00E163E5"/>
    <w:rsid w:val="00E2012A"/>
    <w:rsid w:val="00E20D53"/>
    <w:rsid w:val="00E21D49"/>
    <w:rsid w:val="00E22ECB"/>
    <w:rsid w:val="00E232C1"/>
    <w:rsid w:val="00E27047"/>
    <w:rsid w:val="00E271A0"/>
    <w:rsid w:val="00E272FB"/>
    <w:rsid w:val="00E30027"/>
    <w:rsid w:val="00E3063E"/>
    <w:rsid w:val="00E31109"/>
    <w:rsid w:val="00E31518"/>
    <w:rsid w:val="00E324B5"/>
    <w:rsid w:val="00E3316B"/>
    <w:rsid w:val="00E3446C"/>
    <w:rsid w:val="00E349CB"/>
    <w:rsid w:val="00E34BBC"/>
    <w:rsid w:val="00E3547E"/>
    <w:rsid w:val="00E35B35"/>
    <w:rsid w:val="00E35CC7"/>
    <w:rsid w:val="00E35D2D"/>
    <w:rsid w:val="00E35EBC"/>
    <w:rsid w:val="00E3772F"/>
    <w:rsid w:val="00E37EEA"/>
    <w:rsid w:val="00E40B00"/>
    <w:rsid w:val="00E40C07"/>
    <w:rsid w:val="00E41893"/>
    <w:rsid w:val="00E41FC6"/>
    <w:rsid w:val="00E41FD2"/>
    <w:rsid w:val="00E42DAD"/>
    <w:rsid w:val="00E42F7D"/>
    <w:rsid w:val="00E43894"/>
    <w:rsid w:val="00E4398E"/>
    <w:rsid w:val="00E44E1E"/>
    <w:rsid w:val="00E45809"/>
    <w:rsid w:val="00E45AFD"/>
    <w:rsid w:val="00E46017"/>
    <w:rsid w:val="00E463A7"/>
    <w:rsid w:val="00E472BF"/>
    <w:rsid w:val="00E50546"/>
    <w:rsid w:val="00E50556"/>
    <w:rsid w:val="00E5098A"/>
    <w:rsid w:val="00E513F2"/>
    <w:rsid w:val="00E519F2"/>
    <w:rsid w:val="00E51E75"/>
    <w:rsid w:val="00E520FD"/>
    <w:rsid w:val="00E52836"/>
    <w:rsid w:val="00E53446"/>
    <w:rsid w:val="00E53902"/>
    <w:rsid w:val="00E543BF"/>
    <w:rsid w:val="00E55347"/>
    <w:rsid w:val="00E5549C"/>
    <w:rsid w:val="00E562E5"/>
    <w:rsid w:val="00E5677E"/>
    <w:rsid w:val="00E569FF"/>
    <w:rsid w:val="00E57C8B"/>
    <w:rsid w:val="00E62507"/>
    <w:rsid w:val="00E62F20"/>
    <w:rsid w:val="00E6666A"/>
    <w:rsid w:val="00E677AE"/>
    <w:rsid w:val="00E67DBB"/>
    <w:rsid w:val="00E67F21"/>
    <w:rsid w:val="00E70AE8"/>
    <w:rsid w:val="00E70E10"/>
    <w:rsid w:val="00E71569"/>
    <w:rsid w:val="00E71E6C"/>
    <w:rsid w:val="00E73837"/>
    <w:rsid w:val="00E77873"/>
    <w:rsid w:val="00E804E7"/>
    <w:rsid w:val="00E81AA1"/>
    <w:rsid w:val="00E824D8"/>
    <w:rsid w:val="00E8389A"/>
    <w:rsid w:val="00E83C71"/>
    <w:rsid w:val="00E84712"/>
    <w:rsid w:val="00E84B00"/>
    <w:rsid w:val="00E85037"/>
    <w:rsid w:val="00E85652"/>
    <w:rsid w:val="00E87A97"/>
    <w:rsid w:val="00E90A92"/>
    <w:rsid w:val="00E90AD1"/>
    <w:rsid w:val="00E9174D"/>
    <w:rsid w:val="00E91B19"/>
    <w:rsid w:val="00E92F7A"/>
    <w:rsid w:val="00E9401B"/>
    <w:rsid w:val="00E94227"/>
    <w:rsid w:val="00E96657"/>
    <w:rsid w:val="00E96820"/>
    <w:rsid w:val="00E96A3F"/>
    <w:rsid w:val="00E96BBE"/>
    <w:rsid w:val="00E97B2C"/>
    <w:rsid w:val="00EA1424"/>
    <w:rsid w:val="00EA18CF"/>
    <w:rsid w:val="00EA1C35"/>
    <w:rsid w:val="00EA1E4E"/>
    <w:rsid w:val="00EA23E7"/>
    <w:rsid w:val="00EA4A11"/>
    <w:rsid w:val="00EA4C91"/>
    <w:rsid w:val="00EA561C"/>
    <w:rsid w:val="00EA5725"/>
    <w:rsid w:val="00EA5E94"/>
    <w:rsid w:val="00EA7B52"/>
    <w:rsid w:val="00EA7DAE"/>
    <w:rsid w:val="00EB06BF"/>
    <w:rsid w:val="00EB090F"/>
    <w:rsid w:val="00EB245A"/>
    <w:rsid w:val="00EB2499"/>
    <w:rsid w:val="00EB28D6"/>
    <w:rsid w:val="00EB2982"/>
    <w:rsid w:val="00EB2B09"/>
    <w:rsid w:val="00EB30C7"/>
    <w:rsid w:val="00EB4303"/>
    <w:rsid w:val="00EB46A4"/>
    <w:rsid w:val="00EB52F5"/>
    <w:rsid w:val="00EB5E14"/>
    <w:rsid w:val="00EB6E08"/>
    <w:rsid w:val="00EB797A"/>
    <w:rsid w:val="00EC05B8"/>
    <w:rsid w:val="00EC0EA2"/>
    <w:rsid w:val="00EC1300"/>
    <w:rsid w:val="00EC1704"/>
    <w:rsid w:val="00EC18AD"/>
    <w:rsid w:val="00EC26E4"/>
    <w:rsid w:val="00EC2E05"/>
    <w:rsid w:val="00EC3C27"/>
    <w:rsid w:val="00EC4613"/>
    <w:rsid w:val="00EC6220"/>
    <w:rsid w:val="00EC6A09"/>
    <w:rsid w:val="00EC70B2"/>
    <w:rsid w:val="00EC7983"/>
    <w:rsid w:val="00ED0C55"/>
    <w:rsid w:val="00ED167E"/>
    <w:rsid w:val="00ED1A44"/>
    <w:rsid w:val="00ED1B8E"/>
    <w:rsid w:val="00ED1E3A"/>
    <w:rsid w:val="00ED1ED1"/>
    <w:rsid w:val="00ED1F1D"/>
    <w:rsid w:val="00ED20A3"/>
    <w:rsid w:val="00ED2266"/>
    <w:rsid w:val="00ED24A2"/>
    <w:rsid w:val="00ED2A1C"/>
    <w:rsid w:val="00ED2AF4"/>
    <w:rsid w:val="00ED2C68"/>
    <w:rsid w:val="00ED386B"/>
    <w:rsid w:val="00ED41AC"/>
    <w:rsid w:val="00ED47BD"/>
    <w:rsid w:val="00ED4B88"/>
    <w:rsid w:val="00ED50D1"/>
    <w:rsid w:val="00ED568F"/>
    <w:rsid w:val="00ED6CB1"/>
    <w:rsid w:val="00ED7028"/>
    <w:rsid w:val="00ED7A19"/>
    <w:rsid w:val="00ED7A36"/>
    <w:rsid w:val="00ED7C27"/>
    <w:rsid w:val="00EE031A"/>
    <w:rsid w:val="00EE03D9"/>
    <w:rsid w:val="00EE183D"/>
    <w:rsid w:val="00EE1C60"/>
    <w:rsid w:val="00EE1D67"/>
    <w:rsid w:val="00EE1FCF"/>
    <w:rsid w:val="00EE21A2"/>
    <w:rsid w:val="00EE2605"/>
    <w:rsid w:val="00EE2C89"/>
    <w:rsid w:val="00EE43CE"/>
    <w:rsid w:val="00EE47F6"/>
    <w:rsid w:val="00EE4881"/>
    <w:rsid w:val="00EE4F1D"/>
    <w:rsid w:val="00EE4FC2"/>
    <w:rsid w:val="00EE545A"/>
    <w:rsid w:val="00EE5738"/>
    <w:rsid w:val="00EE5C04"/>
    <w:rsid w:val="00EE6168"/>
    <w:rsid w:val="00EE6194"/>
    <w:rsid w:val="00EE7309"/>
    <w:rsid w:val="00EE74DF"/>
    <w:rsid w:val="00EE79CD"/>
    <w:rsid w:val="00EE7B53"/>
    <w:rsid w:val="00EF0610"/>
    <w:rsid w:val="00EF0ED4"/>
    <w:rsid w:val="00EF1902"/>
    <w:rsid w:val="00EF3726"/>
    <w:rsid w:val="00EF485D"/>
    <w:rsid w:val="00EF4A3A"/>
    <w:rsid w:val="00EF4B5D"/>
    <w:rsid w:val="00EF4EAD"/>
    <w:rsid w:val="00EF5E71"/>
    <w:rsid w:val="00EF61B3"/>
    <w:rsid w:val="00EF689A"/>
    <w:rsid w:val="00EF7847"/>
    <w:rsid w:val="00F010BE"/>
    <w:rsid w:val="00F01128"/>
    <w:rsid w:val="00F01185"/>
    <w:rsid w:val="00F01762"/>
    <w:rsid w:val="00F0199E"/>
    <w:rsid w:val="00F01CCE"/>
    <w:rsid w:val="00F02102"/>
    <w:rsid w:val="00F024FE"/>
    <w:rsid w:val="00F025AE"/>
    <w:rsid w:val="00F02E60"/>
    <w:rsid w:val="00F03A17"/>
    <w:rsid w:val="00F03EE9"/>
    <w:rsid w:val="00F03F61"/>
    <w:rsid w:val="00F03F6A"/>
    <w:rsid w:val="00F04DC0"/>
    <w:rsid w:val="00F04E27"/>
    <w:rsid w:val="00F051F5"/>
    <w:rsid w:val="00F0585B"/>
    <w:rsid w:val="00F06448"/>
    <w:rsid w:val="00F06ECE"/>
    <w:rsid w:val="00F0707F"/>
    <w:rsid w:val="00F07CB0"/>
    <w:rsid w:val="00F07D3D"/>
    <w:rsid w:val="00F1044E"/>
    <w:rsid w:val="00F10714"/>
    <w:rsid w:val="00F10B24"/>
    <w:rsid w:val="00F117DC"/>
    <w:rsid w:val="00F11A3F"/>
    <w:rsid w:val="00F11D9C"/>
    <w:rsid w:val="00F145FA"/>
    <w:rsid w:val="00F15AE8"/>
    <w:rsid w:val="00F15CFA"/>
    <w:rsid w:val="00F16C51"/>
    <w:rsid w:val="00F20B0C"/>
    <w:rsid w:val="00F2153F"/>
    <w:rsid w:val="00F21D0D"/>
    <w:rsid w:val="00F22153"/>
    <w:rsid w:val="00F22565"/>
    <w:rsid w:val="00F227D3"/>
    <w:rsid w:val="00F22BC2"/>
    <w:rsid w:val="00F22F82"/>
    <w:rsid w:val="00F23627"/>
    <w:rsid w:val="00F23731"/>
    <w:rsid w:val="00F25138"/>
    <w:rsid w:val="00F25602"/>
    <w:rsid w:val="00F25780"/>
    <w:rsid w:val="00F26D28"/>
    <w:rsid w:val="00F27FDA"/>
    <w:rsid w:val="00F30456"/>
    <w:rsid w:val="00F3068C"/>
    <w:rsid w:val="00F306D0"/>
    <w:rsid w:val="00F30EAC"/>
    <w:rsid w:val="00F311A5"/>
    <w:rsid w:val="00F332D7"/>
    <w:rsid w:val="00F33BE6"/>
    <w:rsid w:val="00F34233"/>
    <w:rsid w:val="00F35A16"/>
    <w:rsid w:val="00F3652F"/>
    <w:rsid w:val="00F3696E"/>
    <w:rsid w:val="00F37195"/>
    <w:rsid w:val="00F3770F"/>
    <w:rsid w:val="00F37F67"/>
    <w:rsid w:val="00F37FF3"/>
    <w:rsid w:val="00F41309"/>
    <w:rsid w:val="00F415C2"/>
    <w:rsid w:val="00F419AB"/>
    <w:rsid w:val="00F41C32"/>
    <w:rsid w:val="00F433CC"/>
    <w:rsid w:val="00F45569"/>
    <w:rsid w:val="00F45D5D"/>
    <w:rsid w:val="00F46FDB"/>
    <w:rsid w:val="00F473E8"/>
    <w:rsid w:val="00F47AE5"/>
    <w:rsid w:val="00F47BE8"/>
    <w:rsid w:val="00F47D5F"/>
    <w:rsid w:val="00F514DC"/>
    <w:rsid w:val="00F51BCD"/>
    <w:rsid w:val="00F51FE1"/>
    <w:rsid w:val="00F52532"/>
    <w:rsid w:val="00F52AC7"/>
    <w:rsid w:val="00F52E9A"/>
    <w:rsid w:val="00F534FF"/>
    <w:rsid w:val="00F53995"/>
    <w:rsid w:val="00F53C33"/>
    <w:rsid w:val="00F543AC"/>
    <w:rsid w:val="00F5482B"/>
    <w:rsid w:val="00F54E3E"/>
    <w:rsid w:val="00F55342"/>
    <w:rsid w:val="00F55530"/>
    <w:rsid w:val="00F55A77"/>
    <w:rsid w:val="00F565C9"/>
    <w:rsid w:val="00F565EE"/>
    <w:rsid w:val="00F56F87"/>
    <w:rsid w:val="00F60C1F"/>
    <w:rsid w:val="00F60DB2"/>
    <w:rsid w:val="00F6139E"/>
    <w:rsid w:val="00F6198E"/>
    <w:rsid w:val="00F622E0"/>
    <w:rsid w:val="00F629E1"/>
    <w:rsid w:val="00F643DE"/>
    <w:rsid w:val="00F65174"/>
    <w:rsid w:val="00F66B46"/>
    <w:rsid w:val="00F6724F"/>
    <w:rsid w:val="00F677FF"/>
    <w:rsid w:val="00F6789A"/>
    <w:rsid w:val="00F67DB6"/>
    <w:rsid w:val="00F67F8F"/>
    <w:rsid w:val="00F7077C"/>
    <w:rsid w:val="00F71005"/>
    <w:rsid w:val="00F72019"/>
    <w:rsid w:val="00F7228B"/>
    <w:rsid w:val="00F72400"/>
    <w:rsid w:val="00F735C8"/>
    <w:rsid w:val="00F73DEF"/>
    <w:rsid w:val="00F73E7D"/>
    <w:rsid w:val="00F73F34"/>
    <w:rsid w:val="00F73F3C"/>
    <w:rsid w:val="00F75EF3"/>
    <w:rsid w:val="00F772E9"/>
    <w:rsid w:val="00F8193B"/>
    <w:rsid w:val="00F819C2"/>
    <w:rsid w:val="00F81B8B"/>
    <w:rsid w:val="00F81FB2"/>
    <w:rsid w:val="00F83544"/>
    <w:rsid w:val="00F84055"/>
    <w:rsid w:val="00F842C5"/>
    <w:rsid w:val="00F86E03"/>
    <w:rsid w:val="00F87778"/>
    <w:rsid w:val="00F902C7"/>
    <w:rsid w:val="00F906F1"/>
    <w:rsid w:val="00F907F9"/>
    <w:rsid w:val="00F908BC"/>
    <w:rsid w:val="00F90C10"/>
    <w:rsid w:val="00F9104A"/>
    <w:rsid w:val="00F912AC"/>
    <w:rsid w:val="00F92294"/>
    <w:rsid w:val="00F932E1"/>
    <w:rsid w:val="00F93DE0"/>
    <w:rsid w:val="00F93E0D"/>
    <w:rsid w:val="00F947DD"/>
    <w:rsid w:val="00F95C7A"/>
    <w:rsid w:val="00F96843"/>
    <w:rsid w:val="00F96A75"/>
    <w:rsid w:val="00FA07B9"/>
    <w:rsid w:val="00FA0C8E"/>
    <w:rsid w:val="00FA0F36"/>
    <w:rsid w:val="00FA1314"/>
    <w:rsid w:val="00FA140E"/>
    <w:rsid w:val="00FA168F"/>
    <w:rsid w:val="00FA2E26"/>
    <w:rsid w:val="00FA3D75"/>
    <w:rsid w:val="00FA4416"/>
    <w:rsid w:val="00FA452E"/>
    <w:rsid w:val="00FA50F2"/>
    <w:rsid w:val="00FA5850"/>
    <w:rsid w:val="00FA674E"/>
    <w:rsid w:val="00FA6A07"/>
    <w:rsid w:val="00FA6EF0"/>
    <w:rsid w:val="00FA74A1"/>
    <w:rsid w:val="00FB0E19"/>
    <w:rsid w:val="00FB1669"/>
    <w:rsid w:val="00FB1A69"/>
    <w:rsid w:val="00FB28B4"/>
    <w:rsid w:val="00FB313E"/>
    <w:rsid w:val="00FB3395"/>
    <w:rsid w:val="00FB367B"/>
    <w:rsid w:val="00FB48A5"/>
    <w:rsid w:val="00FB4C1E"/>
    <w:rsid w:val="00FB4D03"/>
    <w:rsid w:val="00FB5128"/>
    <w:rsid w:val="00FB58B1"/>
    <w:rsid w:val="00FC0331"/>
    <w:rsid w:val="00FC188E"/>
    <w:rsid w:val="00FC1A03"/>
    <w:rsid w:val="00FC1CCF"/>
    <w:rsid w:val="00FC1D99"/>
    <w:rsid w:val="00FC2367"/>
    <w:rsid w:val="00FC24D1"/>
    <w:rsid w:val="00FC2CDB"/>
    <w:rsid w:val="00FC334C"/>
    <w:rsid w:val="00FC38A2"/>
    <w:rsid w:val="00FC4795"/>
    <w:rsid w:val="00FC6580"/>
    <w:rsid w:val="00FC6D35"/>
    <w:rsid w:val="00FD0411"/>
    <w:rsid w:val="00FD07E2"/>
    <w:rsid w:val="00FD18EA"/>
    <w:rsid w:val="00FD2843"/>
    <w:rsid w:val="00FD2BD7"/>
    <w:rsid w:val="00FD2F11"/>
    <w:rsid w:val="00FD2F74"/>
    <w:rsid w:val="00FD3782"/>
    <w:rsid w:val="00FD3EE5"/>
    <w:rsid w:val="00FD4572"/>
    <w:rsid w:val="00FD4900"/>
    <w:rsid w:val="00FD6EF0"/>
    <w:rsid w:val="00FD738F"/>
    <w:rsid w:val="00FD7E77"/>
    <w:rsid w:val="00FD7E7B"/>
    <w:rsid w:val="00FE03BB"/>
    <w:rsid w:val="00FE14D6"/>
    <w:rsid w:val="00FE16C8"/>
    <w:rsid w:val="00FE2D08"/>
    <w:rsid w:val="00FE31E6"/>
    <w:rsid w:val="00FE3770"/>
    <w:rsid w:val="00FE3BB4"/>
    <w:rsid w:val="00FE4DFB"/>
    <w:rsid w:val="00FE61EC"/>
    <w:rsid w:val="00FE6F93"/>
    <w:rsid w:val="00FE77E7"/>
    <w:rsid w:val="00FF0E10"/>
    <w:rsid w:val="00FF258F"/>
    <w:rsid w:val="00FF2EA6"/>
    <w:rsid w:val="00FF2F9F"/>
    <w:rsid w:val="00FF365C"/>
    <w:rsid w:val="00FF386E"/>
    <w:rsid w:val="00FF3BCC"/>
    <w:rsid w:val="00FF52BE"/>
    <w:rsid w:val="00FF5886"/>
    <w:rsid w:val="00FF5AC3"/>
    <w:rsid w:val="00FF6001"/>
    <w:rsid w:val="00FF6072"/>
    <w:rsid w:val="00FF636D"/>
    <w:rsid w:val="00FF66ED"/>
    <w:rsid w:val="00FF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55"/>
  </w:style>
  <w:style w:type="paragraph" w:styleId="1">
    <w:name w:val="heading 1"/>
    <w:basedOn w:val="a"/>
    <w:link w:val="10"/>
    <w:uiPriority w:val="9"/>
    <w:qFormat/>
    <w:rsid w:val="002C5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B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2C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5BC3"/>
  </w:style>
  <w:style w:type="character" w:styleId="a4">
    <w:name w:val="Hyperlink"/>
    <w:basedOn w:val="a0"/>
    <w:uiPriority w:val="99"/>
    <w:semiHidden/>
    <w:unhideWhenUsed/>
    <w:rsid w:val="002C5BC3"/>
    <w:rPr>
      <w:color w:val="0000FF"/>
      <w:u w:val="single"/>
    </w:rPr>
  </w:style>
  <w:style w:type="paragraph" w:customStyle="1" w:styleId="s16">
    <w:name w:val="s_16"/>
    <w:basedOn w:val="a"/>
    <w:rsid w:val="002C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C5BC3"/>
  </w:style>
  <w:style w:type="paragraph" w:customStyle="1" w:styleId="s3">
    <w:name w:val="s_3"/>
    <w:basedOn w:val="a"/>
    <w:rsid w:val="002C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60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3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80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43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1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1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28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7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81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32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80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5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35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13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2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96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1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82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3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27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75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4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17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60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36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08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7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85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1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4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58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5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1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6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58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54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83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1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15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9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0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6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65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49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5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67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66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9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2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3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3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73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80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45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1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17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1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46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80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46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36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6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6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77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0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7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6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54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2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5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3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1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6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34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1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96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296054/" TargetMode="External"/><Relationship Id="rId13" Type="http://schemas.openxmlformats.org/officeDocument/2006/relationships/hyperlink" Target="https://base.garant.ru/12127578/" TargetMode="External"/><Relationship Id="rId18" Type="http://schemas.openxmlformats.org/officeDocument/2006/relationships/hyperlink" Target="https://base.garant.ru/12127578/3d3a9e2eb4f30c73ea6671464e2a54b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2127578/" TargetMode="External"/><Relationship Id="rId12" Type="http://schemas.openxmlformats.org/officeDocument/2006/relationships/hyperlink" Target="https://base.garant.ru/12127578/" TargetMode="External"/><Relationship Id="rId17" Type="http://schemas.openxmlformats.org/officeDocument/2006/relationships/hyperlink" Target="https://base.garant.ru/1212757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2259556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4194369/" TargetMode="External"/><Relationship Id="rId11" Type="http://schemas.openxmlformats.org/officeDocument/2006/relationships/hyperlink" Target="https://base.garant.ru/12127578/" TargetMode="External"/><Relationship Id="rId5" Type="http://schemas.openxmlformats.org/officeDocument/2006/relationships/hyperlink" Target="https://base.garant.ru/74194369/4c46683829a2f7d5c0b25d46d245995b/" TargetMode="External"/><Relationship Id="rId15" Type="http://schemas.openxmlformats.org/officeDocument/2006/relationships/hyperlink" Target="https://base.garant.ru/405679061/fb55738c339f85aefb5259cc85641515/" TargetMode="External"/><Relationship Id="rId10" Type="http://schemas.openxmlformats.org/officeDocument/2006/relationships/hyperlink" Target="https://base.garant.ru/405679061/fb55738c339f85aefb5259cc8564151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0103000/" TargetMode="External"/><Relationship Id="rId14" Type="http://schemas.openxmlformats.org/officeDocument/2006/relationships/hyperlink" Target="https://base.garant.ru/405679061/fb55738c339f85aefb5259cc856415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8DC20-2CEB-480E-8848-3093A979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6014</Words>
  <Characters>34280</Characters>
  <Application>Microsoft Office Word</Application>
  <DocSecurity>0</DocSecurity>
  <Lines>285</Lines>
  <Paragraphs>80</Paragraphs>
  <ScaleCrop>false</ScaleCrop>
  <Company>Microsoft</Company>
  <LinksUpToDate>false</LinksUpToDate>
  <CharactersWithSpaces>40214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2022-11-25T15:55:00Z</dcterms:created>
  <dcterms:modified xsi:type="dcterms:W3CDTF">2022-11-25T16:03:00Z</dcterms:modified>
</cp:coreProperties>
</file>