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76" w:rsidRDefault="004C5F76" w:rsidP="002D5E9D">
      <w:pPr>
        <w:spacing w:line="314" w:lineRule="auto"/>
        <w:ind w:right="190"/>
        <w:jc w:val="center"/>
        <w:rPr>
          <w:sz w:val="28"/>
          <w:szCs w:val="28"/>
        </w:rPr>
      </w:pPr>
      <w:bookmarkStart w:id="0" w:name="_page_85_0"/>
      <w:bookmarkStart w:id="1" w:name="_GoBack"/>
      <w:bookmarkEnd w:id="1"/>
      <w:r>
        <w:rPr>
          <w:noProof/>
          <w:sz w:val="28"/>
          <w:szCs w:val="28"/>
        </w:rPr>
        <w:drawing>
          <wp:inline distT="0" distB="0" distL="0" distR="0">
            <wp:extent cx="5929630" cy="8388512"/>
            <wp:effectExtent l="0" t="0" r="0" b="0"/>
            <wp:docPr id="1" name="Рисунок 1" descr="C:\Users\Светлана\Desktop\програм соц.01.10.2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рограм соц.01.10.24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838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669" w:rsidRDefault="004A1669" w:rsidP="002D5E9D">
      <w:pPr>
        <w:spacing w:line="240" w:lineRule="exact"/>
        <w:rPr>
          <w:rFonts w:ascii="Times New Roman" w:hAnsi="Times New Roman" w:cs="Times New Roman"/>
          <w:color w:val="auto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p w:rsidR="004A1669" w:rsidRDefault="004A1669" w:rsidP="002D5E9D">
      <w:pPr>
        <w:spacing w:line="240" w:lineRule="exact"/>
        <w:rPr>
          <w:rFonts w:ascii="Times New Roman" w:hAnsi="Times New Roman" w:cs="Times New Roman"/>
        </w:rPr>
      </w:pPr>
    </w:p>
    <w:bookmarkEnd w:id="0"/>
    <w:p w:rsidR="004A1669" w:rsidRDefault="004A1669">
      <w:pPr>
        <w:pStyle w:val="40"/>
        <w:spacing w:line="240" w:lineRule="auto"/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2024 г"/>
        </w:smartTagPr>
        <w:r>
          <w:rPr>
            <w:sz w:val="20"/>
            <w:szCs w:val="20"/>
          </w:rPr>
          <w:t>2024 г</w:t>
        </w:r>
      </w:smartTag>
      <w:r>
        <w:rPr>
          <w:sz w:val="20"/>
          <w:szCs w:val="20"/>
        </w:rPr>
        <w:t>.</w:t>
      </w:r>
    </w:p>
    <w:p w:rsidR="004A1669" w:rsidRDefault="004A1669">
      <w:pPr>
        <w:pStyle w:val="10"/>
        <w:keepNext/>
        <w:keepLines/>
        <w:spacing w:after="440"/>
      </w:pPr>
      <w:bookmarkStart w:id="2" w:name="bookmark0"/>
      <w:r>
        <w:t>Содержание</w:t>
      </w:r>
      <w:bookmarkEnd w:id="2"/>
    </w:p>
    <w:p w:rsidR="004A1669" w:rsidRDefault="004A1669">
      <w:pPr>
        <w:pStyle w:val="BodyText1"/>
        <w:numPr>
          <w:ilvl w:val="0"/>
          <w:numId w:val="1"/>
        </w:numPr>
        <w:tabs>
          <w:tab w:val="left" w:pos="338"/>
        </w:tabs>
        <w:jc w:val="both"/>
      </w:pPr>
      <w:r>
        <w:t>Пояснительная записка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Цель и задачи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Принципы реализации программы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Особенности детей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Практическая значимость планируемой работы и ожидаемые результаты</w:t>
      </w:r>
    </w:p>
    <w:p w:rsidR="004A1669" w:rsidRDefault="004A1669">
      <w:pPr>
        <w:pStyle w:val="BodyText1"/>
        <w:numPr>
          <w:ilvl w:val="0"/>
          <w:numId w:val="1"/>
        </w:numPr>
        <w:tabs>
          <w:tab w:val="left" w:pos="354"/>
        </w:tabs>
        <w:jc w:val="both"/>
      </w:pPr>
      <w:r>
        <w:t>Направления деятельности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Работа с педагогическим коллективом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Индивидуальное сопровождение несовершеннолетних иностранных граждан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Психолого-педагогическое сопровождение несовершеннолетних иностранных граждан</w:t>
      </w:r>
    </w:p>
    <w:p w:rsidR="004A1669" w:rsidRDefault="004A1669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языковой адаптации</w:t>
      </w:r>
    </w:p>
    <w:p w:rsidR="004A1669" w:rsidRDefault="004A1669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эмоционального благополучия</w:t>
      </w:r>
    </w:p>
    <w:p w:rsidR="004A1669" w:rsidRDefault="004A1669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социальных навыков</w:t>
      </w:r>
    </w:p>
    <w:p w:rsidR="004A1669" w:rsidRDefault="004A1669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4A1669" w:rsidRDefault="004A1669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Взаимодействие с семьями воспитанников</w:t>
      </w:r>
    </w:p>
    <w:p w:rsidR="004A1669" w:rsidRDefault="004A1669">
      <w:pPr>
        <w:pStyle w:val="BodyText1"/>
        <w:numPr>
          <w:ilvl w:val="0"/>
          <w:numId w:val="1"/>
        </w:numPr>
        <w:tabs>
          <w:tab w:val="left" w:pos="349"/>
        </w:tabs>
        <w:jc w:val="both"/>
      </w:pPr>
      <w:r>
        <w:t>Кадровое обеспечение</w:t>
      </w:r>
    </w:p>
    <w:p w:rsidR="004A1669" w:rsidRDefault="004A1669">
      <w:pPr>
        <w:pStyle w:val="BodyText1"/>
        <w:numPr>
          <w:ilvl w:val="0"/>
          <w:numId w:val="1"/>
        </w:numPr>
        <w:tabs>
          <w:tab w:val="left" w:pos="354"/>
        </w:tabs>
        <w:jc w:val="both"/>
      </w:pPr>
      <w:r>
        <w:t>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</w:p>
    <w:p w:rsidR="004A1669" w:rsidRDefault="004A1669">
      <w:pPr>
        <w:sectPr w:rsidR="004A1669">
          <w:type w:val="continuous"/>
          <w:pgSz w:w="11906" w:h="16838"/>
          <w:pgMar w:top="1518" w:right="899" w:bottom="1755" w:left="1669" w:header="0" w:footer="0" w:gutter="0"/>
          <w:cols w:space="720"/>
          <w:formProt w:val="0"/>
          <w:docGrid w:linePitch="360"/>
        </w:sectPr>
      </w:pPr>
    </w:p>
    <w:p w:rsidR="004A1669" w:rsidRDefault="004A1669" w:rsidP="002D5E9D">
      <w:pPr>
        <w:pStyle w:val="22"/>
        <w:keepNext/>
        <w:keepLines/>
        <w:spacing w:after="160"/>
      </w:pPr>
      <w:bookmarkStart w:id="3" w:name="bookmark2"/>
      <w:r>
        <w:lastRenderedPageBreak/>
        <w:t>Пояснительная записка</w:t>
      </w:r>
      <w:bookmarkEnd w:id="3"/>
    </w:p>
    <w:p w:rsidR="004A1669" w:rsidRDefault="004A1669">
      <w:pPr>
        <w:pStyle w:val="BodyText1"/>
        <w:jc w:val="both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Конституция РФ, конституции и уставы субъектов Российской Федерации,</w:t>
      </w:r>
    </w:p>
    <w:p w:rsidR="004A1669" w:rsidRDefault="004A1669">
      <w:pPr>
        <w:pStyle w:val="BodyText1"/>
        <w:jc w:val="both"/>
      </w:pPr>
      <w:r>
        <w:t>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>Семейный кодекс Российской Федерации;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 xml:space="preserve">Федеральный закон от 29 декабря </w:t>
      </w:r>
      <w:smartTag w:uri="urn:schemas-microsoft-com:office:smarttags" w:element="metricconverter">
        <w:smartTagPr>
          <w:attr w:name="ProductID" w:val="1995 г"/>
        </w:smartTagPr>
        <w:r>
          <w:t>2012 г</w:t>
        </w:r>
      </w:smartTag>
      <w:r>
        <w:t>. № 273-ФЗ «Об образовании в Российской</w:t>
      </w:r>
    </w:p>
    <w:p w:rsidR="004A1669" w:rsidRDefault="004A1669">
      <w:pPr>
        <w:pStyle w:val="BodyText1"/>
        <w:jc w:val="both"/>
      </w:pPr>
      <w:r>
        <w:t>Федерации»;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 xml:space="preserve">Федеральный закон от 24 июля </w:t>
      </w:r>
      <w:smartTag w:uri="urn:schemas-microsoft-com:office:smarttags" w:element="metricconverter">
        <w:smartTagPr>
          <w:attr w:name="ProductID" w:val="1995 г"/>
        </w:smartTagPr>
        <w:r>
          <w:t>1998 г</w:t>
        </w:r>
      </w:smartTag>
      <w:r>
        <w:t>. № 124-ФЗ «Об основных гарантиях прав</w:t>
      </w:r>
    </w:p>
    <w:p w:rsidR="004A1669" w:rsidRDefault="004A1669">
      <w:pPr>
        <w:pStyle w:val="BodyText1"/>
        <w:jc w:val="both"/>
      </w:pPr>
      <w:r>
        <w:t>ребенка в Российской Федерации»;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 xml:space="preserve">Закон РФ от 19 февраля </w:t>
      </w:r>
      <w:smartTag w:uri="urn:schemas-microsoft-com:office:smarttags" w:element="metricconverter">
        <w:smartTagPr>
          <w:attr w:name="ProductID" w:val="1995 г"/>
        </w:smartTagPr>
        <w:r>
          <w:t>1993 г</w:t>
        </w:r>
      </w:smartTag>
      <w:r>
        <w:t>. № 4528-1 «О беженцах»;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 xml:space="preserve">Федеральный закон от 25 июля </w:t>
      </w:r>
      <w:smartTag w:uri="urn:schemas-microsoft-com:office:smarttags" w:element="metricconverter">
        <w:smartTagPr>
          <w:attr w:name="ProductID" w:val="1995 г"/>
        </w:smartTagPr>
        <w:r>
          <w:t>2002 г</w:t>
        </w:r>
      </w:smartTag>
      <w:r>
        <w:t>. № 115-ФЗ «О правовом положении</w:t>
      </w:r>
    </w:p>
    <w:p w:rsidR="004A1669" w:rsidRDefault="004A1669">
      <w:pPr>
        <w:pStyle w:val="BodyText1"/>
        <w:jc w:val="both"/>
      </w:pPr>
      <w:r>
        <w:t>иностранных граждан в Российской Федерации;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 xml:space="preserve">Закон РФ от 25 октября </w:t>
      </w:r>
      <w:smartTag w:uri="urn:schemas-microsoft-com:office:smarttags" w:element="metricconverter">
        <w:smartTagPr>
          <w:attr w:name="ProductID" w:val="1995 г"/>
        </w:smartTagPr>
        <w:r>
          <w:t>1991 г</w:t>
        </w:r>
      </w:smartTag>
      <w:r>
        <w:t>. № 1807-1 «О языках народов Российской</w:t>
      </w:r>
    </w:p>
    <w:p w:rsidR="004A1669" w:rsidRDefault="004A1669">
      <w:pPr>
        <w:pStyle w:val="BodyText1"/>
        <w:jc w:val="both"/>
      </w:pPr>
      <w:r>
        <w:t>Федерации»;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 xml:space="preserve">Указ Президента Российской Федерации от 19 декабря </w:t>
      </w:r>
      <w:smartTag w:uri="urn:schemas-microsoft-com:office:smarttags" w:element="metricconverter">
        <w:smartTagPr>
          <w:attr w:name="ProductID" w:val="1995 г"/>
        </w:smartTagPr>
        <w:r>
          <w:t>2012 г</w:t>
        </w:r>
      </w:smartTag>
      <w:r>
        <w:t>. № 1666 «О стратегии</w:t>
      </w:r>
    </w:p>
    <w:p w:rsidR="004A1669" w:rsidRDefault="004A1669">
      <w:pPr>
        <w:pStyle w:val="BodyText1"/>
        <w:tabs>
          <w:tab w:val="left" w:pos="695"/>
        </w:tabs>
        <w:spacing w:line="252" w:lineRule="auto"/>
        <w:jc w:val="both"/>
      </w:pPr>
      <w:r>
        <w:t xml:space="preserve">государственной национальной политики Российской Федерации на период до 2025 года»; </w:t>
      </w:r>
      <w:r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ab/>
      </w:r>
      <w:r>
        <w:t xml:space="preserve">Указ Президента Российской Федерации от 07 мая </w:t>
      </w:r>
      <w:smartTag w:uri="urn:schemas-microsoft-com:office:smarttags" w:element="metricconverter">
        <w:smartTagPr>
          <w:attr w:name="ProductID" w:val="1995 г"/>
        </w:smartTagPr>
        <w:r>
          <w:t>2012 г</w:t>
        </w:r>
      </w:smartTag>
      <w:r>
        <w:t>. № 602 «Об обеспечении</w:t>
      </w:r>
    </w:p>
    <w:p w:rsidR="004A1669" w:rsidRDefault="004A1669">
      <w:pPr>
        <w:pStyle w:val="BodyText1"/>
        <w:jc w:val="both"/>
      </w:pPr>
      <w:r>
        <w:t>межнационального согласия»;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  <w:tab w:val="left" w:pos="8530"/>
        </w:tabs>
        <w:spacing w:line="264" w:lineRule="auto"/>
        <w:jc w:val="both"/>
      </w:pPr>
      <w:r>
        <w:t xml:space="preserve">Указ Президента Российской Федерации от 31 октября </w:t>
      </w:r>
      <w:smartTag w:uri="urn:schemas-microsoft-com:office:smarttags" w:element="metricconverter">
        <w:smartTagPr>
          <w:attr w:name="ProductID" w:val="1995 г"/>
        </w:smartTagPr>
        <w:r>
          <w:t>2018 г</w:t>
        </w:r>
      </w:smartTag>
      <w:r>
        <w:t>. №</w:t>
      </w:r>
      <w:r>
        <w:tab/>
        <w:t>662 «О</w:t>
      </w:r>
    </w:p>
    <w:p w:rsidR="004A1669" w:rsidRDefault="004A1669">
      <w:pPr>
        <w:pStyle w:val="BodyText1"/>
        <w:jc w:val="both"/>
      </w:pPr>
      <w:r>
        <w:t>Концепции государственной миграционной политики Российской Федерации на 2019 - 2025 годы».</w:t>
      </w:r>
    </w:p>
    <w:p w:rsidR="004A1669" w:rsidRDefault="004A1669">
      <w:pPr>
        <w:pStyle w:val="BodyText1"/>
        <w:tabs>
          <w:tab w:val="left" w:pos="701"/>
        </w:tabs>
        <w:jc w:val="both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701"/>
        </w:tabs>
        <w:jc w:val="both"/>
      </w:pPr>
      <w:r>
        <w:t>Методические рекомендации для органов государственной власти субъектов</w:t>
      </w:r>
    </w:p>
    <w:p w:rsidR="004A1669" w:rsidRDefault="004A1669">
      <w:pPr>
        <w:pStyle w:val="BodyText1"/>
        <w:jc w:val="both"/>
      </w:pPr>
      <w:r>
        <w:t xml:space="preserve">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</w:t>
      </w:r>
      <w:smartTag w:uri="urn:schemas-microsoft-com:office:smarttags" w:element="metricconverter">
        <w:smartTagPr>
          <w:attr w:name="ProductID" w:val="1995 г"/>
        </w:smartTagPr>
        <w:r>
          <w:t>2013 г</w:t>
        </w:r>
      </w:smartTag>
      <w:r>
        <w:t xml:space="preserve">. </w:t>
      </w:r>
      <w:r>
        <w:rPr>
          <w:lang w:val="en-US" w:eastAsia="en-US"/>
        </w:rPr>
        <w:t>N</w:t>
      </w:r>
      <w:r w:rsidRPr="002D5E9D">
        <w:rPr>
          <w:lang w:eastAsia="en-US"/>
        </w:rPr>
        <w:t xml:space="preserve"> </w:t>
      </w:r>
      <w:r>
        <w:t>444);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Методические рекомендации для органов государственной власти субъектов</w:t>
      </w:r>
    </w:p>
    <w:p w:rsidR="004A1669" w:rsidRDefault="004A1669">
      <w:pPr>
        <w:pStyle w:val="BodyText1"/>
        <w:jc w:val="both"/>
      </w:pPr>
      <w:r>
        <w:t xml:space="preserve">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</w:t>
      </w:r>
      <w:smartTag w:uri="urn:schemas-microsoft-com:office:smarttags" w:element="metricconverter">
        <w:smartTagPr>
          <w:attr w:name="ProductID" w:val="1995 г"/>
        </w:smartTagPr>
        <w:r>
          <w:t>2020 г</w:t>
        </w:r>
      </w:smartTag>
      <w:r>
        <w:t xml:space="preserve">. </w:t>
      </w:r>
      <w:r>
        <w:rPr>
          <w:lang w:val="en-US" w:eastAsia="en-US"/>
        </w:rPr>
        <w:t>N</w:t>
      </w:r>
      <w:r w:rsidRPr="002D5E9D">
        <w:rPr>
          <w:lang w:eastAsia="en-US"/>
        </w:rPr>
        <w:t xml:space="preserve"> </w:t>
      </w:r>
      <w:r>
        <w:t>142;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рекомендации Министерства образования и науки РФ органам исполнительной</w:t>
      </w:r>
    </w:p>
    <w:p w:rsidR="004A1669" w:rsidRDefault="004A1669">
      <w:pPr>
        <w:pStyle w:val="BodyText1"/>
        <w:jc w:val="both"/>
      </w:pPr>
      <w:r>
        <w:t xml:space="preserve">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</w:t>
      </w:r>
      <w:smartTag w:uri="urn:schemas-microsoft-com:office:smarttags" w:element="metricconverter">
        <w:smartTagPr>
          <w:attr w:name="ProductID" w:val="1995 г"/>
        </w:smartTagPr>
        <w:r>
          <w:t>2016 г</w:t>
        </w:r>
      </w:smartTag>
      <w:r>
        <w:t>. № ВК- 1074/07 «О совершенствовании деятельности ПМПК»)</w:t>
      </w:r>
    </w:p>
    <w:p w:rsidR="004A1669" w:rsidRDefault="004A1669">
      <w:pPr>
        <w:pStyle w:val="BodyText1"/>
        <w:jc w:val="both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4A1669" w:rsidRDefault="004A1669">
      <w:pPr>
        <w:pStyle w:val="BodyText1"/>
        <w:jc w:val="both"/>
      </w:pPr>
      <w:r>
        <w:lastRenderedPageBreak/>
        <w:t>Большую часть семей иностранных граждан в России объединяет две характеристики: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702"/>
        </w:tabs>
        <w:spacing w:line="261" w:lineRule="auto"/>
        <w:jc w:val="both"/>
      </w:pPr>
      <w:r>
        <w:t>принадлежность к этническим, языковым и (или) культурным меньшинствам;</w:t>
      </w:r>
    </w:p>
    <w:p w:rsidR="004A1669" w:rsidRDefault="004A1669">
      <w:pPr>
        <w:pStyle w:val="BodyText1"/>
        <w:numPr>
          <w:ilvl w:val="0"/>
          <w:numId w:val="2"/>
        </w:numPr>
        <w:tabs>
          <w:tab w:val="left" w:pos="702"/>
        </w:tabs>
        <w:spacing w:line="261" w:lineRule="auto"/>
        <w:jc w:val="both"/>
      </w:pPr>
      <w:r>
        <w:t xml:space="preserve">повышенный риск общей социальной </w:t>
      </w:r>
      <w:proofErr w:type="spellStart"/>
      <w:r>
        <w:t>неблагополучности</w:t>
      </w:r>
      <w:proofErr w:type="spellEnd"/>
      <w:r>
        <w:t xml:space="preserve"> из-за совокупности</w:t>
      </w:r>
    </w:p>
    <w:p w:rsidR="004A1669" w:rsidRDefault="004A1669">
      <w:pPr>
        <w:pStyle w:val="BodyText1"/>
        <w:jc w:val="both"/>
      </w:pPr>
      <w:r>
        <w:t>факторов социально-экономического и социально-психологического характера.</w:t>
      </w:r>
    </w:p>
    <w:p w:rsidR="004A1669" w:rsidRDefault="004A1669">
      <w:pPr>
        <w:pStyle w:val="BodyText1"/>
        <w:jc w:val="both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4A1669" w:rsidRDefault="004A1669">
      <w:pPr>
        <w:pStyle w:val="BodyText1"/>
        <w:jc w:val="both"/>
      </w:pPr>
      <w: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4A1669" w:rsidRDefault="004A1669">
      <w:pPr>
        <w:pStyle w:val="BodyText1"/>
        <w:jc w:val="both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4A1669" w:rsidRDefault="004A1669">
      <w:pPr>
        <w:pStyle w:val="BodyText1"/>
        <w:jc w:val="both"/>
      </w:pPr>
      <w:r>
        <w:t xml:space="preserve">В Конвенции о правах ребенка ООН от 20 ноября </w:t>
      </w:r>
      <w:smartTag w:uri="urn:schemas-microsoft-com:office:smarttags" w:element="metricconverter">
        <w:smartTagPr>
          <w:attr w:name="ProductID" w:val="1995 г"/>
        </w:smartTagPr>
        <w:r>
          <w:t>1989 г</w:t>
        </w:r>
      </w:smartTag>
      <w:r>
        <w:t>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:rsidR="004A1669" w:rsidRDefault="004A1669">
      <w:pPr>
        <w:pStyle w:val="BodyText1"/>
        <w:tabs>
          <w:tab w:val="left" w:pos="1738"/>
        </w:tabs>
        <w:jc w:val="both"/>
      </w:pPr>
      <w:r>
        <w:t>Согласно Конвенции по борьбе с дискриминацией в области образования ООН от 14 декабря 1960</w:t>
      </w:r>
      <w:r>
        <w:tab/>
        <w:t>г., государство обязуется предоставлять иностранным гражданам,</w:t>
      </w:r>
    </w:p>
    <w:p w:rsidR="004A1669" w:rsidRDefault="004A1669">
      <w:pPr>
        <w:pStyle w:val="BodyText1"/>
        <w:jc w:val="both"/>
      </w:pPr>
      <w:r>
        <w:t xml:space="preserve">проживающим на их территории, такой же доступ к образованию, что и своим гражданам. При этом, согласно Декларации принципов толерантности ООН от 16 ноября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 xml:space="preserve">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:rsidR="004A1669" w:rsidRDefault="004A1669">
      <w:pPr>
        <w:pStyle w:val="BodyText1"/>
        <w:jc w:val="both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маргинализированных</w:t>
      </w:r>
      <w:proofErr w:type="spellEnd"/>
      <w:r>
        <w:t xml:space="preserve"> групп населения.</w:t>
      </w:r>
    </w:p>
    <w:p w:rsidR="004A1669" w:rsidRDefault="004A1669">
      <w:pPr>
        <w:pStyle w:val="BodyText1"/>
        <w:jc w:val="both"/>
      </w:pPr>
      <w:r>
        <w:t>На территории Российской Федерации государственным языком общения является русский.</w:t>
      </w:r>
    </w:p>
    <w:p w:rsidR="004A1669" w:rsidRDefault="004A1669">
      <w:pPr>
        <w:pStyle w:val="BodyText1"/>
        <w:spacing w:after="260"/>
        <w:jc w:val="both"/>
      </w:pPr>
      <w: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4A1669" w:rsidRDefault="004A1669">
      <w:pPr>
        <w:pStyle w:val="22"/>
        <w:keepNext/>
        <w:keepLines/>
      </w:pPr>
      <w:bookmarkStart w:id="4" w:name="bookmark4"/>
      <w:r>
        <w:t>1.1. Цели и задачи программы</w:t>
      </w:r>
      <w:bookmarkEnd w:id="4"/>
    </w:p>
    <w:p w:rsidR="004A1669" w:rsidRDefault="004A1669">
      <w:pPr>
        <w:pStyle w:val="BodyText1"/>
        <w:tabs>
          <w:tab w:val="left" w:pos="1022"/>
        </w:tabs>
        <w:jc w:val="both"/>
      </w:pPr>
      <w:r>
        <w:rPr>
          <w:b/>
          <w:bCs/>
        </w:rPr>
        <w:t>Цель:</w:t>
      </w:r>
      <w:r>
        <w:rPr>
          <w:b/>
          <w:bCs/>
        </w:rPr>
        <w:tab/>
      </w:r>
      <w:r>
        <w:t>формирование образовательной среды, обеспечивающей включение</w:t>
      </w:r>
    </w:p>
    <w:p w:rsidR="004A1669" w:rsidRDefault="004A1669">
      <w:pPr>
        <w:pStyle w:val="BodyText1"/>
        <w:jc w:val="both"/>
      </w:pPr>
      <w:r>
        <w:t>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4A1669" w:rsidRDefault="004A1669">
      <w:pPr>
        <w:pStyle w:val="BodyText1"/>
        <w:jc w:val="both"/>
      </w:pPr>
      <w:r>
        <w:rPr>
          <w:i/>
          <w:iCs/>
        </w:rPr>
        <w:t>Задачи: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организовать образовательную среду, способствующую позитивному восприятию и</w:t>
      </w:r>
    </w:p>
    <w:p w:rsidR="004A1669" w:rsidRDefault="004A1669">
      <w:pPr>
        <w:pStyle w:val="BodyText1"/>
        <w:jc w:val="both"/>
      </w:pPr>
      <w:r>
        <w:t>пониманию, поддерживающую интерес к культурам различных этносов, направленную на межкультурную интеграцию.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создать условия для интенсивного овладения русским языком;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формировать способность к толерантности как личностного качества обучающихся</w:t>
      </w:r>
    </w:p>
    <w:p w:rsidR="004A1669" w:rsidRDefault="004A1669">
      <w:pPr>
        <w:pStyle w:val="BodyText1"/>
        <w:jc w:val="both"/>
      </w:pPr>
      <w:r>
        <w:t>через создание доброжелательной атмосферы взаимодействия в группе;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обеспечить сопровождение детей, в том числе и со стороны сверстников, в целях</w:t>
      </w:r>
    </w:p>
    <w:p w:rsidR="004A1669" w:rsidRDefault="004A1669">
      <w:pPr>
        <w:pStyle w:val="BodyText1"/>
        <w:jc w:val="both"/>
      </w:pPr>
      <w:r>
        <w:t>успешной адаптации его в социокультурной среде;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развивать умение прислушиваться к своим чувствам, оценивать результаты своих</w:t>
      </w:r>
    </w:p>
    <w:p w:rsidR="004A1669" w:rsidRDefault="004A1669">
      <w:pPr>
        <w:pStyle w:val="BodyText1"/>
        <w:jc w:val="both"/>
      </w:pPr>
      <w:r>
        <w:t>усилий (рефлексия собственной деятельности);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оказывать помощь детям, в разрешении межличностных конфликтов;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обеспечивать коррекцию развития личности (при наличии проблемы);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jc w:val="both"/>
      </w:pPr>
      <w:r>
        <w:t>оказывать помощь педагогам по вопросам сопровождения и обучения детей</w:t>
      </w:r>
    </w:p>
    <w:p w:rsidR="004A1669" w:rsidRDefault="004A1669">
      <w:pPr>
        <w:pStyle w:val="BodyText1"/>
        <w:jc w:val="both"/>
      </w:pPr>
      <w:r>
        <w:t>иностранных граждан;</w:t>
      </w:r>
    </w:p>
    <w:p w:rsidR="004A1669" w:rsidRDefault="004A1669">
      <w:pPr>
        <w:pStyle w:val="BodyText1"/>
        <w:numPr>
          <w:ilvl w:val="0"/>
          <w:numId w:val="3"/>
        </w:numPr>
        <w:tabs>
          <w:tab w:val="left" w:pos="706"/>
        </w:tabs>
        <w:jc w:val="both"/>
      </w:pPr>
      <w:r>
        <w:lastRenderedPageBreak/>
        <w:t>оказывать консультативную, методическую, психолого-педагогическую помощь</w:t>
      </w:r>
    </w:p>
    <w:p w:rsidR="004A1669" w:rsidRDefault="004A1669">
      <w:pPr>
        <w:pStyle w:val="BodyText1"/>
        <w:spacing w:after="260"/>
        <w:jc w:val="both"/>
      </w:pPr>
      <w:r>
        <w:t>семьям воспитанников.</w:t>
      </w:r>
    </w:p>
    <w:p w:rsidR="004A1669" w:rsidRDefault="004A1669">
      <w:pPr>
        <w:pStyle w:val="22"/>
        <w:keepNext/>
        <w:keepLines/>
        <w:numPr>
          <w:ilvl w:val="1"/>
          <w:numId w:val="4"/>
        </w:numPr>
        <w:tabs>
          <w:tab w:val="left" w:pos="696"/>
        </w:tabs>
      </w:pPr>
      <w:bookmarkStart w:id="5" w:name="bookmark6"/>
      <w:r>
        <w:t>Принципы к реализации программы</w:t>
      </w:r>
      <w:bookmarkEnd w:id="5"/>
    </w:p>
    <w:p w:rsidR="004A1669" w:rsidRDefault="004A1669">
      <w:pPr>
        <w:pStyle w:val="BodyText1"/>
        <w:jc w:val="both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включения ребенка иностранных граждан в общий поток с помощью</w:t>
      </w:r>
    </w:p>
    <w:p w:rsidR="004A1669" w:rsidRDefault="004A1669">
      <w:pPr>
        <w:pStyle w:val="BodyText1"/>
        <w:jc w:val="both"/>
      </w:pPr>
      <w:r>
        <w:t>специальных педагогических приемов, учитывающих его особые образовательные потребности;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права на отличия, что предполагает принятие культурной "</w:t>
      </w:r>
      <w:proofErr w:type="spellStart"/>
      <w:r>
        <w:t>инаковости</w:t>
      </w:r>
      <w:proofErr w:type="spellEnd"/>
      <w:r>
        <w:t>"</w:t>
      </w:r>
    </w:p>
    <w:p w:rsidR="004A1669" w:rsidRDefault="004A1669">
      <w:pPr>
        <w:pStyle w:val="BodyText1"/>
        <w:jc w:val="both"/>
      </w:pPr>
      <w:r>
        <w:t>детей иностранных граждан и поддержку ее проявления в образовательной среде;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трансляции культуры через коммуникацию, который означает, что</w:t>
      </w:r>
    </w:p>
    <w:p w:rsidR="004A1669" w:rsidRDefault="004A1669">
      <w:pPr>
        <w:pStyle w:val="BodyText1"/>
        <w:jc w:val="both"/>
      </w:pPr>
      <w:r>
        <w:t>эффективная культурная адаптация осуществляется исключительно через непосредственное общение с носителями культуры;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интеграции через сотрудничество, предполагающий, что включение в</w:t>
      </w:r>
    </w:p>
    <w:p w:rsidR="004A1669" w:rsidRDefault="004A1669">
      <w:pPr>
        <w:pStyle w:val="BodyText1"/>
        <w:jc w:val="both"/>
      </w:pPr>
      <w:r>
        <w:t>коллективную деятельность с общими целями и задачами обеспечивает основу межкультурной интеграции;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билингвизма, предполагающий, что родной язык является не преградой, а</w:t>
      </w:r>
    </w:p>
    <w:p w:rsidR="004A1669" w:rsidRDefault="004A1669">
      <w:pPr>
        <w:pStyle w:val="BodyText1"/>
        <w:jc w:val="both"/>
      </w:pPr>
      <w:r>
        <w:t>ресурсом, как для освоения русского языка, так и для психологического благополучия ребенка иностранных граждан;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 xml:space="preserve">принцип </w:t>
      </w:r>
      <w:proofErr w:type="spellStart"/>
      <w:r>
        <w:t>ресурсности</w:t>
      </w:r>
      <w:proofErr w:type="spellEnd"/>
      <w:r>
        <w:t xml:space="preserve"> культурных различий, показывающий, что национально -</w:t>
      </w:r>
    </w:p>
    <w:p w:rsidR="004A1669" w:rsidRDefault="004A1669">
      <w:pPr>
        <w:pStyle w:val="BodyText1"/>
        <w:jc w:val="both"/>
      </w:pPr>
      <w:r>
        <w:t>культурная специфика ребенка иностранных граждан является не барьером, а ресурсом его включения в образовательную среду;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активного партнерства с родителями и другими родственниками ребенка</w:t>
      </w:r>
    </w:p>
    <w:p w:rsidR="004A1669" w:rsidRDefault="004A1669">
      <w:pPr>
        <w:pStyle w:val="BodyText1"/>
        <w:jc w:val="both"/>
      </w:pPr>
      <w:r>
        <w:t>иностранных граждан в области его языковой и социокультурной адаптации;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недопустимости любой формы дискриминации ребенка иностранных</w:t>
      </w:r>
    </w:p>
    <w:p w:rsidR="004A1669" w:rsidRDefault="004A1669">
      <w:pPr>
        <w:pStyle w:val="BodyText1"/>
        <w:jc w:val="both"/>
      </w:pPr>
      <w:r>
        <w:t>граждан в образовательной среде;</w:t>
      </w:r>
    </w:p>
    <w:p w:rsidR="004A1669" w:rsidRDefault="004A1669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равенства языков и культур, который утверждает недопустимость</w:t>
      </w:r>
    </w:p>
    <w:p w:rsidR="004A1669" w:rsidRDefault="004A1669">
      <w:pPr>
        <w:pStyle w:val="BodyText1"/>
        <w:spacing w:after="260"/>
        <w:jc w:val="both"/>
      </w:pPr>
      <w:r>
        <w:t>выстраивания их иерархии.</w:t>
      </w:r>
    </w:p>
    <w:p w:rsidR="004A1669" w:rsidRDefault="004A1669">
      <w:pPr>
        <w:pStyle w:val="22"/>
        <w:keepNext/>
        <w:keepLines/>
        <w:numPr>
          <w:ilvl w:val="1"/>
          <w:numId w:val="4"/>
        </w:numPr>
        <w:tabs>
          <w:tab w:val="left" w:pos="696"/>
        </w:tabs>
      </w:pPr>
      <w:bookmarkStart w:id="6" w:name="bookmark8"/>
      <w:r>
        <w:t>Особенности детей</w:t>
      </w:r>
      <w:bookmarkEnd w:id="6"/>
    </w:p>
    <w:p w:rsidR="004A1669" w:rsidRDefault="004A1669">
      <w:pPr>
        <w:pStyle w:val="BodyText1"/>
        <w:jc w:val="both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4A1669" w:rsidRDefault="004A1669">
      <w:pPr>
        <w:pStyle w:val="BodyText1"/>
        <w:jc w:val="both"/>
      </w:pPr>
      <w:r>
        <w:t>У несовершеннолетних иностранных граждан они связаны со следующими характеристиками:</w:t>
      </w:r>
    </w:p>
    <w:p w:rsidR="004A1669" w:rsidRDefault="004A1669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недостаточный уровень владения русским языком, препятствующий успешному</w:t>
      </w:r>
    </w:p>
    <w:p w:rsidR="004A1669" w:rsidRDefault="004A1669">
      <w:pPr>
        <w:pStyle w:val="BodyText1"/>
        <w:jc w:val="both"/>
      </w:pPr>
      <w:r>
        <w:t>освоению образовательной программы и социализации;</w:t>
      </w:r>
    </w:p>
    <w:p w:rsidR="004A1669" w:rsidRDefault="004A1669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несоответствие между уровнем знаний, полученных в стране исхода, и</w:t>
      </w:r>
    </w:p>
    <w:p w:rsidR="004A1669" w:rsidRDefault="004A1669">
      <w:pPr>
        <w:pStyle w:val="BodyText1"/>
        <w:jc w:val="both"/>
      </w:pPr>
      <w:r>
        <w:t>российскими образовательными стандартами;</w:t>
      </w:r>
    </w:p>
    <w:p w:rsidR="004A1669" w:rsidRDefault="004A1669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несоответствие возраста и уровня знаний из-за разных требований и программ;</w:t>
      </w:r>
    </w:p>
    <w:p w:rsidR="004A1669" w:rsidRDefault="004A1669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эмоциональные трудности, вызванные переживанием миграционного стресса;</w:t>
      </w:r>
    </w:p>
    <w:p w:rsidR="004A1669" w:rsidRDefault="004A1669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отсутствие или нехватка социальных навыков, соответствующих возрасту, по</w:t>
      </w:r>
    </w:p>
    <w:p w:rsidR="004A1669" w:rsidRDefault="004A1669">
      <w:pPr>
        <w:pStyle w:val="BodyText1"/>
        <w:jc w:val="both"/>
      </w:pPr>
      <w:r>
        <w:t>умолчанию присутствующих у представителей принимающего общества;</w:t>
      </w:r>
    </w:p>
    <w:p w:rsidR="004A1669" w:rsidRDefault="004A1669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ориентация на нормы и правила культуры страны и региона исхода, отличающихся</w:t>
      </w:r>
    </w:p>
    <w:p w:rsidR="004A1669" w:rsidRDefault="004A1669">
      <w:pPr>
        <w:pStyle w:val="BodyText1"/>
        <w:jc w:val="both"/>
      </w:pPr>
      <w:r>
        <w:t>от принятых в регионе обучения в России.</w:t>
      </w:r>
    </w:p>
    <w:p w:rsidR="004A1669" w:rsidRDefault="004A1669">
      <w:pPr>
        <w:pStyle w:val="BodyText1"/>
        <w:jc w:val="both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4A1669" w:rsidRDefault="004A1669">
      <w:pPr>
        <w:pStyle w:val="BodyText1"/>
        <w:jc w:val="both"/>
      </w:pPr>
      <w:r>
        <w:t xml:space="preserve">Таким образом, работу по социализации и психологической адаптации несовершеннолетних иностранных граждан, обучающихся в российских </w:t>
      </w:r>
      <w:r>
        <w:lastRenderedPageBreak/>
        <w:t>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4A1669" w:rsidRDefault="004A1669">
      <w:pPr>
        <w:pStyle w:val="22"/>
        <w:keepNext/>
        <w:keepLines/>
        <w:numPr>
          <w:ilvl w:val="1"/>
          <w:numId w:val="7"/>
        </w:numPr>
        <w:tabs>
          <w:tab w:val="left" w:pos="686"/>
        </w:tabs>
      </w:pPr>
      <w:bookmarkStart w:id="7" w:name="bookmark10"/>
      <w:r>
        <w:t>Практическая значимость планируемой работы и ожидаемые результаты</w:t>
      </w:r>
      <w:bookmarkEnd w:id="7"/>
    </w:p>
    <w:p w:rsidR="004A1669" w:rsidRDefault="004A1669">
      <w:pPr>
        <w:pStyle w:val="BodyText1"/>
        <w:jc w:val="both"/>
      </w:pPr>
      <w: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4A1669" w:rsidRDefault="004A1669">
      <w:pPr>
        <w:pStyle w:val="BodyText1"/>
        <w:numPr>
          <w:ilvl w:val="0"/>
          <w:numId w:val="8"/>
        </w:numPr>
        <w:tabs>
          <w:tab w:val="left" w:pos="706"/>
        </w:tabs>
        <w:spacing w:line="264" w:lineRule="auto"/>
        <w:jc w:val="both"/>
      </w:pPr>
      <w:r>
        <w:t>преодоление затруднений в освоении образовательной программы ДОУ;</w:t>
      </w:r>
    </w:p>
    <w:p w:rsidR="004A1669" w:rsidRDefault="004A1669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адаптация несовершеннолетних иностранных граждан к жизни в дошкольном</w:t>
      </w:r>
    </w:p>
    <w:p w:rsidR="004A1669" w:rsidRDefault="004A1669">
      <w:pPr>
        <w:pStyle w:val="BodyText1"/>
        <w:jc w:val="both"/>
      </w:pPr>
      <w:r>
        <w:t>социуме;</w:t>
      </w:r>
    </w:p>
    <w:p w:rsidR="004A1669" w:rsidRDefault="004A1669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личностные проблемы развития;</w:t>
      </w:r>
    </w:p>
    <w:p w:rsidR="004A1669" w:rsidRDefault="004A1669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сохранение жизни и здоровья;</w:t>
      </w:r>
    </w:p>
    <w:p w:rsidR="004A1669" w:rsidRDefault="004A1669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расширение пространства досуга.</w:t>
      </w:r>
    </w:p>
    <w:p w:rsidR="004A1669" w:rsidRDefault="004A1669">
      <w:pPr>
        <w:pStyle w:val="BodyText1"/>
        <w:jc w:val="both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4A1669" w:rsidRDefault="004A1669">
      <w:pPr>
        <w:pStyle w:val="BodyText1"/>
        <w:spacing w:after="260"/>
        <w:jc w:val="both"/>
      </w:pPr>
      <w:r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4A1669" w:rsidRDefault="004A1669">
      <w:pPr>
        <w:pStyle w:val="22"/>
        <w:keepNext/>
        <w:keepLines/>
      </w:pPr>
      <w:bookmarkStart w:id="8" w:name="bookmark12"/>
      <w:r>
        <w:t>2. Направления деятельности</w:t>
      </w:r>
      <w:bookmarkEnd w:id="8"/>
    </w:p>
    <w:p w:rsidR="004A1669" w:rsidRDefault="004A1669">
      <w:pPr>
        <w:pStyle w:val="22"/>
        <w:keepNext/>
        <w:keepLines/>
        <w:numPr>
          <w:ilvl w:val="1"/>
          <w:numId w:val="9"/>
        </w:numPr>
        <w:tabs>
          <w:tab w:val="left" w:pos="523"/>
        </w:tabs>
      </w:pPr>
      <w:r>
        <w:t>Работа с педагогическим коллективом</w:t>
      </w:r>
    </w:p>
    <w:p w:rsidR="004A1669" w:rsidRDefault="004A1669">
      <w:pPr>
        <w:pStyle w:val="BodyText1"/>
        <w:jc w:val="both"/>
      </w:pPr>
      <w: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4A1669" w:rsidRDefault="004A1669">
      <w:pPr>
        <w:pStyle w:val="BodyText1"/>
        <w:jc w:val="both"/>
      </w:pPr>
      <w: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4A1669" w:rsidRDefault="004A1669">
      <w:pPr>
        <w:pStyle w:val="BodyText1"/>
        <w:numPr>
          <w:ilvl w:val="0"/>
          <w:numId w:val="10"/>
        </w:numPr>
        <w:tabs>
          <w:tab w:val="left" w:pos="686"/>
        </w:tabs>
        <w:jc w:val="both"/>
      </w:pPr>
      <w:r>
        <w:t>Межкультурная стабильность. Характеристика педагога, обеспечивающая</w:t>
      </w:r>
    </w:p>
    <w:p w:rsidR="004A1669" w:rsidRDefault="004A1669">
      <w:pPr>
        <w:pStyle w:val="BodyText1"/>
        <w:jc w:val="both"/>
      </w:pPr>
      <w:r>
        <w:t>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4A1669" w:rsidRDefault="004A1669">
      <w:pPr>
        <w:pStyle w:val="BodyText1"/>
        <w:numPr>
          <w:ilvl w:val="0"/>
          <w:numId w:val="10"/>
        </w:numPr>
        <w:tabs>
          <w:tab w:val="left" w:pos="696"/>
        </w:tabs>
        <w:jc w:val="both"/>
      </w:pPr>
      <w:r>
        <w:t>Межкультурный интерес. Желание общаться с людьми из других культур, интерес</w:t>
      </w:r>
    </w:p>
    <w:p w:rsidR="004A1669" w:rsidRDefault="004A1669">
      <w:pPr>
        <w:pStyle w:val="BodyText1"/>
        <w:jc w:val="both"/>
      </w:pPr>
      <w:r>
        <w:t>к культуре и культурным различиям. Стремление активно включаться в межкультурное взаимодействие.</w:t>
      </w:r>
    </w:p>
    <w:p w:rsidR="004A1669" w:rsidRDefault="004A1669">
      <w:pPr>
        <w:pStyle w:val="BodyText1"/>
        <w:numPr>
          <w:ilvl w:val="0"/>
          <w:numId w:val="10"/>
        </w:numPr>
        <w:tabs>
          <w:tab w:val="left" w:pos="701"/>
        </w:tabs>
        <w:jc w:val="both"/>
      </w:pPr>
      <w:r>
        <w:t xml:space="preserve">Отсутствие </w:t>
      </w:r>
      <w:proofErr w:type="spellStart"/>
      <w:r>
        <w:t>этноцентризма</w:t>
      </w:r>
      <w:proofErr w:type="spellEnd"/>
      <w:r>
        <w:t>. Установка на уважение и принятие культурного</w:t>
      </w:r>
    </w:p>
    <w:p w:rsidR="004A1669" w:rsidRDefault="004A1669">
      <w:pPr>
        <w:pStyle w:val="BodyText1"/>
        <w:jc w:val="both"/>
      </w:pPr>
      <w:r>
        <w:t>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4A1669" w:rsidRDefault="004A1669">
      <w:pPr>
        <w:pStyle w:val="BodyText1"/>
        <w:numPr>
          <w:ilvl w:val="0"/>
          <w:numId w:val="10"/>
        </w:numPr>
        <w:tabs>
          <w:tab w:val="left" w:pos="701"/>
        </w:tabs>
        <w:jc w:val="both"/>
      </w:pPr>
      <w:r>
        <w:t>Управление межкультурным взаимодействием. Владение широким спектром</w:t>
      </w:r>
    </w:p>
    <w:p w:rsidR="004A1669" w:rsidRDefault="004A1669">
      <w:pPr>
        <w:pStyle w:val="BodyText1"/>
        <w:jc w:val="both"/>
      </w:pPr>
      <w:r>
        <w:t>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4A1669" w:rsidRDefault="004A1669">
      <w:pPr>
        <w:pStyle w:val="BodyText1"/>
        <w:jc w:val="both"/>
      </w:pPr>
      <w:r>
        <w:rPr>
          <w:b/>
          <w:bCs/>
        </w:rPr>
        <w:t>Обеспечение информационно - методического сопровождения педагогов: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spacing w:line="261" w:lineRule="auto"/>
        <w:jc w:val="both"/>
      </w:pPr>
      <w:r>
        <w:t>создание условий профессионального развития педагогов по проблемам</w:t>
      </w:r>
    </w:p>
    <w:p w:rsidR="004A1669" w:rsidRDefault="004A1669">
      <w:pPr>
        <w:pStyle w:val="BodyText1"/>
        <w:jc w:val="both"/>
      </w:pPr>
      <w:r>
        <w:t xml:space="preserve">формирования и развития языковой, речевой и коммуникативной компетенций на занятиях, в совместной деятельности через семинары - практикумы, консультации, участие в конкурсах, участие в </w:t>
      </w:r>
      <w:proofErr w:type="spellStart"/>
      <w:r>
        <w:t>вебинарах</w:t>
      </w:r>
      <w:proofErr w:type="spellEnd"/>
      <w:r>
        <w:t>, публикации;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осуществление консультирования педагогов по вопросу сопровождения и обучения</w:t>
      </w:r>
    </w:p>
    <w:p w:rsidR="004A1669" w:rsidRDefault="004A1669">
      <w:pPr>
        <w:pStyle w:val="BodyText1"/>
        <w:jc w:val="both"/>
      </w:pPr>
      <w:r>
        <w:t>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lastRenderedPageBreak/>
        <w:t>повышение квалификации педагогов.</w:t>
      </w:r>
    </w:p>
    <w:p w:rsidR="004A1669" w:rsidRDefault="004A1669">
      <w:pPr>
        <w:pStyle w:val="BodyText1"/>
        <w:jc w:val="both"/>
      </w:pPr>
      <w:r>
        <w:t>Основной стратегической задачей педагога в процессе социокультурной адаптации детей в ДОО является развитие личности ребенка на основе общечеловеческих и национальных ценностей. Так, в ДОО особенно важно: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выявлять психолого-педагогические особенности детей дошкольного возраста, для</w:t>
      </w:r>
    </w:p>
    <w:p w:rsidR="004A1669" w:rsidRDefault="004A1669">
      <w:pPr>
        <w:pStyle w:val="BodyText1"/>
        <w:jc w:val="both"/>
      </w:pPr>
      <w:r>
        <w:t>которых русский язык является неродным;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определять специфику социокультурной и языковой адаптации детей дошкольного</w:t>
      </w:r>
    </w:p>
    <w:p w:rsidR="004A1669" w:rsidRDefault="004A1669">
      <w:pPr>
        <w:pStyle w:val="BodyText1"/>
        <w:jc w:val="both"/>
      </w:pPr>
      <w:r>
        <w:t xml:space="preserve">возраста в условиях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определять особенности сопровождения в поликультурной среде ДОО.</w:t>
      </w:r>
    </w:p>
    <w:p w:rsidR="004A1669" w:rsidRDefault="004A1669">
      <w:pPr>
        <w:pStyle w:val="BodyText1"/>
        <w:jc w:val="both"/>
      </w:pPr>
      <w:r>
        <w:t>Педагогический работник ДОО должен знать: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что такое социокультурная адаптация, культурные коды, особенности адаптации,</w:t>
      </w:r>
    </w:p>
    <w:p w:rsidR="004A1669" w:rsidRDefault="004A1669">
      <w:pPr>
        <w:pStyle w:val="BodyText1"/>
        <w:jc w:val="both"/>
      </w:pPr>
      <w:r>
        <w:t>ассимиляции, идентичности;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проблемы социолингвистической адаптации ребенка-дошкольника в</w:t>
      </w:r>
    </w:p>
    <w:p w:rsidR="004A1669" w:rsidRDefault="004A1669">
      <w:pPr>
        <w:pStyle w:val="BodyText1"/>
        <w:jc w:val="both"/>
      </w:pPr>
      <w:r>
        <w:t>поликультурных коллективах; - в чем состоит языковая адаптация ребенка, проблематику и международный опыт языковой адаптации дошкольника;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методы педагогической диагностики для выявления индивидуальных</w:t>
      </w:r>
    </w:p>
    <w:p w:rsidR="004A1669" w:rsidRDefault="004A1669">
      <w:pPr>
        <w:pStyle w:val="BodyText1"/>
        <w:jc w:val="both"/>
      </w:pPr>
      <w:r>
        <w:t>особенностей, интересов, способностей, проблем детей;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способы педагогической поддержки детей в определении их потребностей,</w:t>
      </w:r>
    </w:p>
    <w:p w:rsidR="004A1669" w:rsidRDefault="004A1669">
      <w:pPr>
        <w:pStyle w:val="BodyText1"/>
        <w:jc w:val="both"/>
      </w:pPr>
      <w:r>
        <w:t>интересов;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теоретические и методические основы деятельности по сопровождению детей</w:t>
      </w:r>
    </w:p>
    <w:p w:rsidR="004A1669" w:rsidRDefault="004A1669">
      <w:pPr>
        <w:pStyle w:val="BodyText1"/>
        <w:jc w:val="both"/>
      </w:pPr>
      <w:r>
        <w:t>дошкольного возраста, для которых русский язык является неродным;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способы создания благоприятной психологической обстановки в дошкольной</w:t>
      </w:r>
    </w:p>
    <w:p w:rsidR="004A1669" w:rsidRDefault="004A1669">
      <w:pPr>
        <w:pStyle w:val="BodyText1"/>
        <w:jc w:val="both"/>
      </w:pPr>
      <w:r>
        <w:t>образовательной организации, способствующей социокультурной адаптации детей, для которых русский язык является неродным;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методологические основы языковой и социокультурной  адаптации детей</w:t>
      </w:r>
    </w:p>
    <w:p w:rsidR="004A1669" w:rsidRDefault="004A1669">
      <w:pPr>
        <w:pStyle w:val="BodyText1"/>
        <w:jc w:val="both"/>
      </w:pPr>
      <w:r>
        <w:t>дошкольного возраста, для которых русский язык является неродным;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особенности языковой и  социокультурной адаптации детей дошкольного возраста в</w:t>
      </w:r>
    </w:p>
    <w:p w:rsidR="004A1669" w:rsidRDefault="004A1669">
      <w:pPr>
        <w:pStyle w:val="BodyText1"/>
        <w:jc w:val="both"/>
      </w:pPr>
      <w:r>
        <w:t xml:space="preserve">условиях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spacing w:after="280"/>
        <w:jc w:val="both"/>
      </w:pPr>
      <w:r>
        <w:t>способы мотивации к языковому развитию и воспитанию в дошкольной возрасте.</w:t>
      </w:r>
    </w:p>
    <w:p w:rsidR="004A1669" w:rsidRDefault="004A1669">
      <w:pPr>
        <w:pStyle w:val="22"/>
        <w:keepNext/>
        <w:keepLines/>
        <w:jc w:val="both"/>
      </w:pPr>
      <w:bookmarkStart w:id="9" w:name="bookmark15"/>
      <w:r>
        <w:t>Педагоги ДОО должны:</w:t>
      </w:r>
      <w:bookmarkEnd w:id="9"/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методические приемы для формирования благоприятного</w:t>
      </w:r>
    </w:p>
    <w:p w:rsidR="004A1669" w:rsidRDefault="004A1669">
      <w:pPr>
        <w:pStyle w:val="BodyText1"/>
        <w:jc w:val="both"/>
      </w:pPr>
      <w:r>
        <w:t xml:space="preserve">психологического климата, позитивного общения в </w:t>
      </w:r>
      <w:proofErr w:type="spellStart"/>
      <w:r>
        <w:t>полилингвальной</w:t>
      </w:r>
      <w:proofErr w:type="spellEnd"/>
      <w:r>
        <w:t xml:space="preserve"> среде дошкольной образовательной организации;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учитывать возрастные особенности детей в процессе сопровождения детей</w:t>
      </w:r>
    </w:p>
    <w:p w:rsidR="004A1669" w:rsidRDefault="004A1669">
      <w:pPr>
        <w:pStyle w:val="BodyText1"/>
        <w:jc w:val="both"/>
      </w:pPr>
      <w:r>
        <w:t>иностранных граждан в ДОО;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методы педагогической диагностики для выявления индивидуальных</w:t>
      </w:r>
    </w:p>
    <w:p w:rsidR="004A1669" w:rsidRDefault="004A1669">
      <w:pPr>
        <w:pStyle w:val="BodyText1"/>
        <w:jc w:val="both"/>
      </w:pPr>
      <w:r>
        <w:t>особенностей и потребностей детей;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практико-ориентированными подходами языковой и социокультурной</w:t>
      </w:r>
    </w:p>
    <w:p w:rsidR="004A1669" w:rsidRDefault="004A1669">
      <w:pPr>
        <w:pStyle w:val="BodyText1"/>
        <w:jc w:val="both"/>
      </w:pPr>
      <w:r>
        <w:t>адаптации детей дошкольного возраста, для которых русский язык является неродным;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методологией поликультурного образования;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изучать механизмы освоения русского языка как неродного;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психолого-педагогическую диагностику уровня социокультурной и</w:t>
      </w:r>
    </w:p>
    <w:p w:rsidR="004A1669" w:rsidRDefault="004A1669">
      <w:pPr>
        <w:pStyle w:val="BodyText1"/>
        <w:jc w:val="both"/>
      </w:pPr>
      <w:r>
        <w:t>языковой адаптации;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способствовать гармоничному развитию личности ребенка в социуме мегаполиса;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психологической терминологией (психологический стресс, языковой шок,</w:t>
      </w:r>
    </w:p>
    <w:p w:rsidR="004A1669" w:rsidRDefault="004A1669">
      <w:pPr>
        <w:pStyle w:val="BodyText1"/>
        <w:jc w:val="both"/>
      </w:pPr>
      <w:r>
        <w:t>сложная адаптация и др.);</w:t>
      </w:r>
    </w:p>
    <w:p w:rsidR="004A1669" w:rsidRDefault="004A1669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владеть активными методиками обучения (метод сказки, метод игры, </w:t>
      </w:r>
      <w:proofErr w:type="spellStart"/>
      <w:r>
        <w:t>сторителлинг</w:t>
      </w:r>
      <w:proofErr w:type="spellEnd"/>
    </w:p>
    <w:p w:rsidR="004A1669" w:rsidRDefault="004A1669">
      <w:pPr>
        <w:pStyle w:val="BodyText1"/>
        <w:jc w:val="both"/>
      </w:pPr>
      <w:r>
        <w:t>как метод активизации познавательных процессов, рефлексия как метод развития анализа и синтеза и др.).</w:t>
      </w:r>
    </w:p>
    <w:p w:rsidR="004A1669" w:rsidRDefault="004A1669">
      <w:pPr>
        <w:pStyle w:val="22"/>
        <w:keepNext/>
        <w:keepLines/>
        <w:numPr>
          <w:ilvl w:val="1"/>
          <w:numId w:val="9"/>
        </w:numPr>
        <w:tabs>
          <w:tab w:val="left" w:pos="486"/>
        </w:tabs>
      </w:pPr>
      <w:bookmarkStart w:id="10" w:name="bookmark17"/>
      <w:r>
        <w:t>Индивидуальное сопровождение несовершеннолетних иностранных граждан</w:t>
      </w:r>
      <w:bookmarkEnd w:id="10"/>
    </w:p>
    <w:p w:rsidR="004A1669" w:rsidRDefault="004A1669">
      <w:pPr>
        <w:pStyle w:val="BodyText1"/>
        <w:jc w:val="both"/>
      </w:pPr>
      <w:r>
        <w:t xml:space="preserve"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</w:t>
      </w:r>
      <w:r>
        <w:lastRenderedPageBreak/>
        <w:t>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4A1669" w:rsidRDefault="004A1669">
      <w:pPr>
        <w:pStyle w:val="BodyText1"/>
        <w:jc w:val="both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:rsidR="004A1669" w:rsidRDefault="004A1669">
      <w:pPr>
        <w:pStyle w:val="BodyText1"/>
        <w:jc w:val="both"/>
      </w:pPr>
      <w: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4A1669" w:rsidRDefault="004A1669">
      <w:pPr>
        <w:pStyle w:val="BodyText1"/>
        <w:jc w:val="both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4A1669" w:rsidRDefault="004A1669">
      <w:pPr>
        <w:pStyle w:val="BodyText1"/>
        <w:jc w:val="both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4A1669" w:rsidRDefault="004A1669">
      <w:pPr>
        <w:pStyle w:val="BodyText1"/>
        <w:jc w:val="both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 Ш1к проводится не позднее трех месяцев после первого.</w:t>
      </w:r>
    </w:p>
    <w:p w:rsidR="004A1669" w:rsidRDefault="004A1669">
      <w:pPr>
        <w:pStyle w:val="BodyText1"/>
        <w:jc w:val="both"/>
      </w:pPr>
      <w: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4A1669" w:rsidRDefault="004A1669">
      <w:pPr>
        <w:pStyle w:val="BodyText1"/>
        <w:jc w:val="both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4A1669" w:rsidRDefault="004A1669">
      <w:pPr>
        <w:pStyle w:val="22"/>
        <w:keepNext/>
        <w:keepLines/>
        <w:numPr>
          <w:ilvl w:val="1"/>
          <w:numId w:val="9"/>
        </w:numPr>
        <w:tabs>
          <w:tab w:val="left" w:pos="481"/>
        </w:tabs>
      </w:pPr>
      <w:bookmarkStart w:id="11" w:name="bookmark19"/>
      <w:r>
        <w:t>Психолого-педагогическое сопровождение детей иностранных граждан</w:t>
      </w:r>
      <w:bookmarkEnd w:id="11"/>
    </w:p>
    <w:p w:rsidR="004A1669" w:rsidRDefault="004A1669">
      <w:pPr>
        <w:pStyle w:val="22"/>
        <w:keepNext/>
        <w:keepLines/>
        <w:numPr>
          <w:ilvl w:val="2"/>
          <w:numId w:val="9"/>
        </w:numPr>
        <w:tabs>
          <w:tab w:val="left" w:pos="683"/>
        </w:tabs>
      </w:pPr>
      <w:r>
        <w:t>Психолого-педагогическая поддержка языковой адаптации</w:t>
      </w:r>
    </w:p>
    <w:p w:rsidR="004A1669" w:rsidRDefault="004A1669">
      <w:pPr>
        <w:pStyle w:val="BodyText1"/>
        <w:jc w:val="both"/>
      </w:pPr>
      <w:r>
        <w:t xml:space="preserve"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</w:t>
      </w:r>
      <w:proofErr w:type="spellStart"/>
      <w:r>
        <w:t>духовно</w:t>
      </w:r>
      <w:r>
        <w:softHyphen/>
        <w:t>нравственного</w:t>
      </w:r>
      <w:proofErr w:type="spellEnd"/>
      <w:r>
        <w:t xml:space="preserve"> 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:rsidR="004A1669" w:rsidRDefault="004A1669">
      <w:pPr>
        <w:pStyle w:val="BodyText1"/>
        <w:jc w:val="both"/>
      </w:pPr>
      <w: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:rsidR="004A1669" w:rsidRDefault="004A1669">
      <w:pPr>
        <w:pStyle w:val="BodyText1"/>
        <w:jc w:val="both"/>
      </w:pPr>
      <w:r>
        <w:t xml:space="preserve"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 - </w:t>
      </w:r>
      <w:proofErr w:type="spellStart"/>
      <w:r>
        <w:t>деятельностного</w:t>
      </w:r>
      <w:proofErr w:type="spellEnd"/>
      <w:r>
        <w:t xml:space="preserve">   направления. </w:t>
      </w:r>
      <w:r>
        <w:lastRenderedPageBreak/>
        <w:t>Для этого необходимо следующее: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выстроить педагогическую деятельность в соответствии с выбранной моделью</w:t>
      </w:r>
    </w:p>
    <w:p w:rsidR="004A1669" w:rsidRDefault="004A1669">
      <w:pPr>
        <w:pStyle w:val="BodyText1"/>
        <w:jc w:val="both"/>
      </w:pPr>
      <w:r>
        <w:t>работы с детьми, не владеющими русским языком;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сформировать у детей позитивную мотивацию на овладение русской речью;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последовательно реализовывать дифференцированный индивидуальный подход в</w:t>
      </w:r>
    </w:p>
    <w:p w:rsidR="004A1669" w:rsidRDefault="004A1669">
      <w:pPr>
        <w:pStyle w:val="BodyText1"/>
        <w:jc w:val="both"/>
      </w:pPr>
      <w:r>
        <w:t>соответствии с уровнем речевого развития детей на родном языке и особенностями систем контактирующих языков;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осуществлять консультационную работу и информирование родителей при</w:t>
      </w:r>
    </w:p>
    <w:p w:rsidR="004A1669" w:rsidRDefault="004A1669">
      <w:pPr>
        <w:pStyle w:val="BodyText1"/>
        <w:jc w:val="both"/>
      </w:pPr>
      <w:r>
        <w:t>обучении и воспитании детей, для которых русский язык неродной;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организовывать текущий контроль и коррекцию процесса развития, воспитания и</w:t>
      </w:r>
    </w:p>
    <w:p w:rsidR="004A1669" w:rsidRDefault="004A1669">
      <w:pPr>
        <w:pStyle w:val="BodyText1"/>
        <w:jc w:val="both"/>
      </w:pPr>
      <w:r>
        <w:t>обучения детей.</w:t>
      </w:r>
    </w:p>
    <w:p w:rsidR="004A1669" w:rsidRDefault="004A1669">
      <w:pPr>
        <w:pStyle w:val="BodyText1"/>
        <w:jc w:val="both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социокультурное пространство окружающего социума;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разнообразные виды деятельности (игра, общение и др.);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саморазвитие ребенка, практическая самореализация его способностей;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особенности семьи ребенка, ее традиции и культуру.</w:t>
      </w:r>
    </w:p>
    <w:p w:rsidR="004A1669" w:rsidRDefault="004A1669">
      <w:pPr>
        <w:pStyle w:val="BodyText1"/>
        <w:jc w:val="both"/>
      </w:pPr>
      <w:r>
        <w:t>Рекомендуемые методики для успешной адаптации детей, для которых русский язык является неродным: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стимулирование и мотивация деятельности и поведения: игра, ситуации успеха,</w:t>
      </w:r>
    </w:p>
    <w:p w:rsidR="004A1669" w:rsidRDefault="004A1669">
      <w:pPr>
        <w:pStyle w:val="BodyText1"/>
        <w:tabs>
          <w:tab w:val="left" w:pos="8827"/>
        </w:tabs>
        <w:jc w:val="both"/>
      </w:pPr>
      <w:r>
        <w:t>поощрение, коррекция речевой деятельности; - организация деятельности детей (организованное обучение), совместная и самостоятельная деятельность:</w:t>
      </w:r>
      <w:r>
        <w:tab/>
        <w:t>игра,</w:t>
      </w:r>
    </w:p>
    <w:p w:rsidR="004A1669" w:rsidRDefault="004A1669">
      <w:pPr>
        <w:pStyle w:val="BodyText1"/>
        <w:jc w:val="both"/>
      </w:pPr>
      <w:r>
        <w:t>упражнения, проблемная ситуация, эксперимент, моделирование;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  <w:tab w:val="left" w:pos="7075"/>
        </w:tabs>
        <w:spacing w:line="264" w:lineRule="auto"/>
        <w:jc w:val="both"/>
      </w:pPr>
      <w:r>
        <w:t>контроль эффективности образовательного процесса:</w:t>
      </w:r>
      <w:r>
        <w:tab/>
        <w:t>целенаправленное и</w:t>
      </w:r>
    </w:p>
    <w:p w:rsidR="004A1669" w:rsidRDefault="004A1669">
      <w:pPr>
        <w:pStyle w:val="BodyText1"/>
        <w:jc w:val="both"/>
      </w:pPr>
      <w:r>
        <w:t>систематическое наблюдение, анализ и оценка результатов деятельности.</w:t>
      </w:r>
    </w:p>
    <w:p w:rsidR="004A1669" w:rsidRDefault="004A1669">
      <w:pPr>
        <w:pStyle w:val="BodyText1"/>
        <w:jc w:val="both"/>
      </w:pPr>
      <w: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установление первичного доброжелательного контакта с ребенком, при котором</w:t>
      </w:r>
    </w:p>
    <w:p w:rsidR="004A1669" w:rsidRDefault="004A1669">
      <w:pPr>
        <w:pStyle w:val="BodyText1"/>
        <w:jc w:val="both"/>
      </w:pPr>
      <w:r>
        <w:t>важную роль играют жесты, мимика, действия педагогического работника ДОО;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изменение темпа речи, использование педагогическим работником ДОО</w:t>
      </w:r>
    </w:p>
    <w:p w:rsidR="004A1669" w:rsidRDefault="004A1669">
      <w:pPr>
        <w:pStyle w:val="BodyText1"/>
        <w:jc w:val="both"/>
      </w:pPr>
      <w:r>
        <w:t>упрощенных речевых конструкций для лучшего понимания ребенком обращенного к нему высказывания;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повторы слов и фраз, их четкое произнесение, а иногда и утрированная правильная</w:t>
      </w:r>
    </w:p>
    <w:p w:rsidR="004A1669" w:rsidRDefault="004A1669">
      <w:pPr>
        <w:pStyle w:val="BodyText1"/>
        <w:jc w:val="both"/>
      </w:pPr>
      <w:r>
        <w:t>артикуляция;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учет уровня владения русским языком каждого конкретного ребенка;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постепенное усложнение речи педагога.</w:t>
      </w:r>
    </w:p>
    <w:p w:rsidR="004A1669" w:rsidRDefault="004A1669">
      <w:pPr>
        <w:pStyle w:val="BodyText1"/>
        <w:jc w:val="both"/>
      </w:pPr>
      <w:r>
        <w:t>Формы занятий для успешной адаптации детей, для которых русский язык является неродным: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групповые и индивидуальные;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самостоятельная речевая активность детей;</w:t>
      </w:r>
    </w:p>
    <w:p w:rsidR="004A1669" w:rsidRDefault="004A1669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консультативная работа с родителями.</w:t>
      </w:r>
    </w:p>
    <w:p w:rsidR="004A1669" w:rsidRDefault="004A1669">
      <w:pPr>
        <w:pStyle w:val="22"/>
        <w:keepNext/>
        <w:keepLines/>
        <w:numPr>
          <w:ilvl w:val="2"/>
          <w:numId w:val="9"/>
        </w:numPr>
        <w:tabs>
          <w:tab w:val="left" w:pos="723"/>
        </w:tabs>
      </w:pPr>
      <w:bookmarkStart w:id="12" w:name="bookmark22"/>
      <w:r>
        <w:t>Психолого-педагогическая поддержка эмоционального благополучия</w:t>
      </w:r>
      <w:bookmarkEnd w:id="12"/>
    </w:p>
    <w:p w:rsidR="004A1669" w:rsidRDefault="004A1669">
      <w:pPr>
        <w:pStyle w:val="BodyText1"/>
        <w:jc w:val="both"/>
      </w:pPr>
      <w: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4A1669" w:rsidRDefault="004A1669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напряжение, сопровождающее усилия, необходимые для психологической</w:t>
      </w:r>
    </w:p>
    <w:p w:rsidR="004A1669" w:rsidRDefault="004A1669">
      <w:pPr>
        <w:pStyle w:val="BodyText1"/>
        <w:jc w:val="both"/>
      </w:pPr>
      <w:r>
        <w:t>адаптации;</w:t>
      </w:r>
    </w:p>
    <w:p w:rsidR="004A1669" w:rsidRDefault="004A1669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потери или лишения (статуса, друзей, родины);</w:t>
      </w:r>
    </w:p>
    <w:p w:rsidR="004A1669" w:rsidRDefault="004A1669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отверженности и отвержения со стороны принимающего общества;</w:t>
      </w:r>
    </w:p>
    <w:p w:rsidR="004A1669" w:rsidRDefault="004A1669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lastRenderedPageBreak/>
        <w:t>сбой в ролевой структуре (ролях и ожиданиях), путаница в самоидентификации,</w:t>
      </w:r>
    </w:p>
    <w:p w:rsidR="004A1669" w:rsidRDefault="004A1669">
      <w:pPr>
        <w:pStyle w:val="BodyText1"/>
        <w:jc w:val="both"/>
      </w:pPr>
      <w:r>
        <w:t>ценностях, чувствах;</w:t>
      </w:r>
    </w:p>
    <w:p w:rsidR="004A1669" w:rsidRDefault="004A1669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тревоги, основанное на различных эмоциях (удивление, отвращение,</w:t>
      </w:r>
    </w:p>
    <w:p w:rsidR="004A1669" w:rsidRDefault="004A1669">
      <w:pPr>
        <w:pStyle w:val="BodyText1"/>
        <w:jc w:val="both"/>
      </w:pPr>
      <w:r>
        <w:t>возмущение, негодование), возникающих в результате осознания культурных различий;</w:t>
      </w:r>
    </w:p>
    <w:p w:rsidR="004A1669" w:rsidRDefault="004A1669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бессилия, неполноценности в результате осознания неспособности</w:t>
      </w:r>
    </w:p>
    <w:p w:rsidR="004A1669" w:rsidRDefault="004A1669">
      <w:pPr>
        <w:pStyle w:val="BodyText1"/>
        <w:jc w:val="both"/>
      </w:pPr>
      <w:r>
        <w:t>справиться с новой ситуацией.</w:t>
      </w:r>
    </w:p>
    <w:p w:rsidR="004A1669" w:rsidRDefault="004A1669">
      <w:pPr>
        <w:pStyle w:val="22"/>
        <w:keepNext/>
        <w:keepLines/>
        <w:numPr>
          <w:ilvl w:val="2"/>
          <w:numId w:val="9"/>
        </w:numPr>
        <w:tabs>
          <w:tab w:val="left" w:pos="723"/>
        </w:tabs>
      </w:pPr>
      <w:bookmarkStart w:id="13" w:name="bookmark24"/>
      <w:r>
        <w:t>Психолого-педагогическая поддержка и социально-педагогическое</w:t>
      </w:r>
      <w:r>
        <w:br/>
        <w:t>сопровождение освоения социальных навыков</w:t>
      </w:r>
      <w:bookmarkEnd w:id="13"/>
    </w:p>
    <w:p w:rsidR="004A1669" w:rsidRDefault="004A1669">
      <w:pPr>
        <w:pStyle w:val="BodyText1"/>
        <w:jc w:val="both"/>
      </w:pPr>
      <w:r>
        <w:t>Основные направления данной деятельности:</w:t>
      </w:r>
    </w:p>
    <w:p w:rsidR="004A1669" w:rsidRDefault="004A1669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ознакомление ребенка с повседневной организацией жизни в группе, его</w:t>
      </w:r>
    </w:p>
    <w:p w:rsidR="004A1669" w:rsidRDefault="004A1669">
      <w:pPr>
        <w:pStyle w:val="BodyText1"/>
        <w:jc w:val="both"/>
      </w:pPr>
      <w:r>
        <w:t>распорядком, организация мониторинга понимания ребенком заданий и поручений педагогов;</w:t>
      </w:r>
    </w:p>
    <w:p w:rsidR="004A1669" w:rsidRDefault="004A1669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создание в группе такой обстановки, чтобы дети иностранных граждан могли</w:t>
      </w:r>
    </w:p>
    <w:p w:rsidR="004A1669" w:rsidRDefault="004A1669">
      <w:pPr>
        <w:pStyle w:val="BodyText1"/>
        <w:jc w:val="both"/>
      </w:pPr>
      <w:r>
        <w:t>ошибаться, не испытывая страха показаться смешными;</w:t>
      </w:r>
    </w:p>
    <w:p w:rsidR="004A1669" w:rsidRDefault="004A1669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обучение несовершеннолетних иностранных граждан, недостаточно владеющих</w:t>
      </w:r>
    </w:p>
    <w:p w:rsidR="004A1669" w:rsidRDefault="004A1669">
      <w:pPr>
        <w:pStyle w:val="BodyText1"/>
        <w:jc w:val="both"/>
      </w:pPr>
      <w:r>
        <w:t>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4A1669" w:rsidRDefault="004A1669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обучение вопросам, которые несовершеннолетние иностранные граждане могут</w:t>
      </w:r>
    </w:p>
    <w:p w:rsidR="004A1669" w:rsidRDefault="004A1669">
      <w:pPr>
        <w:pStyle w:val="BodyText1"/>
        <w:jc w:val="both"/>
      </w:pPr>
      <w:r>
        <w:t>задавать для уточнения и для подтверждения правильности их понимания;</w:t>
      </w:r>
    </w:p>
    <w:p w:rsidR="004A1669" w:rsidRDefault="004A1669">
      <w:pPr>
        <w:pStyle w:val="BodyText1"/>
        <w:numPr>
          <w:ilvl w:val="0"/>
          <w:numId w:val="14"/>
        </w:numPr>
        <w:tabs>
          <w:tab w:val="left" w:pos="706"/>
        </w:tabs>
        <w:spacing w:line="261" w:lineRule="auto"/>
        <w:jc w:val="both"/>
      </w:pPr>
      <w:r>
        <w:t>использование ролевого тренинга, направленного на отработку социальных</w:t>
      </w:r>
    </w:p>
    <w:p w:rsidR="004A1669" w:rsidRDefault="004A1669">
      <w:pPr>
        <w:pStyle w:val="BodyText1"/>
        <w:jc w:val="both"/>
      </w:pPr>
      <w:r>
        <w:t>навыков, являющихся наиболее важными для общения в конкретной социокультурной среде.</w:t>
      </w:r>
    </w:p>
    <w:p w:rsidR="004A1669" w:rsidRDefault="004A1669">
      <w:pPr>
        <w:pStyle w:val="BodyText1"/>
        <w:numPr>
          <w:ilvl w:val="2"/>
          <w:numId w:val="9"/>
        </w:numPr>
        <w:tabs>
          <w:tab w:val="left" w:pos="1261"/>
        </w:tabs>
        <w:jc w:val="center"/>
      </w:pPr>
      <w:r>
        <w:rPr>
          <w:b/>
          <w:bCs/>
        </w:rPr>
        <w:t>Психолого-педагогическая поддержка и социально-педагогическое</w:t>
      </w:r>
      <w:r>
        <w:rPr>
          <w:b/>
          <w:bCs/>
        </w:rPr>
        <w:br/>
        <w:t>сопровождение освоения культурных правил и норм, необходимых для успешного</w:t>
      </w:r>
      <w:r>
        <w:rPr>
          <w:b/>
          <w:bCs/>
        </w:rPr>
        <w:br/>
        <w:t>включения в образовательное пространство ДОО</w:t>
      </w:r>
    </w:p>
    <w:p w:rsidR="004A1669" w:rsidRDefault="004A1669">
      <w:pPr>
        <w:pStyle w:val="BodyText1"/>
        <w:jc w:val="both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4A1669" w:rsidRDefault="004A1669">
      <w:pPr>
        <w:pStyle w:val="BodyText1"/>
        <w:jc w:val="both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4A1669" w:rsidRDefault="004A1669">
      <w:pPr>
        <w:pStyle w:val="BodyText1"/>
        <w:jc w:val="both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 Такая деятельность способствует повышению их статуса в среде сверстников.</w:t>
      </w:r>
    </w:p>
    <w:p w:rsidR="004A1669" w:rsidRDefault="004A1669">
      <w:pPr>
        <w:pStyle w:val="BodyText1"/>
        <w:spacing w:after="260"/>
        <w:jc w:val="both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4A1669" w:rsidRDefault="004A1669">
      <w:pPr>
        <w:pStyle w:val="22"/>
        <w:keepNext/>
        <w:keepLines/>
        <w:numPr>
          <w:ilvl w:val="1"/>
          <w:numId w:val="9"/>
        </w:numPr>
        <w:tabs>
          <w:tab w:val="left" w:pos="501"/>
        </w:tabs>
      </w:pPr>
      <w:bookmarkStart w:id="14" w:name="bookmark26"/>
      <w:r>
        <w:t>Взаимодействие с семьями воспитанников</w:t>
      </w:r>
      <w:bookmarkEnd w:id="14"/>
    </w:p>
    <w:p w:rsidR="004A1669" w:rsidRDefault="004A1669">
      <w:pPr>
        <w:pStyle w:val="BodyText1"/>
        <w:jc w:val="both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4A1669" w:rsidRDefault="004A1669">
      <w:pPr>
        <w:pStyle w:val="BodyText1"/>
        <w:jc w:val="both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</w:t>
      </w:r>
      <w:r>
        <w:lastRenderedPageBreak/>
        <w:t xml:space="preserve">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4A1669" w:rsidRDefault="004A1669">
      <w:pPr>
        <w:pStyle w:val="BodyText1"/>
        <w:jc w:val="both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4A1669" w:rsidRDefault="004A1669">
      <w:pPr>
        <w:pStyle w:val="BodyText1"/>
        <w:jc w:val="both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4A1669" w:rsidRDefault="004A1669">
      <w:pPr>
        <w:pStyle w:val="BodyText1"/>
        <w:jc w:val="both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A1669" w:rsidRDefault="004A1669">
      <w:pPr>
        <w:pStyle w:val="BodyText1"/>
        <w:jc w:val="both"/>
      </w:pPr>
      <w:r>
        <w:rPr>
          <w:b/>
          <w:bCs/>
          <w:i/>
          <w:iCs/>
        </w:rPr>
        <w:t>Цели и задачи: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6"/>
        </w:tabs>
        <w:spacing w:line="261" w:lineRule="auto"/>
        <w:jc w:val="both"/>
      </w:pPr>
      <w:r>
        <w:t>установление контакта с родителями вновь прибывшего ребенка, объяснение задач,</w:t>
      </w:r>
    </w:p>
    <w:p w:rsidR="004A1669" w:rsidRDefault="004A1669">
      <w:pPr>
        <w:pStyle w:val="BodyText1"/>
        <w:jc w:val="both"/>
      </w:pPr>
      <w:r>
        <w:t>составление плана совместной работы, осуществление индивидуальных консультативных бесед;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формирование у родителей установки на сотрудничество и умения принять</w:t>
      </w:r>
    </w:p>
    <w:p w:rsidR="004A1669" w:rsidRDefault="004A1669">
      <w:pPr>
        <w:pStyle w:val="BodyText1"/>
        <w:jc w:val="both"/>
      </w:pPr>
      <w:r>
        <w:t>ответственность в процессе анализа языковых проблем ребенка;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формирование у родителей интереса к получению знаний и практических умений</w:t>
      </w:r>
    </w:p>
    <w:p w:rsidR="004A1669" w:rsidRDefault="004A1669">
      <w:pPr>
        <w:pStyle w:val="BodyText1"/>
        <w:jc w:val="both"/>
      </w:pPr>
      <w:r>
        <w:t>по воспитанию и социализации ребенка, для которого русский язык является неродным;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6"/>
        </w:tabs>
        <w:spacing w:line="261" w:lineRule="auto"/>
        <w:jc w:val="both"/>
      </w:pPr>
      <w:r>
        <w:t>проведение совместного с родителями анализа промежуточных результатов,</w:t>
      </w:r>
    </w:p>
    <w:p w:rsidR="004A1669" w:rsidRDefault="004A1669">
      <w:pPr>
        <w:pStyle w:val="BodyText1"/>
        <w:jc w:val="both"/>
      </w:pPr>
      <w:r>
        <w:t>разработка дальнейших этапов работы;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6"/>
        </w:tabs>
        <w:spacing w:line="261" w:lineRule="auto"/>
        <w:jc w:val="both"/>
      </w:pPr>
      <w:r>
        <w:t>оценка результатов деятельности, отслеживание положительной динамики в</w:t>
      </w:r>
    </w:p>
    <w:p w:rsidR="004A1669" w:rsidRDefault="004A1669">
      <w:pPr>
        <w:pStyle w:val="BodyText1"/>
        <w:jc w:val="both"/>
      </w:pPr>
      <w:r>
        <w:t>деятельности ребенка, для которого русский язык является неродным.</w:t>
      </w:r>
    </w:p>
    <w:p w:rsidR="004A1669" w:rsidRDefault="004A1669">
      <w:pPr>
        <w:pStyle w:val="BodyText1"/>
        <w:jc w:val="both"/>
      </w:pPr>
      <w:r>
        <w:rPr>
          <w:i/>
          <w:iCs/>
        </w:rPr>
        <w:t>Задачи педагога: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определение содержания и форм работы с родителями;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использование различных форм сотрудничества и совместного творчества с</w:t>
      </w:r>
    </w:p>
    <w:p w:rsidR="004A1669" w:rsidRDefault="004A1669">
      <w:pPr>
        <w:pStyle w:val="BodyText1"/>
        <w:jc w:val="both"/>
      </w:pPr>
      <w:r>
        <w:t>родителями детей, исходя из индивидуально-дифференцированного подхода к семьям;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6"/>
        </w:tabs>
        <w:jc w:val="both"/>
      </w:pPr>
      <w:r>
        <w:t>установление с родителями доброжелательных отношений, делового</w:t>
      </w:r>
    </w:p>
    <w:p w:rsidR="004A1669" w:rsidRDefault="004A1669">
      <w:pPr>
        <w:pStyle w:val="BodyText1"/>
        <w:jc w:val="both"/>
      </w:pPr>
      <w:r>
        <w:t>сотрудничества в целях быстрой социализации и адаптации ребенка в процессе освоения русского языка;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оказание практической и теоретической помощи родителям детей, для которых</w:t>
      </w:r>
    </w:p>
    <w:p w:rsidR="004A1669" w:rsidRDefault="004A1669">
      <w:pPr>
        <w:pStyle w:val="BodyText1"/>
        <w:jc w:val="both"/>
      </w:pPr>
      <w:r>
        <w:t>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4A1669" w:rsidRDefault="004A1669">
      <w:pPr>
        <w:pStyle w:val="BodyText1"/>
        <w:jc w:val="both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4A1669" w:rsidRDefault="004A1669">
      <w:pPr>
        <w:pStyle w:val="BodyText1"/>
        <w:jc w:val="both"/>
      </w:pPr>
      <w:r>
        <w:t xml:space="preserve">По результатам анкетирования в дальнейшем организуется взаимодействие педагогов с </w:t>
      </w:r>
      <w:r>
        <w:lastRenderedPageBreak/>
        <w:t>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4A1669" w:rsidRDefault="004A1669">
      <w:pPr>
        <w:pStyle w:val="BodyText1"/>
        <w:jc w:val="both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:rsidR="004A1669" w:rsidRDefault="004A1669">
      <w:pPr>
        <w:pStyle w:val="BodyText1"/>
        <w:jc w:val="both"/>
      </w:pPr>
      <w:r>
        <w:rPr>
          <w:i/>
          <w:iCs/>
        </w:rPr>
        <w:t xml:space="preserve">Первый этап </w:t>
      </w:r>
      <w:r>
        <w:t>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4A1669" w:rsidRDefault="004A1669">
      <w:pPr>
        <w:pStyle w:val="BodyText1"/>
        <w:jc w:val="both"/>
      </w:pPr>
      <w:r>
        <w:rPr>
          <w:i/>
          <w:iCs/>
        </w:rPr>
        <w:t>Второй этап —</w:t>
      </w:r>
      <w:r>
        <w:t xml:space="preserve">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дошкольников.</w:t>
      </w:r>
    </w:p>
    <w:p w:rsidR="004A1669" w:rsidRDefault="004A1669">
      <w:pPr>
        <w:pStyle w:val="BodyText1"/>
        <w:jc w:val="both"/>
      </w:pPr>
      <w:r>
        <w:rPr>
          <w:i/>
          <w:iCs/>
        </w:rPr>
        <w:t>Третий этап —</w:t>
      </w:r>
      <w:r>
        <w:t xml:space="preserve">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4A1669" w:rsidRDefault="004A1669">
      <w:pPr>
        <w:pStyle w:val="BodyText1"/>
        <w:jc w:val="both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 решения общей задачи -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создание общей установки на совместное решение задачи социальной адаптации</w:t>
      </w:r>
    </w:p>
    <w:p w:rsidR="004A1669" w:rsidRDefault="004A1669">
      <w:pPr>
        <w:pStyle w:val="BodyText1"/>
        <w:jc w:val="both"/>
      </w:pPr>
      <w:r>
        <w:t>ребенка в ДОО;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взаимное ознакомление с национальными особенностями воспитания детей в</w:t>
      </w:r>
    </w:p>
    <w:p w:rsidR="004A1669" w:rsidRDefault="004A1669">
      <w:pPr>
        <w:pStyle w:val="BodyText1"/>
        <w:jc w:val="both"/>
      </w:pPr>
      <w:r>
        <w:t>России и в родных странах/регионах их семей;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8"/>
          <w:tab w:val="left" w:pos="2362"/>
          <w:tab w:val="left" w:pos="3696"/>
          <w:tab w:val="left" w:pos="5798"/>
        </w:tabs>
        <w:spacing w:line="261" w:lineRule="auto"/>
        <w:jc w:val="both"/>
      </w:pPr>
      <w:r>
        <w:t>реализация</w:t>
      </w:r>
      <w:r>
        <w:tab/>
        <w:t>единого</w:t>
      </w:r>
      <w:r>
        <w:tab/>
        <w:t>согласованного</w:t>
      </w:r>
      <w:r>
        <w:tab/>
        <w:t>индивидуально-ориентированного</w:t>
      </w:r>
    </w:p>
    <w:p w:rsidR="004A1669" w:rsidRDefault="004A1669">
      <w:pPr>
        <w:pStyle w:val="BodyText1"/>
        <w:jc w:val="both"/>
      </w:pPr>
      <w:r>
        <w:t>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4A1669" w:rsidRDefault="004A1669">
      <w:pPr>
        <w:pStyle w:val="BodyText1"/>
        <w:spacing w:after="260"/>
        <w:jc w:val="both"/>
      </w:pPr>
      <w: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детском саду предполагает работу с детьми и их родителями всех специалистов дошкольного учреждения.</w:t>
      </w:r>
    </w:p>
    <w:p w:rsidR="004A1669" w:rsidRDefault="004A1669">
      <w:pPr>
        <w:pStyle w:val="22"/>
        <w:keepNext/>
        <w:keepLines/>
      </w:pPr>
      <w:bookmarkStart w:id="15" w:name="bookmark28"/>
      <w:proofErr w:type="spellStart"/>
      <w:r>
        <w:lastRenderedPageBreak/>
        <w:t>З.Кадровое</w:t>
      </w:r>
      <w:proofErr w:type="spellEnd"/>
      <w:r>
        <w:t xml:space="preserve"> обеспечение.</w:t>
      </w:r>
      <w:bookmarkEnd w:id="15"/>
    </w:p>
    <w:p w:rsidR="004A1669" w:rsidRDefault="004A1669">
      <w:pPr>
        <w:pStyle w:val="BodyText1"/>
        <w:jc w:val="both"/>
      </w:pPr>
      <w:r>
        <w:t>Для организации продуктивной коррекционной работы необходимо создание следующих условий: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комплексная работа и взаимодействие педагогов, специалистов, родителей;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своевременное и поэтапное включение детей иностранных граждан в новую</w:t>
      </w:r>
    </w:p>
    <w:p w:rsidR="004A1669" w:rsidRDefault="004A1669">
      <w:pPr>
        <w:pStyle w:val="BodyText1"/>
        <w:jc w:val="both"/>
      </w:pPr>
      <w:r>
        <w:t>социокультурную среду;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коммуникативный принцип обучения;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учет специфики двух языков, особенностей двух культур, своеобразия речевой</w:t>
      </w:r>
    </w:p>
    <w:p w:rsidR="004A1669" w:rsidRDefault="004A1669">
      <w:pPr>
        <w:pStyle w:val="BodyText1"/>
        <w:jc w:val="both"/>
      </w:pPr>
      <w:r>
        <w:t>среды ребенка;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создание психологически комфортного для ребенка климата в социуме;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систематичность и последовательность обучения;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формирование социальных качеств ребенка и его гражданское воспитание через</w:t>
      </w:r>
    </w:p>
    <w:p w:rsidR="004A1669" w:rsidRDefault="004A1669">
      <w:pPr>
        <w:pStyle w:val="BodyText1"/>
        <w:jc w:val="both"/>
      </w:pPr>
      <w:r>
        <w:t>ознакомление детей с литературой, историей, культурой.</w:t>
      </w:r>
    </w:p>
    <w:p w:rsidR="004A1669" w:rsidRDefault="004A1669">
      <w:pPr>
        <w:pStyle w:val="BodyText1"/>
        <w:jc w:val="both"/>
      </w:pPr>
      <w:r>
        <w:rPr>
          <w:b/>
          <w:bCs/>
          <w:i/>
          <w:iCs/>
        </w:rPr>
        <w:t>Старший воспитатель: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семей иностранных граждан;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выявление лиц с </w:t>
      </w:r>
      <w:proofErr w:type="spellStart"/>
      <w:r>
        <w:t>девиантным</w:t>
      </w:r>
      <w:proofErr w:type="spellEnd"/>
      <w:r>
        <w:t xml:space="preserve"> поведением из числа мигрантов;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комплексное анкетирование родителей по выявлению потребностей в</w:t>
      </w:r>
    </w:p>
    <w:p w:rsidR="004A1669" w:rsidRDefault="004A1669">
      <w:pPr>
        <w:pStyle w:val="BodyText1"/>
        <w:jc w:val="both"/>
      </w:pPr>
      <w:r>
        <w:t>образовательных и оздоровительных услугах для воспитанников;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уровня родительских требований к дошкольному образованию детей;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дни открытых дверей;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консультирование; педагогов по вопросу сопровождения и обучения детей</w:t>
      </w:r>
    </w:p>
    <w:p w:rsidR="004A1669" w:rsidRDefault="004A1669">
      <w:pPr>
        <w:pStyle w:val="BodyText1"/>
        <w:jc w:val="both"/>
      </w:pPr>
      <w:r>
        <w:t>иностранных граждан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степени удовлетворенности родителей образовательными услугами</w:t>
      </w:r>
    </w:p>
    <w:p w:rsidR="004A1669" w:rsidRDefault="004A1669">
      <w:pPr>
        <w:pStyle w:val="BodyText1"/>
        <w:jc w:val="both"/>
      </w:pPr>
      <w:r>
        <w:t>ДОО.</w:t>
      </w:r>
    </w:p>
    <w:p w:rsidR="004A1669" w:rsidRDefault="004A1669">
      <w:pPr>
        <w:pStyle w:val="BodyText1"/>
        <w:spacing w:line="192" w:lineRule="auto"/>
        <w:jc w:val="both"/>
      </w:pPr>
      <w:r>
        <w:rPr>
          <w:b/>
          <w:bCs/>
          <w:i/>
          <w:iCs/>
        </w:rPr>
        <w:t>Воспитатель, музыкальный руководитель</w:t>
      </w:r>
      <w:r>
        <w:rPr>
          <w:i/>
          <w:iCs/>
        </w:rPr>
        <w:t>: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педагогическая диагностика;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изучение аспектов педагогической культуры родителей по вопросам общения со</w:t>
      </w:r>
    </w:p>
    <w:p w:rsidR="004A1669" w:rsidRDefault="004A1669">
      <w:pPr>
        <w:pStyle w:val="BodyText1"/>
        <w:jc w:val="both"/>
      </w:pPr>
      <w:r>
        <w:t>сверстниками в детском коллективе;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размещение рекомендаций в родительских уголках;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создание благоприятного психологического климата в группе;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реализация образовательной программы с учетом «проблемных зон» развития и</w:t>
      </w:r>
    </w:p>
    <w:p w:rsidR="004A1669" w:rsidRDefault="004A1669">
      <w:pPr>
        <w:pStyle w:val="BodyText1"/>
        <w:jc w:val="both"/>
      </w:pPr>
      <w:r>
        <w:t>отражение в индивидуальном маршруте сопровождения;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подведение итогов освоения программы;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проектная деятельность (семейные традиции, увлечения, праздники, презентация</w:t>
      </w:r>
    </w:p>
    <w:p w:rsidR="004A1669" w:rsidRDefault="004A1669">
      <w:pPr>
        <w:pStyle w:val="BodyText1"/>
        <w:jc w:val="both"/>
      </w:pPr>
      <w:r>
        <w:t>семейных династий);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групповые досуговые мероприятия с участием родителей;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организации выставок рисунков и поделок;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организация семейных конкурсов, проведение совместных мероприятий, создание</w:t>
      </w:r>
    </w:p>
    <w:p w:rsidR="004A1669" w:rsidRDefault="004A1669">
      <w:pPr>
        <w:pStyle w:val="BodyText1"/>
        <w:jc w:val="both"/>
      </w:pPr>
      <w:r>
        <w:t>тематических фотоальбомов и т.д.;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совместная деятельность с родителями для выработки комплексных решений по</w:t>
      </w:r>
    </w:p>
    <w:p w:rsidR="004A1669" w:rsidRDefault="004A1669">
      <w:pPr>
        <w:pStyle w:val="BodyText1"/>
        <w:jc w:val="both"/>
      </w:pPr>
      <w:r>
        <w:t>возникающим вопросам;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698"/>
        </w:tabs>
        <w:jc w:val="both"/>
      </w:pPr>
      <w:r>
        <w:t>установление требования всестороннего обсуждения и коллегиальной выработки</w:t>
      </w:r>
    </w:p>
    <w:p w:rsidR="004A1669" w:rsidRDefault="004A1669">
      <w:pPr>
        <w:pStyle w:val="BodyText1"/>
        <w:jc w:val="both"/>
      </w:pPr>
      <w:r>
        <w:t>конструктивных предложений в проблемных ситуациях;</w:t>
      </w:r>
    </w:p>
    <w:p w:rsidR="004A1669" w:rsidRDefault="004A1669">
      <w:pPr>
        <w:pStyle w:val="BodyText1"/>
        <w:numPr>
          <w:ilvl w:val="0"/>
          <w:numId w:val="15"/>
        </w:numPr>
        <w:tabs>
          <w:tab w:val="left" w:pos="701"/>
        </w:tabs>
        <w:spacing w:after="260"/>
        <w:jc w:val="both"/>
      </w:pPr>
      <w:r>
        <w:t>консультационная помощь по заявленным проблемам, беседы.</w:t>
      </w:r>
    </w:p>
    <w:p w:rsidR="004A1669" w:rsidRDefault="004A1669">
      <w:pPr>
        <w:pStyle w:val="BodyText1"/>
        <w:jc w:val="center"/>
      </w:pPr>
      <w:r>
        <w:rPr>
          <w:b/>
          <w:bCs/>
        </w:rPr>
        <w:t>4. Перечень практических разработок и методического инструментария в области</w:t>
      </w:r>
      <w:r>
        <w:rPr>
          <w:b/>
          <w:bCs/>
        </w:rPr>
        <w:br/>
        <w:t>социализации и психологической адаптации несовершеннолетних иностранных</w:t>
      </w:r>
      <w:r>
        <w:rPr>
          <w:b/>
          <w:bCs/>
        </w:rPr>
        <w:br/>
        <w:t>граждан</w:t>
      </w:r>
    </w:p>
    <w:p w:rsidR="004A1669" w:rsidRDefault="004A1669">
      <w:pPr>
        <w:pStyle w:val="BodyText1"/>
        <w:jc w:val="both"/>
      </w:pPr>
      <w:r>
        <w:t>Практические разработки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Интеграция детей из семей </w:t>
      </w:r>
      <w:proofErr w:type="spellStart"/>
      <w:r>
        <w:t>иноэтничных</w:t>
      </w:r>
      <w:proofErr w:type="spellEnd"/>
      <w:r>
        <w:t xml:space="preserve"> мигрантов средствами образования: методическая и консультативная поддержка школ и детских садов в регионах </w:t>
      </w:r>
      <w:r>
        <w:lastRenderedPageBreak/>
        <w:t xml:space="preserve">России//[Электронный ресурс]: </w:t>
      </w:r>
      <w:r>
        <w:rPr>
          <w:lang w:val="en-US" w:eastAsia="en-US"/>
        </w:rPr>
        <w:t>URL</w:t>
      </w:r>
      <w:r w:rsidRPr="002D5E9D">
        <w:rPr>
          <w:lang w:eastAsia="en-US"/>
        </w:rPr>
        <w:t xml:space="preserve">: </w:t>
      </w:r>
      <w:hyperlink r:id="rId8">
        <w:r>
          <w:rPr>
            <w:u w:val="single"/>
            <w:lang w:val="en-US" w:eastAsia="en-US"/>
          </w:rPr>
          <w:t>http</w:t>
        </w:r>
        <w:r w:rsidRPr="002D5E9D">
          <w:rPr>
            <w:u w:val="single"/>
            <w:lang w:eastAsia="en-US"/>
          </w:rPr>
          <w:t>://</w:t>
        </w:r>
        <w:r>
          <w:rPr>
            <w:u w:val="single"/>
            <w:lang w:val="en-US" w:eastAsia="en-US"/>
          </w:rPr>
          <w:t>mpgu</w:t>
        </w:r>
        <w:r w:rsidRPr="002D5E9D">
          <w:rPr>
            <w:u w:val="single"/>
            <w:lang w:eastAsia="en-US"/>
          </w:rPr>
          <w:t>.</w:t>
        </w:r>
        <w:r>
          <w:rPr>
            <w:u w:val="single"/>
            <w:lang w:val="en-US" w:eastAsia="en-US"/>
          </w:rPr>
          <w:t>su</w:t>
        </w:r>
        <w:r w:rsidRPr="002D5E9D">
          <w:rPr>
            <w:u w:val="single"/>
            <w:lang w:eastAsia="en-US"/>
          </w:rPr>
          <w:t>/</w:t>
        </w:r>
        <w:r>
          <w:rPr>
            <w:u w:val="single"/>
            <w:lang w:val="en-US" w:eastAsia="en-US"/>
          </w:rPr>
          <w:t>integration</w:t>
        </w:r>
        <w:r w:rsidRPr="002D5E9D">
          <w:rPr>
            <w:u w:val="single"/>
            <w:lang w:eastAsia="en-US"/>
          </w:rPr>
          <w:t>/</w:t>
        </w:r>
      </w:hyperlink>
      <w:r>
        <w:t xml:space="preserve">; </w:t>
      </w:r>
      <w:hyperlink r:id="rId9">
        <w:r>
          <w:rPr>
            <w:u w:val="single"/>
            <w:lang w:val="en-US" w:eastAsia="en-US"/>
          </w:rPr>
          <w:t>http</w:t>
        </w:r>
        <w:r w:rsidRPr="002D5E9D">
          <w:rPr>
            <w:u w:val="single"/>
            <w:lang w:eastAsia="en-US"/>
          </w:rPr>
          <w:t>://</w:t>
        </w:r>
        <w:r>
          <w:rPr>
            <w:u w:val="single"/>
            <w:lang w:val="en-US" w:eastAsia="en-US"/>
          </w:rPr>
          <w:t>www</w:t>
        </w:r>
        <w:r w:rsidRPr="002D5E9D">
          <w:rPr>
            <w:u w:val="single"/>
            <w:lang w:eastAsia="en-US"/>
          </w:rPr>
          <w:t>.</w:t>
        </w:r>
        <w:r>
          <w:rPr>
            <w:u w:val="single"/>
            <w:lang w:val="en-US" w:eastAsia="en-US"/>
          </w:rPr>
          <w:t>etnosfera</w:t>
        </w:r>
        <w:r w:rsidRPr="002D5E9D"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</w:hyperlink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Дети Петербурга. Помощь детям мигрантов//[Электронный ресурс]: </w:t>
      </w:r>
      <w:r>
        <w:rPr>
          <w:lang w:val="en-US" w:eastAsia="en-US"/>
        </w:rPr>
        <w:t>URL</w:t>
      </w:r>
      <w:r w:rsidRPr="002D5E9D">
        <w:rPr>
          <w:lang w:eastAsia="en-US"/>
        </w:rPr>
        <w:t xml:space="preserve">: </w:t>
      </w:r>
      <w:hyperlink r:id="rId10">
        <w:r>
          <w:rPr>
            <w:u w:val="single"/>
            <w:lang w:val="en-US" w:eastAsia="en-US"/>
          </w:rPr>
          <w:t>https</w:t>
        </w:r>
        <w:r w:rsidRPr="002D5E9D"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detipeterburga</w:t>
        </w:r>
        <w:proofErr w:type="spellEnd"/>
        <w:r w:rsidRPr="002D5E9D"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 w:rsidRPr="002D5E9D">
          <w:rPr>
            <w:u w:val="single"/>
            <w:lang w:eastAsia="en-US"/>
          </w:rPr>
          <w:t>/</w:t>
        </w:r>
      </w:hyperlink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  <w:tab w:val="left" w:pos="2920"/>
        </w:tabs>
        <w:jc w:val="both"/>
      </w:pPr>
      <w:r>
        <w:t>Одинаково разные:</w:t>
      </w:r>
      <w:r>
        <w:tab/>
        <w:t>программа социальной и языковой адаптации детей-</w:t>
      </w:r>
    </w:p>
    <w:p w:rsidR="004A1669" w:rsidRDefault="004A1669">
      <w:pPr>
        <w:pStyle w:val="BodyText1"/>
        <w:jc w:val="both"/>
      </w:pPr>
      <w:r>
        <w:t xml:space="preserve">мигрантов </w:t>
      </w:r>
      <w:hyperlink r:id="rId11">
        <w:r>
          <w:rPr>
            <w:u w:val="single"/>
            <w:lang w:val="en-US" w:eastAsia="en-US"/>
          </w:rPr>
          <w:t>http</w:t>
        </w:r>
        <w:r w:rsidRPr="002D5E9D"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odinakovo</w:t>
        </w:r>
        <w:proofErr w:type="spellEnd"/>
        <w:r w:rsidRPr="002D5E9D">
          <w:rPr>
            <w:u w:val="single"/>
            <w:lang w:eastAsia="en-US"/>
          </w:rPr>
          <w:t>-</w:t>
        </w:r>
        <w:proofErr w:type="spellStart"/>
        <w:r>
          <w:rPr>
            <w:u w:val="single"/>
            <w:lang w:val="en-US" w:eastAsia="en-US"/>
          </w:rPr>
          <w:t>raznie</w:t>
        </w:r>
        <w:proofErr w:type="spellEnd"/>
        <w:r w:rsidRPr="002D5E9D"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 w:rsidRPr="002D5E9D">
          <w:rPr>
            <w:u w:val="single"/>
            <w:lang w:eastAsia="en-US"/>
          </w:rPr>
          <w:t>/</w:t>
        </w:r>
      </w:hyperlink>
    </w:p>
    <w:p w:rsidR="004A1669" w:rsidRDefault="004A1669">
      <w:pPr>
        <w:pStyle w:val="BodyText1"/>
        <w:jc w:val="both"/>
      </w:pPr>
      <w:r>
        <w:t>Публикации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2920"/>
          <w:tab w:val="left" w:pos="3617"/>
          <w:tab w:val="left" w:pos="4536"/>
          <w:tab w:val="left" w:pos="5342"/>
          <w:tab w:val="left" w:pos="5962"/>
          <w:tab w:val="left" w:pos="8522"/>
        </w:tabs>
        <w:jc w:val="both"/>
      </w:pPr>
      <w:proofErr w:type="spellStart"/>
      <w:r>
        <w:t>Хухлаев</w:t>
      </w:r>
      <w:proofErr w:type="spellEnd"/>
      <w: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</w:t>
      </w:r>
      <w:r>
        <w:tab/>
        <w:t>18.</w:t>
      </w:r>
      <w:r>
        <w:tab/>
      </w:r>
      <w:r>
        <w:rPr>
          <w:lang w:val="en-US" w:eastAsia="en-US"/>
        </w:rPr>
        <w:t>N</w:t>
      </w:r>
      <w:r>
        <w:rPr>
          <w:lang w:val="en-US" w:eastAsia="en-US"/>
        </w:rPr>
        <w:tab/>
      </w:r>
      <w:r>
        <w:t>3.</w:t>
      </w:r>
      <w:r>
        <w:tab/>
        <w:t>С.</w:t>
      </w:r>
      <w:r>
        <w:tab/>
        <w:t>5</w:t>
      </w:r>
      <w:r>
        <w:tab/>
        <w:t>-</w:t>
      </w:r>
      <w:r>
        <w:tab/>
        <w:t>17//[Электронный</w:t>
      </w:r>
      <w:r>
        <w:tab/>
        <w:t>ресурс]:</w:t>
      </w:r>
    </w:p>
    <w:p w:rsidR="004A1669" w:rsidRPr="00D4741B" w:rsidRDefault="004A1669">
      <w:pPr>
        <w:pStyle w:val="BodyText1"/>
        <w:jc w:val="both"/>
        <w:rPr>
          <w:lang w:val="en-US"/>
        </w:rPr>
      </w:pPr>
      <w:r>
        <w:rPr>
          <w:lang w:val="en-US" w:eastAsia="en-US"/>
        </w:rPr>
        <w:t xml:space="preserve">URL: </w:t>
      </w:r>
      <w:hyperlink r:id="rId12">
        <w:r>
          <w:rPr>
            <w:u w:val="single"/>
            <w:lang w:val="en-US" w:eastAsia="en-US"/>
          </w:rPr>
          <w:t>https://psyjournals.ru/psyedu/2013/n3/63355.shtml</w:t>
        </w:r>
      </w:hyperlink>
    </w:p>
    <w:p w:rsidR="004A1669" w:rsidRDefault="004A1669">
      <w:pPr>
        <w:pStyle w:val="BodyText1"/>
        <w:jc w:val="both"/>
      </w:pPr>
      <w:r>
        <w:t>Методические пособия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3197"/>
          <w:tab w:val="left" w:pos="5962"/>
        </w:tabs>
        <w:jc w:val="both"/>
      </w:pPr>
      <w: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t>Хухлаева</w:t>
      </w:r>
      <w:proofErr w:type="spellEnd"/>
      <w:r>
        <w:t xml:space="preserve"> О.Е., Чибисовой М.Ю.</w:t>
      </w:r>
      <w:r>
        <w:tab/>
        <w:t>СПб.:</w:t>
      </w:r>
      <w:r>
        <w:tab/>
        <w:t>ООО</w:t>
      </w:r>
      <w:r>
        <w:tab/>
        <w:t>"Книжный Дом",</w:t>
      </w:r>
      <w:r>
        <w:tab/>
        <w:t>2008.//[Электронный ресурс]:</w:t>
      </w:r>
    </w:p>
    <w:p w:rsidR="004A1669" w:rsidRDefault="004A1669">
      <w:pPr>
        <w:pStyle w:val="BodyText1"/>
        <w:jc w:val="both"/>
      </w:pPr>
      <w:r>
        <w:rPr>
          <w:lang w:val="en-US" w:eastAsia="en-US"/>
        </w:rPr>
        <w:t>URL</w:t>
      </w:r>
      <w:r w:rsidRPr="002D5E9D">
        <w:rPr>
          <w:lang w:eastAsia="en-US"/>
        </w:rPr>
        <w:t xml:space="preserve">: </w:t>
      </w:r>
      <w:hyperlink r:id="rId13">
        <w:r>
          <w:rPr>
            <w:u w:val="single"/>
            <w:lang w:val="en-US" w:eastAsia="en-US"/>
          </w:rPr>
          <w:t>https</w:t>
        </w:r>
        <w:r w:rsidRPr="002D5E9D"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psyjournals</w:t>
        </w:r>
        <w:proofErr w:type="spellEnd"/>
        <w:r w:rsidRPr="002D5E9D"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 w:rsidRPr="002D5E9D">
          <w:rPr>
            <w:u w:val="single"/>
            <w:lang w:eastAsia="en-US"/>
          </w:rPr>
          <w:t>/</w:t>
        </w:r>
        <w:proofErr w:type="spellStart"/>
        <w:r>
          <w:rPr>
            <w:u w:val="single"/>
            <w:lang w:val="en-US" w:eastAsia="en-US"/>
          </w:rPr>
          <w:t>icp</w:t>
        </w:r>
        <w:proofErr w:type="spellEnd"/>
        <w:r w:rsidRPr="002D5E9D">
          <w:rPr>
            <w:u w:val="single"/>
            <w:lang w:eastAsia="en-US"/>
          </w:rPr>
          <w:t xml:space="preserve"> 2008/</w:t>
        </w:r>
        <w:r>
          <w:rPr>
            <w:u w:val="single"/>
            <w:lang w:val="en-US" w:eastAsia="en-US"/>
          </w:rPr>
          <w:t>issue</w:t>
        </w:r>
        <w:r w:rsidRPr="002D5E9D">
          <w:rPr>
            <w:u w:val="single"/>
            <w:lang w:eastAsia="en-US"/>
          </w:rPr>
          <w:t>/</w:t>
        </w:r>
      </w:hyperlink>
      <w:r>
        <w:t>(открытый доступ).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  <w:tab w:val="left" w:pos="2112"/>
          <w:tab w:val="left" w:pos="3617"/>
          <w:tab w:val="left" w:pos="5342"/>
          <w:tab w:val="left" w:pos="8522"/>
        </w:tabs>
        <w:jc w:val="both"/>
      </w:pPr>
      <w:r>
        <w:t>Гриценко В.В., Шустова Н.Е. Социально-психологическая адаптация детей из семей мигрантов.</w:t>
      </w:r>
      <w:r>
        <w:tab/>
        <w:t>М.:</w:t>
      </w:r>
      <w:r>
        <w:tab/>
        <w:t>Форум,</w:t>
      </w:r>
      <w:r>
        <w:tab/>
        <w:t>2016//[Электронный</w:t>
      </w:r>
      <w:r>
        <w:tab/>
        <w:t>ресурс]:</w:t>
      </w:r>
    </w:p>
    <w:p w:rsidR="004A1669" w:rsidRDefault="004A1669">
      <w:pPr>
        <w:pStyle w:val="BodyText1"/>
        <w:jc w:val="both"/>
      </w:pPr>
      <w:r>
        <w:rPr>
          <w:lang w:val="en-US" w:eastAsia="en-US"/>
        </w:rPr>
        <w:t>URL</w:t>
      </w:r>
      <w:r w:rsidRPr="002D5E9D">
        <w:rPr>
          <w:lang w:eastAsia="en-US"/>
        </w:rPr>
        <w:t xml:space="preserve">: </w:t>
      </w:r>
      <w:hyperlink r:id="rId14">
        <w:r>
          <w:rPr>
            <w:u w:val="single"/>
            <w:lang w:val="en-US" w:eastAsia="en-US"/>
          </w:rPr>
          <w:t>https</w:t>
        </w:r>
        <w:r w:rsidRPr="002D5E9D"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psyjournals</w:t>
        </w:r>
        <w:proofErr w:type="spellEnd"/>
        <w:r w:rsidRPr="002D5E9D"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 w:rsidRPr="002D5E9D">
          <w:rPr>
            <w:u w:val="single"/>
            <w:lang w:eastAsia="en-US"/>
          </w:rPr>
          <w:t>/</w:t>
        </w:r>
        <w:proofErr w:type="spellStart"/>
        <w:r>
          <w:rPr>
            <w:u w:val="single"/>
            <w:lang w:val="en-US" w:eastAsia="en-US"/>
          </w:rPr>
          <w:t>spacmf</w:t>
        </w:r>
        <w:proofErr w:type="spellEnd"/>
        <w:r w:rsidRPr="002D5E9D">
          <w:rPr>
            <w:u w:val="single"/>
            <w:lang w:eastAsia="en-US"/>
          </w:rPr>
          <w:t xml:space="preserve"> 2016/</w:t>
        </w:r>
        <w:r>
          <w:rPr>
            <w:u w:val="single"/>
            <w:lang w:val="en-US" w:eastAsia="en-US"/>
          </w:rPr>
          <w:t>issue</w:t>
        </w:r>
        <w:r w:rsidRPr="002D5E9D">
          <w:rPr>
            <w:u w:val="single"/>
            <w:lang w:eastAsia="en-US"/>
          </w:rPr>
          <w:t>/</w:t>
        </w:r>
      </w:hyperlink>
      <w:r>
        <w:t>(открытый доступ).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Криворучко Т.В., </w:t>
      </w:r>
      <w:proofErr w:type="spellStart"/>
      <w:r>
        <w:t>Цаларунга</w:t>
      </w:r>
      <w:proofErr w:type="spellEnd"/>
      <w: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t>Этносфера</w:t>
      </w:r>
      <w:proofErr w:type="spellEnd"/>
      <w:r>
        <w:t>, 2021.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  <w:tab w:val="left" w:pos="1286"/>
          <w:tab w:val="left" w:pos="2920"/>
          <w:tab w:val="left" w:pos="4085"/>
          <w:tab w:val="left" w:pos="5731"/>
          <w:tab w:val="left" w:pos="8522"/>
        </w:tabs>
        <w:jc w:val="both"/>
      </w:pPr>
      <w:r>
        <w:t xml:space="preserve">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>
        <w:t>Хухлаев</w:t>
      </w:r>
      <w:proofErr w:type="spellEnd"/>
      <w:r>
        <w:t>, М.Ю.</w:t>
      </w:r>
      <w:r>
        <w:tab/>
        <w:t>Чибисова.</w:t>
      </w:r>
      <w:r>
        <w:tab/>
        <w:t>М.:</w:t>
      </w:r>
      <w:r>
        <w:tab/>
        <w:t>МГППУ.</w:t>
      </w:r>
      <w:r>
        <w:tab/>
        <w:t>2013//[Электронный</w:t>
      </w:r>
      <w:r>
        <w:tab/>
        <w:t>ресурс]:</w:t>
      </w:r>
    </w:p>
    <w:p w:rsidR="004A1669" w:rsidRPr="002D5E9D" w:rsidRDefault="004A1669">
      <w:pPr>
        <w:pStyle w:val="BodyText1"/>
        <w:jc w:val="both"/>
        <w:rPr>
          <w:lang w:val="en-US"/>
        </w:rPr>
      </w:pPr>
      <w:r>
        <w:rPr>
          <w:lang w:val="en-US" w:eastAsia="en-US"/>
        </w:rPr>
        <w:t xml:space="preserve">URL: </w:t>
      </w:r>
      <w:hyperlink r:id="rId15">
        <w:r>
          <w:rPr>
            <w:u w:val="single"/>
            <w:lang w:val="en-US" w:eastAsia="en-US"/>
          </w:rPr>
          <w:t xml:space="preserve">https://psyjournals.ru/soprovozhdenie </w:t>
        </w:r>
        <w:proofErr w:type="spellStart"/>
        <w:r>
          <w:rPr>
            <w:u w:val="single"/>
            <w:lang w:val="en-US" w:eastAsia="en-US"/>
          </w:rPr>
          <w:t>migrantov</w:t>
        </w:r>
        <w:proofErr w:type="spellEnd"/>
        <w:r>
          <w:rPr>
            <w:u w:val="single"/>
            <w:lang w:val="en-US" w:eastAsia="en-US"/>
          </w:rPr>
          <w:t>/issue/index.shtml</w:t>
        </w:r>
      </w:hyperlink>
      <w:r w:rsidRPr="002D5E9D">
        <w:rPr>
          <w:lang w:val="en-US"/>
        </w:rPr>
        <w:t>(</w:t>
      </w:r>
      <w:r>
        <w:t>открытый</w:t>
      </w:r>
      <w:r w:rsidRPr="002D5E9D">
        <w:rPr>
          <w:lang w:val="en-US"/>
        </w:rPr>
        <w:t xml:space="preserve"> </w:t>
      </w:r>
      <w:r>
        <w:t>доступ</w:t>
      </w:r>
      <w:r w:rsidRPr="002D5E9D">
        <w:rPr>
          <w:lang w:val="en-US"/>
        </w:rPr>
        <w:t>).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proofErr w:type="spellStart"/>
      <w:r>
        <w:t>Хухлаев</w:t>
      </w:r>
      <w:proofErr w:type="spellEnd"/>
      <w: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</w:t>
      </w:r>
      <w:r>
        <w:rPr>
          <w:lang w:val="en-US" w:eastAsia="en-US"/>
        </w:rPr>
        <w:t xml:space="preserve">N </w:t>
      </w:r>
      <w:r>
        <w:t>1. С. 71 - 91.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469"/>
        </w:tabs>
        <w:jc w:val="both"/>
      </w:pPr>
      <w:proofErr w:type="spellStart"/>
      <w:r>
        <w:t>Хухлаев</w:t>
      </w:r>
      <w:proofErr w:type="spellEnd"/>
      <w: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478"/>
        </w:tabs>
        <w:jc w:val="both"/>
      </w:pPr>
      <w:r>
        <w:t xml:space="preserve">Искусство жить с непохожими людьми: психотехники толерантности/Г. Солдатова, А. </w:t>
      </w:r>
      <w:proofErr w:type="spellStart"/>
      <w:r>
        <w:t>Макарчук</w:t>
      </w:r>
      <w:proofErr w:type="spellEnd"/>
      <w:r>
        <w:t xml:space="preserve">, Л. </w:t>
      </w:r>
      <w:proofErr w:type="spellStart"/>
      <w:r>
        <w:t>Шайгерова</w:t>
      </w:r>
      <w:proofErr w:type="spellEnd"/>
      <w:r>
        <w:t>, Т. Лютая. ГУ МО Издательский дом Московия, 2009.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411"/>
        </w:tabs>
        <w:jc w:val="both"/>
      </w:pPr>
      <w:proofErr w:type="spellStart"/>
      <w:r>
        <w:t>Лейбман</w:t>
      </w:r>
      <w:proofErr w:type="spellEnd"/>
      <w:r>
        <w:t xml:space="preserve"> И.Я., Чернышева У.В., </w:t>
      </w:r>
      <w:proofErr w:type="spellStart"/>
      <w:r>
        <w:t>Фейгельман</w:t>
      </w:r>
      <w:proofErr w:type="spellEnd"/>
      <w:r>
        <w:t xml:space="preserve"> О.М. Твоя жизнь на новом месте. Арт- альбом для детей. М., 2020.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411"/>
          <w:tab w:val="left" w:pos="946"/>
          <w:tab w:val="left" w:pos="1915"/>
          <w:tab w:val="left" w:pos="2880"/>
          <w:tab w:val="left" w:pos="3883"/>
          <w:tab w:val="left" w:pos="4910"/>
          <w:tab w:val="left" w:pos="5794"/>
          <w:tab w:val="left" w:pos="8520"/>
        </w:tabs>
        <w:jc w:val="both"/>
      </w:pPr>
      <w:proofErr w:type="spellStart"/>
      <w:r>
        <w:t>Макарчук</w:t>
      </w:r>
      <w:proofErr w:type="spellEnd"/>
      <w: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</w:t>
      </w:r>
      <w:r>
        <w:tab/>
      </w:r>
      <w:r>
        <w:rPr>
          <w:lang w:val="en-US" w:eastAsia="en-US"/>
        </w:rPr>
        <w:t>N</w:t>
      </w:r>
      <w:r w:rsidRPr="002D5E9D">
        <w:rPr>
          <w:lang w:eastAsia="en-US"/>
        </w:rPr>
        <w:tab/>
      </w:r>
      <w:r>
        <w:t>3.</w:t>
      </w:r>
      <w:r>
        <w:tab/>
        <w:t>С.</w:t>
      </w:r>
      <w:r>
        <w:tab/>
        <w:t>92</w:t>
      </w:r>
      <w:r>
        <w:tab/>
        <w:t>-</w:t>
      </w:r>
      <w:r>
        <w:tab/>
        <w:t>100//[Электронный</w:t>
      </w:r>
      <w:r>
        <w:tab/>
        <w:t>ресурс]:</w:t>
      </w:r>
    </w:p>
    <w:p w:rsidR="004A1669" w:rsidRDefault="004A1669">
      <w:pPr>
        <w:pStyle w:val="BodyText1"/>
        <w:tabs>
          <w:tab w:val="left" w:pos="6202"/>
        </w:tabs>
        <w:jc w:val="both"/>
      </w:pPr>
      <w:r>
        <w:rPr>
          <w:lang w:val="en-US" w:eastAsia="en-US"/>
        </w:rPr>
        <w:t>URL</w:t>
      </w:r>
      <w:r w:rsidRPr="002D5E9D">
        <w:rPr>
          <w:lang w:eastAsia="en-US"/>
        </w:rPr>
        <w:t xml:space="preserve">: </w:t>
      </w:r>
      <w:hyperlink r:id="rId16">
        <w:r>
          <w:rPr>
            <w:u w:val="single"/>
            <w:lang w:val="en-US" w:eastAsia="en-US"/>
          </w:rPr>
          <w:t>https</w:t>
        </w:r>
        <w:r w:rsidRPr="002D5E9D"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psyjoumals</w:t>
        </w:r>
        <w:proofErr w:type="spellEnd"/>
        <w:r w:rsidRPr="002D5E9D"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 w:rsidRPr="002D5E9D">
          <w:rPr>
            <w:u w:val="single"/>
            <w:lang w:eastAsia="en-US"/>
          </w:rPr>
          <w:t>/</w:t>
        </w:r>
        <w:proofErr w:type="spellStart"/>
        <w:r>
          <w:rPr>
            <w:u w:val="single"/>
            <w:lang w:val="en-US" w:eastAsia="en-US"/>
          </w:rPr>
          <w:t>vestnik</w:t>
        </w:r>
        <w:proofErr w:type="spellEnd"/>
        <w:r w:rsidRPr="002D5E9D">
          <w:rPr>
            <w:u w:val="single"/>
            <w:lang w:eastAsia="en-US"/>
          </w:rPr>
          <w:t xml:space="preserve"> </w:t>
        </w:r>
        <w:proofErr w:type="spellStart"/>
        <w:r>
          <w:rPr>
            <w:u w:val="single"/>
            <w:lang w:val="en-US" w:eastAsia="en-US"/>
          </w:rPr>
          <w:t>psyobr</w:t>
        </w:r>
        <w:proofErr w:type="spellEnd"/>
        <w:r w:rsidRPr="002D5E9D">
          <w:rPr>
            <w:u w:val="single"/>
            <w:lang w:eastAsia="en-US"/>
          </w:rPr>
          <w:t>/2006/</w:t>
        </w:r>
        <w:r>
          <w:rPr>
            <w:u w:val="single"/>
            <w:lang w:val="en-US" w:eastAsia="en-US"/>
          </w:rPr>
          <w:t>n</w:t>
        </w:r>
        <w:r w:rsidRPr="002D5E9D">
          <w:rPr>
            <w:u w:val="single"/>
            <w:lang w:eastAsia="en-US"/>
          </w:rPr>
          <w:t>3/29112</w:t>
        </w:r>
      </w:hyperlink>
      <w:r w:rsidRPr="002D5E9D">
        <w:rPr>
          <w:lang w:eastAsia="en-US"/>
        </w:rPr>
        <w:t>.</w:t>
      </w:r>
      <w:r w:rsidRPr="002D5E9D">
        <w:rPr>
          <w:lang w:eastAsia="en-US"/>
        </w:rPr>
        <w:tab/>
      </w:r>
      <w:proofErr w:type="spellStart"/>
      <w:r>
        <w:rPr>
          <w:lang w:val="en-US" w:eastAsia="en-US"/>
        </w:rPr>
        <w:t>shtml</w:t>
      </w:r>
      <w:proofErr w:type="spellEnd"/>
      <w:r w:rsidRPr="002D5E9D">
        <w:rPr>
          <w:lang w:eastAsia="en-US"/>
        </w:rPr>
        <w:t xml:space="preserve"> </w:t>
      </w:r>
      <w:r>
        <w:t>(дата обращения:</w:t>
      </w:r>
    </w:p>
    <w:p w:rsidR="004A1669" w:rsidRDefault="004A1669">
      <w:pPr>
        <w:pStyle w:val="BodyText1"/>
        <w:jc w:val="both"/>
      </w:pPr>
      <w:r>
        <w:t>28.04.2021).</w:t>
      </w:r>
    </w:p>
    <w:p w:rsidR="004A1669" w:rsidRDefault="004A1669">
      <w:pPr>
        <w:pStyle w:val="BodyText1"/>
        <w:numPr>
          <w:ilvl w:val="0"/>
          <w:numId w:val="16"/>
        </w:numPr>
        <w:tabs>
          <w:tab w:val="left" w:pos="415"/>
        </w:tabs>
        <w:jc w:val="both"/>
      </w:pPr>
      <w:r>
        <w:t>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развития образования, 2019.</w:t>
      </w:r>
      <w:r>
        <w:br w:type="page"/>
      </w:r>
    </w:p>
    <w:p w:rsidR="004A1669" w:rsidRDefault="004A1669">
      <w:pPr>
        <w:pStyle w:val="BodyText1"/>
        <w:spacing w:line="276" w:lineRule="auto"/>
        <w:jc w:val="right"/>
      </w:pPr>
      <w:r>
        <w:lastRenderedPageBreak/>
        <w:t>Приложение</w:t>
      </w:r>
    </w:p>
    <w:p w:rsidR="004A1669" w:rsidRDefault="004A1669">
      <w:pPr>
        <w:pStyle w:val="10"/>
        <w:keepNext/>
        <w:keepLines/>
      </w:pPr>
      <w:bookmarkStart w:id="16" w:name="bookmark30"/>
      <w:r>
        <w:t>Комплекс мер по социализации и психологической адаптации</w:t>
      </w:r>
      <w:r>
        <w:br/>
        <w:t>несовершеннолетних иностранных граждан, подлежащих обучению по</w:t>
      </w:r>
      <w:r>
        <w:br/>
        <w:t>образовательной программе дошкольного образования</w:t>
      </w:r>
      <w:bookmarkEnd w:id="16"/>
    </w:p>
    <w:tbl>
      <w:tblPr>
        <w:tblW w:w="9476" w:type="dxa"/>
        <w:jc w:val="center"/>
        <w:tblLayout w:type="fixed"/>
        <w:tblLook w:val="0000" w:firstRow="0" w:lastRow="0" w:firstColumn="0" w:lastColumn="0" w:noHBand="0" w:noVBand="0"/>
      </w:tblPr>
      <w:tblGrid>
        <w:gridCol w:w="2363"/>
        <w:gridCol w:w="3706"/>
        <w:gridCol w:w="1555"/>
        <w:gridCol w:w="1852"/>
      </w:tblGrid>
      <w:tr w:rsidR="004A1669" w:rsidTr="002D5E9D">
        <w:trPr>
          <w:trHeight w:hRule="exact" w:val="65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4A166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4A1669" w:rsidTr="002D5E9D">
        <w:trPr>
          <w:trHeight w:hRule="exact" w:val="111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Консультация «Права семьи мигрантов в России»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Повышение квалификации сотрудников образовательного учреждения в области адаптации и интеграции детей-мигрантов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февраль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D4741B">
            <w:pPr>
              <w:pStyle w:val="a5"/>
            </w:pPr>
            <w:r>
              <w:t>Заведующая</w:t>
            </w:r>
            <w:r w:rsidR="004A1669">
              <w:t>, воспитатели</w:t>
            </w:r>
          </w:p>
        </w:tc>
      </w:tr>
      <w:tr w:rsidR="004A1669" w:rsidTr="002D5E9D">
        <w:trPr>
          <w:trHeight w:hRule="exact"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Музыкально поэтический вечер «А как речь то говорит, словно реченька журчит». Посвящено Международному дню родного языка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Повышение уровня знаний родителей в вопросах речевого развития детей дошкольного возраста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Февраль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  <w:tr w:rsidR="004A1669" w:rsidTr="002D5E9D">
        <w:trPr>
          <w:trHeight w:hRule="exact" w:val="1392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Анкетирование родителей «Давайте познакомимся»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Сбор и анализ первичной информации о ребенке и его семье, изучение потребностей родителей в образовательных услугах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В течение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Родители, воспитатели, музыкальный руководитель</w:t>
            </w:r>
          </w:p>
        </w:tc>
      </w:tr>
      <w:tr w:rsidR="004A1669" w:rsidTr="002D5E9D">
        <w:trPr>
          <w:trHeight w:hRule="exact"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День открытых дверей для родителей детей мигрантов «Наш дом - детский сад»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Предоставление информации о содержании образовательной деятельности в ДОУ.</w:t>
            </w:r>
          </w:p>
          <w:p w:rsidR="004A1669" w:rsidRDefault="004A1669">
            <w:pPr>
              <w:pStyle w:val="a5"/>
            </w:pPr>
            <w:r>
              <w:t>Формирование положительного имиджа детского сада в сознании родителей. Установление партнерских отношений с семьями воспитанников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В течение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D4741B">
            <w:pPr>
              <w:pStyle w:val="a5"/>
            </w:pPr>
            <w:r>
              <w:t>Заведующая</w:t>
            </w:r>
            <w:r w:rsidR="004A1669">
              <w:t>, родители, воспитатели, музыкальный руководитель</w:t>
            </w:r>
          </w:p>
        </w:tc>
      </w:tr>
      <w:tr w:rsidR="004A1669" w:rsidTr="002D5E9D">
        <w:trPr>
          <w:trHeight w:hRule="exact" w:val="1387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Посиделки «Устное народное творчество - кладезь народной мудрости»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Повышение уровня знаний родителей в вопросах использования в воспитании детей устного народного творчества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апрель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Родители, дети, воспитатели,</w:t>
            </w:r>
          </w:p>
        </w:tc>
      </w:tr>
      <w:tr w:rsidR="004A1669" w:rsidTr="002D5E9D">
        <w:trPr>
          <w:trHeight w:hRule="exact" w:val="1666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Диагностика уровня социально - психологической адаптации детей иностранных граждан в ДОУ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Анализ результатов адаптации, планирование дальнейшей работы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май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Воспитатели</w:t>
            </w:r>
          </w:p>
        </w:tc>
      </w:tr>
      <w:tr w:rsidR="004A1669" w:rsidTr="002D5E9D">
        <w:trPr>
          <w:trHeight w:hRule="exact" w:val="111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Вечер досуга «А у нас во дворе...»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Знакомство с национальными играми детей разного этноса, проведение параллели с русскими народными играми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Сентябрь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  <w:tr w:rsidR="004A1669" w:rsidTr="002D5E9D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 xml:space="preserve">Конкурс плакатов семьи «Узнай обо мне больше» Приуроченный ко </w:t>
            </w:r>
            <w:proofErr w:type="spellStart"/>
            <w:r>
              <w:t>ДнДню</w:t>
            </w:r>
            <w:proofErr w:type="spellEnd"/>
            <w:r>
              <w:t xml:space="preserve"> </w:t>
            </w: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rPr>
                <w:color w:val="111111"/>
              </w:rPr>
              <w:t>Формировать активную гражданскую позицию, воспитывать интерес к истории своей Родины.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Ноябрь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69" w:rsidRDefault="004A1669">
            <w:pPr>
              <w:pStyle w:val="a5"/>
            </w:pPr>
            <w:r>
              <w:t>Родители, дети, воспитатели</w:t>
            </w: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  <w:p w:rsidR="004A1669" w:rsidRDefault="004A1669">
            <w:pPr>
              <w:pStyle w:val="a5"/>
            </w:pPr>
          </w:p>
        </w:tc>
      </w:tr>
      <w:tr w:rsidR="004A1669" w:rsidTr="002D5E9D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A1669" w:rsidRDefault="004A1669" w:rsidP="00EB009D">
            <w:pPr>
              <w:pStyle w:val="a5"/>
              <w:pageBreakBefore/>
            </w:pPr>
            <w:r>
              <w:lastRenderedPageBreak/>
              <w:t>дню народного единства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 w:rsidP="00EB009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 w:rsidP="00EB009D">
            <w:pPr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669" w:rsidRDefault="004A1669" w:rsidP="00EB009D">
            <w:pPr>
              <w:rPr>
                <w:sz w:val="10"/>
                <w:szCs w:val="10"/>
              </w:rPr>
            </w:pPr>
          </w:p>
        </w:tc>
      </w:tr>
      <w:tr w:rsidR="004A1669" w:rsidTr="002D5E9D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A1669" w:rsidRDefault="004A1669" w:rsidP="00EB009D">
            <w:pPr>
              <w:pStyle w:val="a5"/>
            </w:pPr>
            <w:r>
              <w:t>Гостиная «У свечи: семья сильна своими традициями»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 w:rsidP="00EB009D">
            <w:pPr>
              <w:pStyle w:val="a5"/>
            </w:pPr>
            <w:r>
              <w:t>Знакомство с семейными традициями представителей разных культур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 w:rsidP="00EB009D">
            <w:pPr>
              <w:pStyle w:val="a5"/>
            </w:pPr>
            <w:r>
              <w:t>Декабрь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1669" w:rsidRDefault="004A1669" w:rsidP="00EB009D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</w:tbl>
    <w:p w:rsidR="004A1669" w:rsidRDefault="004A166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476" w:type="dxa"/>
        <w:jc w:val="center"/>
        <w:tblLayout w:type="fixed"/>
        <w:tblLook w:val="0000" w:firstRow="0" w:lastRow="0" w:firstColumn="0" w:lastColumn="0" w:noHBand="0" w:noVBand="0"/>
      </w:tblPr>
      <w:tblGrid>
        <w:gridCol w:w="2363"/>
        <w:gridCol w:w="3706"/>
        <w:gridCol w:w="1555"/>
        <w:gridCol w:w="1852"/>
      </w:tblGrid>
      <w:tr w:rsidR="004A1669">
        <w:trPr>
          <w:trHeight w:hRule="exact" w:val="5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4A1669" w:rsidRDefault="004A1669">
            <w:pPr>
              <w:pStyle w:val="a5"/>
              <w:pageBreakBefore/>
            </w:pPr>
            <w:r>
              <w:lastRenderedPageBreak/>
              <w:t>дню народного единства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4A1669" w:rsidRDefault="004A1669">
            <w:pPr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1669" w:rsidRDefault="004A1669">
            <w:pPr>
              <w:rPr>
                <w:sz w:val="10"/>
                <w:szCs w:val="10"/>
              </w:rPr>
            </w:pPr>
          </w:p>
        </w:tc>
      </w:tr>
      <w:tr w:rsidR="004A1669">
        <w:trPr>
          <w:trHeight w:hRule="exact" w:val="1123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Гостиная «У свечи: семья сильна своими традициями»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Знакомство с семейными традициями представителей разных культур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1669" w:rsidRDefault="004A1669">
            <w:pPr>
              <w:pStyle w:val="a5"/>
            </w:pPr>
            <w:r>
              <w:t>Декабрь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A1669" w:rsidRDefault="004A1669">
            <w:pPr>
              <w:pStyle w:val="a5"/>
            </w:pPr>
            <w:r>
              <w:t>Родители, дети, воспитатели, музыкальный руководитель</w:t>
            </w:r>
          </w:p>
        </w:tc>
      </w:tr>
    </w:tbl>
    <w:p w:rsidR="004A1669" w:rsidRDefault="004A1669"/>
    <w:sectPr w:rsidR="004A1669" w:rsidSect="00F05F06">
      <w:pgSz w:w="11906" w:h="16838"/>
      <w:pgMar w:top="1126" w:right="775" w:bottom="1003" w:left="160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311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F043DD8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15AD474F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28951D2E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3613449C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3AD53E2A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3B8F1A4B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41452C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4A94619B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4EBC52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4EF4368C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513E08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5ACE5D91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5DB824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60F61BCA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6E5924D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77B7042D"/>
    <w:multiLevelType w:val="multilevel"/>
    <w:tmpl w:val="FFFFFFFF"/>
    <w:lvl w:ilvl="0">
      <w:start w:val="1"/>
      <w:numFmt w:val="bullet"/>
      <w:lvlText w:val="•"/>
      <w:lvlJc w:val="left"/>
      <w:pPr>
        <w:tabs>
          <w:tab w:val="num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15"/>
  </w:num>
  <w:num w:numId="11">
    <w:abstractNumId w:val="2"/>
  </w:num>
  <w:num w:numId="12">
    <w:abstractNumId w:val="16"/>
  </w:num>
  <w:num w:numId="13">
    <w:abstractNumId w:val="14"/>
  </w:num>
  <w:num w:numId="14">
    <w:abstractNumId w:val="5"/>
  </w:num>
  <w:num w:numId="15">
    <w:abstractNumId w:val="0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06"/>
    <w:rsid w:val="002D5E9D"/>
    <w:rsid w:val="002F7498"/>
    <w:rsid w:val="0041098B"/>
    <w:rsid w:val="004A1669"/>
    <w:rsid w:val="004C5F76"/>
    <w:rsid w:val="00784799"/>
    <w:rsid w:val="009439A7"/>
    <w:rsid w:val="00A7311C"/>
    <w:rsid w:val="00AA0FB7"/>
    <w:rsid w:val="00D4741B"/>
    <w:rsid w:val="00EB009D"/>
    <w:rsid w:val="00F0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06"/>
    <w:pPr>
      <w:widowControl w:val="0"/>
      <w:suppressAutoHyphens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BodyText1"/>
    <w:uiPriority w:val="99"/>
    <w:locked/>
    <w:rsid w:val="00F05F06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F05F06"/>
    <w:rPr>
      <w:rFonts w:ascii="Arial" w:eastAsia="Times New Roman" w:hAnsi="Arial" w:cs="Arial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F05F06"/>
    <w:rPr>
      <w:rFonts w:ascii="Arial" w:eastAsia="Times New Roman" w:hAnsi="Arial" w:cs="Arial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F05F06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F05F06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F05F06"/>
    <w:rPr>
      <w:rFonts w:ascii="Times New Roman" w:hAnsi="Times New Roman" w:cs="Times New Roman"/>
      <w:b/>
      <w:bCs/>
      <w:u w:val="none"/>
    </w:rPr>
  </w:style>
  <w:style w:type="character" w:customStyle="1" w:styleId="a4">
    <w:name w:val="Другое_"/>
    <w:basedOn w:val="a0"/>
    <w:link w:val="a5"/>
    <w:uiPriority w:val="99"/>
    <w:locked/>
    <w:rsid w:val="00F05F06"/>
    <w:rPr>
      <w:rFonts w:ascii="Times New Roman" w:hAnsi="Times New Roman" w:cs="Times New Roman"/>
      <w:u w:val="none"/>
    </w:rPr>
  </w:style>
  <w:style w:type="character" w:styleId="a6">
    <w:name w:val="Hyperlink"/>
    <w:basedOn w:val="a0"/>
    <w:uiPriority w:val="99"/>
    <w:rsid w:val="00F05F06"/>
    <w:rPr>
      <w:rFonts w:cs="Times New Roman"/>
      <w:color w:val="000080"/>
      <w:u w:val="single"/>
    </w:rPr>
  </w:style>
  <w:style w:type="paragraph" w:customStyle="1" w:styleId="a7">
    <w:name w:val="Заголовок"/>
    <w:basedOn w:val="a"/>
    <w:next w:val="BodyText1"/>
    <w:uiPriority w:val="99"/>
    <w:rsid w:val="00F05F06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BodyText1">
    <w:name w:val="Body Text1"/>
    <w:basedOn w:val="a"/>
    <w:link w:val="a3"/>
    <w:uiPriority w:val="99"/>
    <w:rsid w:val="00F05F06"/>
    <w:rPr>
      <w:rFonts w:ascii="Times New Roman" w:eastAsia="Times New Roman" w:hAnsi="Times New Roman" w:cs="Times New Roman"/>
    </w:rPr>
  </w:style>
  <w:style w:type="paragraph" w:styleId="a8">
    <w:name w:val="List"/>
    <w:basedOn w:val="BodyText1"/>
    <w:uiPriority w:val="99"/>
    <w:rsid w:val="00F05F06"/>
    <w:rPr>
      <w:rFonts w:ascii="PT Astra Serif" w:hAnsi="PT Astra Serif" w:cs="Noto Sans Devanagari"/>
    </w:rPr>
  </w:style>
  <w:style w:type="paragraph" w:styleId="a9">
    <w:name w:val="caption"/>
    <w:basedOn w:val="a"/>
    <w:uiPriority w:val="99"/>
    <w:qFormat/>
    <w:rsid w:val="00F05F0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a">
    <w:name w:val="index heading"/>
    <w:basedOn w:val="a"/>
    <w:uiPriority w:val="99"/>
    <w:rsid w:val="00F05F06"/>
    <w:pPr>
      <w:suppressLineNumbers/>
    </w:pPr>
    <w:rPr>
      <w:rFonts w:ascii="PT Astra Serif" w:hAnsi="PT Astra Serif" w:cs="Noto Sans Devanagari"/>
    </w:rPr>
  </w:style>
  <w:style w:type="paragraph" w:customStyle="1" w:styleId="40">
    <w:name w:val="Основной текст (4)"/>
    <w:basedOn w:val="a"/>
    <w:link w:val="4"/>
    <w:uiPriority w:val="99"/>
    <w:rsid w:val="00F05F06"/>
    <w:pPr>
      <w:spacing w:line="264" w:lineRule="auto"/>
    </w:pPr>
    <w:rPr>
      <w:rFonts w:ascii="Arial" w:hAnsi="Arial" w:cs="Arial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F05F06"/>
    <w:pPr>
      <w:spacing w:line="285" w:lineRule="auto"/>
    </w:pPr>
    <w:rPr>
      <w:rFonts w:ascii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uiPriority w:val="99"/>
    <w:rsid w:val="00F05F06"/>
    <w:pPr>
      <w:spacing w:after="70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uiPriority w:val="99"/>
    <w:rsid w:val="00F05F0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rsid w:val="00F05F06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uiPriority w:val="99"/>
    <w:rsid w:val="00F05F06"/>
    <w:rPr>
      <w:rFonts w:ascii="Times New Roman" w:eastAsia="Times New Roman" w:hAnsi="Times New Roman" w:cs="Times New Roman"/>
    </w:rPr>
  </w:style>
  <w:style w:type="paragraph" w:customStyle="1" w:styleId="ab">
    <w:name w:val="Содержимое врезки"/>
    <w:basedOn w:val="a"/>
    <w:uiPriority w:val="99"/>
    <w:rsid w:val="00F05F06"/>
  </w:style>
  <w:style w:type="paragraph" w:styleId="ac">
    <w:name w:val="Balloon Text"/>
    <w:basedOn w:val="a"/>
    <w:link w:val="ad"/>
    <w:uiPriority w:val="99"/>
    <w:semiHidden/>
    <w:unhideWhenUsed/>
    <w:rsid w:val="00D474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741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06"/>
    <w:pPr>
      <w:widowControl w:val="0"/>
      <w:suppressAutoHyphens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BodyText1"/>
    <w:uiPriority w:val="99"/>
    <w:locked/>
    <w:rsid w:val="00F05F06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F05F06"/>
    <w:rPr>
      <w:rFonts w:ascii="Arial" w:eastAsia="Times New Roman" w:hAnsi="Arial" w:cs="Arial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F05F06"/>
    <w:rPr>
      <w:rFonts w:ascii="Arial" w:eastAsia="Times New Roman" w:hAnsi="Arial" w:cs="Arial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F05F06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F05F06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F05F06"/>
    <w:rPr>
      <w:rFonts w:ascii="Times New Roman" w:hAnsi="Times New Roman" w:cs="Times New Roman"/>
      <w:b/>
      <w:bCs/>
      <w:u w:val="none"/>
    </w:rPr>
  </w:style>
  <w:style w:type="character" w:customStyle="1" w:styleId="a4">
    <w:name w:val="Другое_"/>
    <w:basedOn w:val="a0"/>
    <w:link w:val="a5"/>
    <w:uiPriority w:val="99"/>
    <w:locked/>
    <w:rsid w:val="00F05F06"/>
    <w:rPr>
      <w:rFonts w:ascii="Times New Roman" w:hAnsi="Times New Roman" w:cs="Times New Roman"/>
      <w:u w:val="none"/>
    </w:rPr>
  </w:style>
  <w:style w:type="character" w:styleId="a6">
    <w:name w:val="Hyperlink"/>
    <w:basedOn w:val="a0"/>
    <w:uiPriority w:val="99"/>
    <w:rsid w:val="00F05F06"/>
    <w:rPr>
      <w:rFonts w:cs="Times New Roman"/>
      <w:color w:val="000080"/>
      <w:u w:val="single"/>
    </w:rPr>
  </w:style>
  <w:style w:type="paragraph" w:customStyle="1" w:styleId="a7">
    <w:name w:val="Заголовок"/>
    <w:basedOn w:val="a"/>
    <w:next w:val="BodyText1"/>
    <w:uiPriority w:val="99"/>
    <w:rsid w:val="00F05F06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BodyText1">
    <w:name w:val="Body Text1"/>
    <w:basedOn w:val="a"/>
    <w:link w:val="a3"/>
    <w:uiPriority w:val="99"/>
    <w:rsid w:val="00F05F06"/>
    <w:rPr>
      <w:rFonts w:ascii="Times New Roman" w:eastAsia="Times New Roman" w:hAnsi="Times New Roman" w:cs="Times New Roman"/>
    </w:rPr>
  </w:style>
  <w:style w:type="paragraph" w:styleId="a8">
    <w:name w:val="List"/>
    <w:basedOn w:val="BodyText1"/>
    <w:uiPriority w:val="99"/>
    <w:rsid w:val="00F05F06"/>
    <w:rPr>
      <w:rFonts w:ascii="PT Astra Serif" w:hAnsi="PT Astra Serif" w:cs="Noto Sans Devanagari"/>
    </w:rPr>
  </w:style>
  <w:style w:type="paragraph" w:styleId="a9">
    <w:name w:val="caption"/>
    <w:basedOn w:val="a"/>
    <w:uiPriority w:val="99"/>
    <w:qFormat/>
    <w:rsid w:val="00F05F0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a">
    <w:name w:val="index heading"/>
    <w:basedOn w:val="a"/>
    <w:uiPriority w:val="99"/>
    <w:rsid w:val="00F05F06"/>
    <w:pPr>
      <w:suppressLineNumbers/>
    </w:pPr>
    <w:rPr>
      <w:rFonts w:ascii="PT Astra Serif" w:hAnsi="PT Astra Serif" w:cs="Noto Sans Devanagari"/>
    </w:rPr>
  </w:style>
  <w:style w:type="paragraph" w:customStyle="1" w:styleId="40">
    <w:name w:val="Основной текст (4)"/>
    <w:basedOn w:val="a"/>
    <w:link w:val="4"/>
    <w:uiPriority w:val="99"/>
    <w:rsid w:val="00F05F06"/>
    <w:pPr>
      <w:spacing w:line="264" w:lineRule="auto"/>
    </w:pPr>
    <w:rPr>
      <w:rFonts w:ascii="Arial" w:hAnsi="Arial" w:cs="Arial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F05F06"/>
    <w:pPr>
      <w:spacing w:line="285" w:lineRule="auto"/>
    </w:pPr>
    <w:rPr>
      <w:rFonts w:ascii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uiPriority w:val="99"/>
    <w:rsid w:val="00F05F06"/>
    <w:pPr>
      <w:spacing w:after="70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uiPriority w:val="99"/>
    <w:rsid w:val="00F05F0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rsid w:val="00F05F06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uiPriority w:val="99"/>
    <w:rsid w:val="00F05F06"/>
    <w:rPr>
      <w:rFonts w:ascii="Times New Roman" w:eastAsia="Times New Roman" w:hAnsi="Times New Roman" w:cs="Times New Roman"/>
    </w:rPr>
  </w:style>
  <w:style w:type="paragraph" w:customStyle="1" w:styleId="ab">
    <w:name w:val="Содержимое врезки"/>
    <w:basedOn w:val="a"/>
    <w:uiPriority w:val="99"/>
    <w:rsid w:val="00F05F06"/>
  </w:style>
  <w:style w:type="paragraph" w:styleId="ac">
    <w:name w:val="Balloon Text"/>
    <w:basedOn w:val="a"/>
    <w:link w:val="ad"/>
    <w:uiPriority w:val="99"/>
    <w:semiHidden/>
    <w:unhideWhenUsed/>
    <w:rsid w:val="00D474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741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3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integration/" TargetMode="External"/><Relationship Id="rId13" Type="http://schemas.openxmlformats.org/officeDocument/2006/relationships/hyperlink" Target="https://psyjournals.ru/icp_2008/issu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psyjournals.ru/psyedu/2013/n3/63355.s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syjoumals.ru/vestnik_psyobr/2006/n3/2911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dinakovo-raznie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syjournals.ru/soprovozhdenie_migrantov/issue/index.shtml" TargetMode="External"/><Relationship Id="rId10" Type="http://schemas.openxmlformats.org/officeDocument/2006/relationships/hyperlink" Target="https://detipeterburg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tnosfera.ru/" TargetMode="External"/><Relationship Id="rId14" Type="http://schemas.openxmlformats.org/officeDocument/2006/relationships/hyperlink" Target="https://psyjournals.ru/spacmf_2016/iss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FA8A-A1B4-4A9D-93E4-72D4D3EC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6391</Words>
  <Characters>36433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vz</dc:creator>
  <cp:lastModifiedBy>Светлана</cp:lastModifiedBy>
  <cp:revision>2</cp:revision>
  <cp:lastPrinted>2024-09-25T19:31:00Z</cp:lastPrinted>
  <dcterms:created xsi:type="dcterms:W3CDTF">2024-09-25T20:20:00Z</dcterms:created>
  <dcterms:modified xsi:type="dcterms:W3CDTF">2024-09-25T20:20:00Z</dcterms:modified>
</cp:coreProperties>
</file>