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41" w:rsidRDefault="00C92641" w:rsidP="00764D94">
      <w:pPr>
        <w:pStyle w:val="2"/>
        <w:spacing w:before="0" w:after="144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</w:rPr>
      </w:pPr>
    </w:p>
    <w:p w:rsidR="00C92641" w:rsidRDefault="00C92641" w:rsidP="00764D94">
      <w:pPr>
        <w:pStyle w:val="2"/>
        <w:spacing w:before="0" w:after="144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</w:rPr>
      </w:pPr>
    </w:p>
    <w:p w:rsidR="00C92641" w:rsidRDefault="00C92641" w:rsidP="00764D94">
      <w:pPr>
        <w:pStyle w:val="2"/>
        <w:spacing w:before="0" w:after="144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</w:rPr>
      </w:pPr>
    </w:p>
    <w:p w:rsidR="00764D94" w:rsidRDefault="00764D94" w:rsidP="00764D94">
      <w:pPr>
        <w:pStyle w:val="2"/>
        <w:spacing w:before="0" w:after="144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</w:rPr>
      </w:pPr>
      <w:r w:rsidRPr="00325C8F"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Муниципальное </w:t>
      </w:r>
      <w:r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бюджетное общеобразовательное учреждение </w:t>
      </w:r>
    </w:p>
    <w:p w:rsidR="00764D94" w:rsidRDefault="00764D94" w:rsidP="00764D94">
      <w:pPr>
        <w:pStyle w:val="2"/>
        <w:spacing w:before="0" w:after="144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</w:rPr>
      </w:pPr>
      <w:r>
        <w:rPr>
          <w:rFonts w:ascii="Times New Roman" w:hAnsi="Times New Roman" w:cs="Times New Roman"/>
          <w:b w:val="0"/>
          <w:bCs w:val="0"/>
          <w:i w:val="0"/>
          <w:color w:val="000000"/>
        </w:rPr>
        <w:t>«Средняя общеобразовательная школа №7 города Азнакаево</w:t>
      </w:r>
    </w:p>
    <w:p w:rsidR="00764D94" w:rsidRPr="00657B09" w:rsidRDefault="00764D94" w:rsidP="00764D94">
      <w:pPr>
        <w:pStyle w:val="2"/>
        <w:spacing w:before="0" w:after="144"/>
        <w:jc w:val="center"/>
        <w:textAlignment w:val="baseline"/>
      </w:pPr>
      <w:r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i w:val="0"/>
          <w:color w:val="000000"/>
        </w:rPr>
        <w:t>Азнакаевского</w:t>
      </w:r>
      <w:proofErr w:type="spellEnd"/>
      <w:r>
        <w:rPr>
          <w:rFonts w:ascii="Times New Roman" w:hAnsi="Times New Roman" w:cs="Times New Roman"/>
          <w:b w:val="0"/>
          <w:bCs w:val="0"/>
          <w:i w:val="0"/>
          <w:color w:val="000000"/>
        </w:rPr>
        <w:t xml:space="preserve"> муниципального района Республики Татарстан </w:t>
      </w:r>
    </w:p>
    <w:p w:rsidR="00764D94" w:rsidRDefault="00764D94" w:rsidP="00764D94">
      <w:pPr>
        <w:jc w:val="both"/>
        <w:rPr>
          <w:sz w:val="28"/>
          <w:szCs w:val="28"/>
        </w:rPr>
      </w:pPr>
    </w:p>
    <w:p w:rsidR="00764D94" w:rsidRDefault="00C92641" w:rsidP="00764D94">
      <w:pPr>
        <w:tabs>
          <w:tab w:val="left" w:pos="10147"/>
        </w:tabs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32460" y="1272540"/>
            <wp:positionH relativeFrom="margin">
              <wp:align>center</wp:align>
            </wp:positionH>
            <wp:positionV relativeFrom="margin">
              <wp:align>top</wp:align>
            </wp:positionV>
            <wp:extent cx="7597140" cy="2484120"/>
            <wp:effectExtent l="0" t="0" r="3810" b="0"/>
            <wp:wrapSquare wrapText="bothSides"/>
            <wp:docPr id="1" name="Рисунок 1" descr="C:\Users\ICL\Pictures\2026-01-16_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CL\Pictures\2026-01-16_0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77"/>
                    <a:stretch/>
                  </pic:blipFill>
                  <pic:spPr bwMode="auto">
                    <a:xfrm>
                      <a:off x="0" y="0"/>
                      <a:ext cx="75971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4D94" w:rsidRPr="00657B09" w:rsidRDefault="00764D94" w:rsidP="00764D94">
      <w:pPr>
        <w:tabs>
          <w:tab w:val="left" w:pos="10147"/>
        </w:tabs>
        <w:jc w:val="both"/>
        <w:rPr>
          <w:sz w:val="28"/>
          <w:szCs w:val="28"/>
        </w:rPr>
      </w:pPr>
    </w:p>
    <w:p w:rsidR="00764D94" w:rsidRPr="00657B09" w:rsidRDefault="00764D94" w:rsidP="00764D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4D94" w:rsidRPr="00657B09" w:rsidRDefault="00C92641" w:rsidP="00764D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отряда </w:t>
      </w:r>
    </w:p>
    <w:p w:rsidR="00764D94" w:rsidRPr="00864F77" w:rsidRDefault="00764D94" w:rsidP="00764D94">
      <w:pPr>
        <w:tabs>
          <w:tab w:val="left" w:pos="-142"/>
          <w:tab w:val="left" w:pos="2265"/>
          <w:tab w:val="center" w:pos="4857"/>
        </w:tabs>
        <w:jc w:val="center"/>
        <w:rPr>
          <w:b/>
          <w:sz w:val="28"/>
          <w:szCs w:val="28"/>
        </w:rPr>
      </w:pPr>
      <w:r w:rsidRPr="006A3167">
        <w:rPr>
          <w:b/>
          <w:sz w:val="28"/>
          <w:szCs w:val="28"/>
        </w:rPr>
        <w:t>«</w:t>
      </w:r>
      <w:proofErr w:type="spellStart"/>
      <w:proofErr w:type="gramStart"/>
      <w:r w:rsidR="00C92641">
        <w:rPr>
          <w:b/>
          <w:sz w:val="28"/>
          <w:szCs w:val="28"/>
        </w:rPr>
        <w:t>Юнармия</w:t>
      </w:r>
      <w:proofErr w:type="spellEnd"/>
      <w:r>
        <w:rPr>
          <w:b/>
          <w:sz w:val="28"/>
          <w:szCs w:val="28"/>
        </w:rPr>
        <w:t xml:space="preserve"> </w:t>
      </w:r>
      <w:r w:rsidRPr="00647EA6">
        <w:rPr>
          <w:b/>
          <w:sz w:val="28"/>
          <w:szCs w:val="28"/>
        </w:rPr>
        <w:t>»</w:t>
      </w:r>
      <w:proofErr w:type="gramEnd"/>
    </w:p>
    <w:p w:rsidR="00764D94" w:rsidRPr="00657B09" w:rsidRDefault="00764D94" w:rsidP="00764D94">
      <w:pPr>
        <w:jc w:val="center"/>
        <w:rPr>
          <w:b/>
          <w:sz w:val="28"/>
          <w:szCs w:val="28"/>
        </w:rPr>
      </w:pPr>
    </w:p>
    <w:p w:rsidR="00764D94" w:rsidRPr="00657B09" w:rsidRDefault="00764D94" w:rsidP="00764D94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64D94" w:rsidRPr="00657B09" w:rsidRDefault="00764D94" w:rsidP="00764D94">
      <w:pPr>
        <w:jc w:val="center"/>
        <w:rPr>
          <w:b/>
          <w:sz w:val="28"/>
          <w:szCs w:val="28"/>
        </w:rPr>
      </w:pPr>
    </w:p>
    <w:p w:rsidR="00C92641" w:rsidRDefault="00C92641" w:rsidP="00C92641">
      <w:pPr>
        <w:ind w:left="920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92641" w:rsidRDefault="00C92641" w:rsidP="00C92641">
      <w:pPr>
        <w:ind w:left="9204"/>
        <w:rPr>
          <w:sz w:val="28"/>
          <w:szCs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C92641" w:rsidRDefault="00C92641" w:rsidP="00C92641">
      <w:pPr>
        <w:ind w:left="6663"/>
        <w:rPr>
          <w:sz w:val="28"/>
        </w:rPr>
      </w:pPr>
    </w:p>
    <w:p w:rsidR="00764D94" w:rsidRDefault="00764D94" w:rsidP="00C92641">
      <w:pPr>
        <w:ind w:left="4253"/>
        <w:rPr>
          <w:sz w:val="28"/>
        </w:rPr>
      </w:pPr>
      <w:r w:rsidRPr="001B4F32">
        <w:rPr>
          <w:sz w:val="28"/>
        </w:rPr>
        <w:t>Азнакаево 20</w:t>
      </w:r>
      <w:r>
        <w:rPr>
          <w:sz w:val="28"/>
        </w:rPr>
        <w:t>2</w:t>
      </w:r>
      <w:r w:rsidR="00C92641">
        <w:rPr>
          <w:sz w:val="28"/>
        </w:rPr>
        <w:t>5</w:t>
      </w:r>
    </w:p>
    <w:p w:rsidR="00C92641" w:rsidRDefault="00C92641" w:rsidP="00C92641">
      <w:pPr>
        <w:ind w:left="4253"/>
        <w:rPr>
          <w:sz w:val="28"/>
        </w:rPr>
      </w:pPr>
    </w:p>
    <w:p w:rsidR="00C92641" w:rsidRDefault="00C92641" w:rsidP="00C92641">
      <w:pPr>
        <w:ind w:left="4253"/>
        <w:rPr>
          <w:sz w:val="28"/>
        </w:rPr>
      </w:pPr>
    </w:p>
    <w:p w:rsidR="00C92641" w:rsidRDefault="00C92641" w:rsidP="00C92641">
      <w:pPr>
        <w:ind w:left="4253"/>
        <w:rPr>
          <w:sz w:val="28"/>
        </w:rPr>
      </w:pPr>
    </w:p>
    <w:p w:rsidR="00C92641" w:rsidRDefault="00C92641" w:rsidP="00C92641">
      <w:pPr>
        <w:ind w:left="4253"/>
        <w:rPr>
          <w:sz w:val="28"/>
        </w:rPr>
      </w:pPr>
    </w:p>
    <w:p w:rsidR="00C92641" w:rsidRDefault="00C92641" w:rsidP="00C92641">
      <w:pPr>
        <w:ind w:left="4253"/>
        <w:rPr>
          <w:sz w:val="28"/>
        </w:rPr>
      </w:pPr>
    </w:p>
    <w:p w:rsidR="00C92641" w:rsidRDefault="00C92641" w:rsidP="00C92641">
      <w:pPr>
        <w:ind w:left="4253"/>
        <w:rPr>
          <w:sz w:val="28"/>
        </w:rPr>
      </w:pPr>
    </w:p>
    <w:p w:rsidR="00C92641" w:rsidRPr="00C92641" w:rsidRDefault="00C92641" w:rsidP="00C92641">
      <w:pPr>
        <w:ind w:left="4253"/>
        <w:rPr>
          <w:sz w:val="28"/>
          <w:szCs w:val="28"/>
        </w:rPr>
      </w:pPr>
    </w:p>
    <w:p w:rsidR="00282C4B" w:rsidRPr="003A26D3" w:rsidRDefault="00282C4B" w:rsidP="003A26D3">
      <w:pPr>
        <w:pStyle w:val="2"/>
        <w:ind w:left="832"/>
        <w:jc w:val="center"/>
        <w:rPr>
          <w:rFonts w:ascii="Times New Roman" w:hAnsi="Times New Roman" w:cs="Times New Roman"/>
          <w:i w:val="0"/>
        </w:rPr>
      </w:pPr>
      <w:r w:rsidRPr="003A26D3">
        <w:rPr>
          <w:rFonts w:ascii="Times New Roman" w:hAnsi="Times New Roman" w:cs="Times New Roman"/>
          <w:i w:val="0"/>
        </w:rPr>
        <w:lastRenderedPageBreak/>
        <w:t>КАЛЕНДАРНО-ТЕМАТИЧЕСКОЕ ПЛАНИРОВАНИЕ КРУЖКА «ЮНАРМИЯ»</w:t>
      </w:r>
    </w:p>
    <w:p w:rsidR="00282C4B" w:rsidRPr="00044F6A" w:rsidRDefault="00282C4B" w:rsidP="00282C4B">
      <w:pPr>
        <w:pStyle w:val="a5"/>
        <w:spacing w:before="3" w:after="1"/>
        <w:ind w:left="0" w:firstLine="0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505"/>
      </w:tblGrid>
      <w:tr w:rsidR="00C92641" w:rsidRPr="00B508CD" w:rsidTr="00C92641">
        <w:trPr>
          <w:trHeight w:val="1237"/>
        </w:trPr>
        <w:tc>
          <w:tcPr>
            <w:tcW w:w="1271" w:type="dxa"/>
          </w:tcPr>
          <w:p w:rsidR="00C92641" w:rsidRPr="00B508CD" w:rsidRDefault="00C92641" w:rsidP="006B76B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C92641" w:rsidRPr="00B508CD" w:rsidRDefault="00C92641" w:rsidP="006B76B2">
            <w:pPr>
              <w:pStyle w:val="TableParagraph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C92641" w:rsidRPr="00B508CD" w:rsidRDefault="00C92641" w:rsidP="006B76B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C92641" w:rsidRPr="00B508CD" w:rsidRDefault="00C92641" w:rsidP="006B76B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Тема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занятия</w:t>
            </w:r>
            <w:proofErr w:type="spellEnd"/>
          </w:p>
        </w:tc>
      </w:tr>
      <w:tr w:rsidR="00C92641" w:rsidRPr="00B508CD" w:rsidTr="00C92641">
        <w:trPr>
          <w:trHeight w:val="1026"/>
        </w:trPr>
        <w:tc>
          <w:tcPr>
            <w:tcW w:w="1271" w:type="dxa"/>
          </w:tcPr>
          <w:p w:rsidR="00C92641" w:rsidRPr="00B508CD" w:rsidRDefault="00C92641" w:rsidP="003A26D3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C92641" w:rsidRPr="00B508CD" w:rsidRDefault="00C92641" w:rsidP="00925216">
            <w:pPr>
              <w:pStyle w:val="TableParagraph"/>
              <w:ind w:left="105" w:right="433"/>
              <w:jc w:val="both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Развитие прыгучести: эстафеты с прыжками. Строевая подготовка: перестроение на места.</w:t>
            </w:r>
          </w:p>
        </w:tc>
      </w:tr>
      <w:tr w:rsidR="00C92641" w:rsidRPr="00B508CD" w:rsidTr="00C92641">
        <w:trPr>
          <w:trHeight w:val="1029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78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Провести учёт по прыжкам в длину с места. Бег по пересечённой местности с заданиями.</w:t>
            </w:r>
          </w:p>
        </w:tc>
      </w:tr>
      <w:tr w:rsidR="00C92641" w:rsidRPr="00B508CD" w:rsidTr="00C92641">
        <w:trPr>
          <w:trHeight w:val="102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847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Совершенствование навыков метания. Провести бег на выносливость 4 минуты.</w:t>
            </w:r>
          </w:p>
        </w:tc>
      </w:tr>
      <w:tr w:rsidR="00C92641" w:rsidRPr="00B508CD" w:rsidTr="00C92641">
        <w:trPr>
          <w:trHeight w:val="1029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48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Развитие координатных способностей: челночный бег 3*10 метров, Игры на местности.</w:t>
            </w:r>
          </w:p>
        </w:tc>
      </w:tr>
      <w:tr w:rsidR="00C92641" w:rsidRPr="00B508CD" w:rsidTr="00C92641">
        <w:trPr>
          <w:trHeight w:val="1029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51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Обучение перемещению по местности поточным способом. Функционирование "командой".</w:t>
            </w:r>
          </w:p>
        </w:tc>
      </w:tr>
      <w:tr w:rsidR="00C92641" w:rsidRPr="00B508CD" w:rsidTr="00C92641">
        <w:trPr>
          <w:trHeight w:val="102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Эстафета по кругу, передача эстафеты. Общая физическая подготовка.</w:t>
            </w:r>
          </w:p>
        </w:tc>
      </w:tr>
      <w:tr w:rsidR="00C92641" w:rsidRPr="00B508CD" w:rsidTr="00C92641">
        <w:trPr>
          <w:trHeight w:val="1029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6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Провести учёт силовых качеств: подтягивание. Подвижные игры с бегом.</w:t>
            </w:r>
          </w:p>
        </w:tc>
      </w:tr>
      <w:tr w:rsidR="00C92641" w:rsidRPr="00B508CD" w:rsidTr="00C92641">
        <w:trPr>
          <w:trHeight w:val="102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754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Учить метания мяча в цель. Совершенствование строевых приемов.</w:t>
            </w:r>
          </w:p>
        </w:tc>
      </w:tr>
      <w:tr w:rsidR="00C92641" w:rsidRPr="00B508CD" w:rsidTr="00C92641">
        <w:trPr>
          <w:trHeight w:val="518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Бивуак</w:t>
            </w:r>
            <w:proofErr w:type="spellEnd"/>
            <w:r w:rsidRPr="00B508CD">
              <w:rPr>
                <w:sz w:val="24"/>
                <w:szCs w:val="24"/>
              </w:rPr>
              <w:t xml:space="preserve">. </w:t>
            </w:r>
            <w:proofErr w:type="spellStart"/>
            <w:r w:rsidRPr="00B508CD">
              <w:rPr>
                <w:sz w:val="24"/>
                <w:szCs w:val="24"/>
              </w:rPr>
              <w:t>Установка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палатки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151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06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46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Строевая подготовка. Развитие скоростной выносливости.</w:t>
            </w:r>
          </w:p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Подвижные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игры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на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местности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470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8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911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Строевая подготовка. Бег по пересеченной местности с заданиями.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3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Развитие быстроты реакции. Бег с заданиями.</w:t>
            </w:r>
          </w:p>
        </w:tc>
      </w:tr>
      <w:tr w:rsidR="00C92641" w:rsidRPr="00B508CD" w:rsidTr="00C92641">
        <w:trPr>
          <w:trHeight w:val="1468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30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Провести командную игру - эстафету с набивным мячом (1кг).</w:t>
            </w:r>
          </w:p>
          <w:p w:rsidR="00C92641" w:rsidRPr="00B508CD" w:rsidRDefault="00C92641" w:rsidP="00D845D0">
            <w:pPr>
              <w:pStyle w:val="TableParagraph"/>
              <w:ind w:left="105" w:right="1371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Силовые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упразднения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на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перекладине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835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710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Правила и техника разведения костра.</w:t>
            </w:r>
          </w:p>
        </w:tc>
      </w:tr>
      <w:tr w:rsidR="00C92641" w:rsidRPr="00B508CD" w:rsidTr="00C92641">
        <w:trPr>
          <w:trHeight w:val="178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223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03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Строевая подготовка. Перестроение в движении из колонны по 1 в колонну по 4 способом дробления и сведения. </w:t>
            </w:r>
            <w:proofErr w:type="spellStart"/>
            <w:r w:rsidRPr="00B508CD">
              <w:rPr>
                <w:sz w:val="24"/>
                <w:szCs w:val="24"/>
              </w:rPr>
              <w:t>Эстафеты</w:t>
            </w:r>
            <w:proofErr w:type="spellEnd"/>
            <w:r w:rsidRPr="00B508CD">
              <w:rPr>
                <w:sz w:val="24"/>
                <w:szCs w:val="24"/>
              </w:rPr>
              <w:t xml:space="preserve"> с </w:t>
            </w:r>
            <w:proofErr w:type="spellStart"/>
            <w:r w:rsidRPr="00B508CD">
              <w:rPr>
                <w:sz w:val="24"/>
                <w:szCs w:val="24"/>
              </w:rPr>
              <w:t>преодолением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вертикальных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препятствий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847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Силовые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эстафеты</w:t>
            </w:r>
            <w:proofErr w:type="spellEnd"/>
            <w:r w:rsidRPr="00B508CD">
              <w:rPr>
                <w:sz w:val="24"/>
                <w:szCs w:val="24"/>
              </w:rPr>
              <w:t xml:space="preserve">. </w:t>
            </w:r>
            <w:proofErr w:type="spellStart"/>
            <w:r w:rsidRPr="00B508CD">
              <w:rPr>
                <w:sz w:val="24"/>
                <w:szCs w:val="24"/>
              </w:rPr>
              <w:t>Круговая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тренировка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15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Подвижные игры с элементами лазания, </w:t>
            </w:r>
            <w:proofErr w:type="spellStart"/>
            <w:r w:rsidRPr="00B508CD">
              <w:rPr>
                <w:sz w:val="24"/>
                <w:szCs w:val="24"/>
                <w:lang w:val="ru-RU"/>
              </w:rPr>
              <w:t>перелазания</w:t>
            </w:r>
            <w:proofErr w:type="spellEnd"/>
            <w:r w:rsidRPr="00B508CD">
              <w:rPr>
                <w:sz w:val="24"/>
                <w:szCs w:val="24"/>
                <w:lang w:val="ru-RU"/>
              </w:rPr>
              <w:t xml:space="preserve"> и с прыжками через препятствия.</w:t>
            </w:r>
          </w:p>
        </w:tc>
      </w:tr>
      <w:tr w:rsidR="00C92641" w:rsidRPr="00B508CD" w:rsidTr="00C92641">
        <w:trPr>
          <w:trHeight w:val="1151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7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Строевая подготовка. Выполнение статистического усилия: вис на согнутых руках.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3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Общая физическая подготовка, толкание набивных мячей.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531"/>
              <w:jc w:val="both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Эстафеты на развитие основных двигательных качеств. Силовые упражнения.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68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Развитие равновесия в эстафетах и играх.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01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Знакомство с материальной частью автомата Калашникова.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9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Ознакомление с пневматической винтовкой. Техника безопасности.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76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Развитие скоростной выносливости в беге с преодолением вертикальных препятствий.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844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Провести тестирование по подтягиванию и отжиманию.</w:t>
            </w:r>
          </w:p>
        </w:tc>
      </w:tr>
      <w:tr w:rsidR="00C92641" w:rsidRPr="00B508CD" w:rsidTr="00C92641">
        <w:trPr>
          <w:trHeight w:val="1151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C92641" w:rsidRPr="00B508CD" w:rsidRDefault="00C92641" w:rsidP="00D845D0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C92641" w:rsidRPr="00B508CD" w:rsidRDefault="00C92641" w:rsidP="00D845D0">
            <w:pPr>
              <w:pStyle w:val="TableParagraph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714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Провести тестирование по челночному бегу 3*10 метров. Строевая подготовка.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Правила</w:t>
            </w:r>
            <w:proofErr w:type="spellEnd"/>
            <w:r w:rsidRPr="00B508CD">
              <w:rPr>
                <w:sz w:val="24"/>
                <w:szCs w:val="24"/>
              </w:rPr>
              <w:t xml:space="preserve"> и </w:t>
            </w:r>
            <w:proofErr w:type="spellStart"/>
            <w:r w:rsidRPr="00B508CD">
              <w:rPr>
                <w:sz w:val="24"/>
                <w:szCs w:val="24"/>
              </w:rPr>
              <w:t>техника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прицеливания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518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Огневая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подготовка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06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558"/>
              <w:jc w:val="both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Бег по пересеченной местности. Безопасное поведение во время прохождения трассы. </w:t>
            </w:r>
            <w:r w:rsidRPr="00B508CD">
              <w:rPr>
                <w:sz w:val="24"/>
                <w:szCs w:val="24"/>
              </w:rPr>
              <w:t>ОФП.</w:t>
            </w:r>
          </w:p>
        </w:tc>
      </w:tr>
      <w:tr w:rsidR="00C92641" w:rsidRPr="00B508CD" w:rsidTr="00C92641">
        <w:trPr>
          <w:trHeight w:val="1151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06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39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Подвижная командная игра "Взятие крепости", развивающая основные двигательные качества.</w:t>
            </w:r>
          </w:p>
        </w:tc>
      </w:tr>
      <w:tr w:rsidR="00C92641" w:rsidRPr="00B508CD" w:rsidTr="00C92641">
        <w:trPr>
          <w:trHeight w:val="134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spacing w:before="38"/>
              <w:ind w:left="105" w:right="502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Строевые приемы в движении. Исполнение песни в движении в колонне по3. </w:t>
            </w:r>
            <w:proofErr w:type="spellStart"/>
            <w:r w:rsidRPr="00B508CD">
              <w:rPr>
                <w:sz w:val="24"/>
                <w:szCs w:val="24"/>
              </w:rPr>
              <w:t>Подвижная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r w:rsidRPr="00B508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игра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смячом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151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06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481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Совершенствование прыжков в высоту. Силовые упражнения на </w:t>
            </w:r>
            <w:proofErr w:type="spellStart"/>
            <w:r w:rsidRPr="00B508CD">
              <w:rPr>
                <w:sz w:val="24"/>
                <w:szCs w:val="24"/>
                <w:lang w:val="ru-RU"/>
              </w:rPr>
              <w:t>рукоходе</w:t>
            </w:r>
            <w:proofErr w:type="spellEnd"/>
            <w:r w:rsidRPr="00B508CD">
              <w:rPr>
                <w:sz w:val="24"/>
                <w:szCs w:val="24"/>
                <w:lang w:val="ru-RU"/>
              </w:rPr>
              <w:t>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C92641" w:rsidRPr="00B508CD" w:rsidRDefault="00C92641" w:rsidP="00D845D0">
            <w:pPr>
              <w:pStyle w:val="TableParagraph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Провести тестирование в </w:t>
            </w:r>
            <w:proofErr w:type="gramStart"/>
            <w:r w:rsidRPr="00B508CD">
              <w:rPr>
                <w:sz w:val="24"/>
                <w:szCs w:val="24"/>
                <w:lang w:val="ru-RU"/>
              </w:rPr>
              <w:t>беге ,</w:t>
            </w:r>
            <w:proofErr w:type="gramEnd"/>
            <w:r w:rsidRPr="00B508CD">
              <w:rPr>
                <w:sz w:val="24"/>
                <w:szCs w:val="24"/>
                <w:lang w:val="ru-RU"/>
              </w:rPr>
              <w:t xml:space="preserve"> в течении 6 минут. ОФП.</w:t>
            </w:r>
          </w:p>
        </w:tc>
      </w:tr>
      <w:tr w:rsidR="00C92641" w:rsidRPr="00B508CD" w:rsidTr="00C92641">
        <w:trPr>
          <w:trHeight w:val="1153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before="108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Обучение метанию мяча с разбега. Техника и правила выполнения метания. </w:t>
            </w:r>
            <w:proofErr w:type="spellStart"/>
            <w:r w:rsidRPr="00B508CD">
              <w:rPr>
                <w:sz w:val="24"/>
                <w:szCs w:val="24"/>
              </w:rPr>
              <w:t>Эстафета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по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кругу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51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Строи</w:t>
            </w:r>
            <w:proofErr w:type="spellEnd"/>
            <w:r w:rsidRPr="00B508CD">
              <w:rPr>
                <w:sz w:val="24"/>
                <w:szCs w:val="24"/>
              </w:rPr>
              <w:t xml:space="preserve"> и </w:t>
            </w:r>
            <w:proofErr w:type="spellStart"/>
            <w:r w:rsidRPr="00B508CD">
              <w:rPr>
                <w:sz w:val="24"/>
                <w:szCs w:val="24"/>
              </w:rPr>
              <w:t>управление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ими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Строй</w:t>
            </w:r>
            <w:proofErr w:type="spellEnd"/>
            <w:r w:rsidRPr="00B508CD">
              <w:rPr>
                <w:sz w:val="24"/>
                <w:szCs w:val="24"/>
              </w:rPr>
              <w:t xml:space="preserve">. </w:t>
            </w:r>
            <w:proofErr w:type="spellStart"/>
            <w:r w:rsidRPr="00B508CD">
              <w:rPr>
                <w:sz w:val="24"/>
                <w:szCs w:val="24"/>
              </w:rPr>
              <w:t>Строевой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расчет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Шеренга</w:t>
            </w:r>
            <w:proofErr w:type="spellEnd"/>
            <w:r w:rsidRPr="00B508CD">
              <w:rPr>
                <w:sz w:val="24"/>
                <w:szCs w:val="24"/>
              </w:rPr>
              <w:t xml:space="preserve">. </w:t>
            </w:r>
            <w:proofErr w:type="spellStart"/>
            <w:r w:rsidRPr="00B508CD">
              <w:rPr>
                <w:sz w:val="24"/>
                <w:szCs w:val="24"/>
              </w:rPr>
              <w:t>Одна</w:t>
            </w:r>
            <w:proofErr w:type="spellEnd"/>
            <w:r w:rsidRPr="00B508CD">
              <w:rPr>
                <w:sz w:val="24"/>
                <w:szCs w:val="24"/>
              </w:rPr>
              <w:t xml:space="preserve">, </w:t>
            </w:r>
            <w:proofErr w:type="spellStart"/>
            <w:r w:rsidRPr="00B508CD">
              <w:rPr>
                <w:sz w:val="24"/>
                <w:szCs w:val="24"/>
              </w:rPr>
              <w:t>две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шеренги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39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38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Линия машин. Строи взвода на машинах.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Фланг</w:t>
            </w:r>
            <w:proofErr w:type="spellEnd"/>
            <w:r w:rsidRPr="00B508CD">
              <w:rPr>
                <w:sz w:val="24"/>
                <w:szCs w:val="24"/>
              </w:rPr>
              <w:t xml:space="preserve">. </w:t>
            </w:r>
            <w:proofErr w:type="spellStart"/>
            <w:r w:rsidRPr="00B508CD">
              <w:rPr>
                <w:sz w:val="24"/>
                <w:szCs w:val="24"/>
              </w:rPr>
              <w:t>Левый</w:t>
            </w:r>
            <w:proofErr w:type="spellEnd"/>
            <w:r w:rsidRPr="00B508CD">
              <w:rPr>
                <w:sz w:val="24"/>
                <w:szCs w:val="24"/>
              </w:rPr>
              <w:t xml:space="preserve">, </w:t>
            </w:r>
            <w:proofErr w:type="spellStart"/>
            <w:r w:rsidRPr="00B508CD">
              <w:rPr>
                <w:sz w:val="24"/>
                <w:szCs w:val="24"/>
              </w:rPr>
              <w:t>правый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фланг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Фронт. Выполнение приемов</w:t>
            </w:r>
          </w:p>
          <w:p w:rsidR="00C92641" w:rsidRPr="00B508CD" w:rsidRDefault="00C92641" w:rsidP="00D845D0">
            <w:pPr>
              <w:pStyle w:val="TableParagraph"/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«ложись» (к бою), «встать».</w:t>
            </w:r>
          </w:p>
        </w:tc>
      </w:tr>
      <w:tr w:rsidR="00C92641" w:rsidRPr="00B508CD" w:rsidTr="00C92641">
        <w:trPr>
          <w:trHeight w:val="51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Тыльная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сторона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строя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1470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47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Интервал. Расстояние по фронту между военнослужащими (машинами, подразделениями и частями).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3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Дистанция. Расчет в глубину между военнослужащими и машинами.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63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  <w:lang w:val="ru-RU"/>
              </w:rPr>
              <w:t xml:space="preserve">Ширина строя. Соблюдение ширины строя. </w:t>
            </w:r>
            <w:proofErr w:type="spellStart"/>
            <w:r w:rsidRPr="00B508CD">
              <w:rPr>
                <w:sz w:val="24"/>
                <w:szCs w:val="24"/>
              </w:rPr>
              <w:t>Расстояние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между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флангами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32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Двух шереножный строй. Практические занятия в строю.</w:t>
            </w:r>
          </w:p>
        </w:tc>
      </w:tr>
      <w:tr w:rsidR="00C92641" w:rsidRPr="00B508CD" w:rsidTr="00C92641">
        <w:trPr>
          <w:trHeight w:val="518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Сомкнутый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строй</w:t>
            </w:r>
            <w:proofErr w:type="spellEnd"/>
            <w:r w:rsidRPr="00B508CD">
              <w:rPr>
                <w:sz w:val="24"/>
                <w:szCs w:val="24"/>
              </w:rPr>
              <w:t>.</w:t>
            </w:r>
          </w:p>
        </w:tc>
      </w:tr>
      <w:tr w:rsidR="00C92641" w:rsidRPr="00B508CD" w:rsidTr="00C92641">
        <w:trPr>
          <w:trHeight w:val="515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Метание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гранат</w:t>
            </w:r>
            <w:proofErr w:type="spellEnd"/>
            <w:r w:rsidRPr="00B508CD">
              <w:rPr>
                <w:sz w:val="24"/>
                <w:szCs w:val="24"/>
              </w:rPr>
              <w:t xml:space="preserve"> в </w:t>
            </w:r>
            <w:proofErr w:type="spellStart"/>
            <w:r w:rsidRPr="00B508CD">
              <w:rPr>
                <w:sz w:val="24"/>
                <w:szCs w:val="24"/>
              </w:rPr>
              <w:t>движении</w:t>
            </w:r>
            <w:proofErr w:type="spellEnd"/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49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Тактика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использования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гранаты</w:t>
            </w:r>
            <w:proofErr w:type="spellEnd"/>
            <w:r w:rsidRPr="00B508CD">
              <w:rPr>
                <w:sz w:val="24"/>
                <w:szCs w:val="24"/>
              </w:rPr>
              <w:t xml:space="preserve"> Ф-1</w:t>
            </w:r>
          </w:p>
        </w:tc>
      </w:tr>
      <w:tr w:rsidR="00C92641" w:rsidRPr="00B508CD" w:rsidTr="00C92641">
        <w:trPr>
          <w:trHeight w:val="85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Военнослужащий</w:t>
            </w:r>
            <w:proofErr w:type="spellEnd"/>
            <w:r w:rsidRPr="00B508CD">
              <w:rPr>
                <w:sz w:val="24"/>
                <w:szCs w:val="24"/>
              </w:rPr>
              <w:t xml:space="preserve"> – </w:t>
            </w:r>
            <w:proofErr w:type="spellStart"/>
            <w:r w:rsidRPr="00B508CD">
              <w:rPr>
                <w:sz w:val="24"/>
                <w:szCs w:val="24"/>
              </w:rPr>
              <w:t>защитник</w:t>
            </w:r>
            <w:proofErr w:type="spellEnd"/>
          </w:p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Отечества</w:t>
            </w:r>
            <w:proofErr w:type="spellEnd"/>
          </w:p>
        </w:tc>
      </w:tr>
      <w:tr w:rsidR="00C92641" w:rsidRPr="00B508CD" w:rsidTr="00C92641">
        <w:trPr>
          <w:trHeight w:val="835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071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Честь и достоинство воина Вооруженных сил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Основные виды воинской</w:t>
            </w:r>
          </w:p>
          <w:p w:rsidR="00C92641" w:rsidRPr="00B508CD" w:rsidRDefault="00C92641" w:rsidP="00D845D0">
            <w:pPr>
              <w:pStyle w:val="TableParagraph"/>
              <w:spacing w:before="43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деятельности и их особенностей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Учебно-боевая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подготовка</w:t>
            </w:r>
            <w:proofErr w:type="spellEnd"/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Служебно</w:t>
            </w:r>
            <w:proofErr w:type="spellEnd"/>
            <w:r w:rsidRPr="00B508CD">
              <w:rPr>
                <w:sz w:val="24"/>
                <w:szCs w:val="24"/>
              </w:rPr>
              <w:t xml:space="preserve"> -</w:t>
            </w:r>
            <w:proofErr w:type="spellStart"/>
            <w:r w:rsidRPr="00B508CD">
              <w:rPr>
                <w:sz w:val="24"/>
                <w:szCs w:val="24"/>
              </w:rPr>
              <w:t>боевая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218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Правила оказания первой медицинской помощи</w:t>
            </w:r>
          </w:p>
        </w:tc>
      </w:tr>
      <w:tr w:rsidR="00C92641" w:rsidRPr="00B508CD" w:rsidTr="00C92641">
        <w:trPr>
          <w:trHeight w:val="1152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227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Первая медицинская помощь при острой сердечной недостаточности и инсульте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99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Первая медицинская помощь при ранениях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Остановка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всех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видов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кровотечений</w:t>
            </w:r>
            <w:proofErr w:type="spellEnd"/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59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03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Правила наложения давящей повязки, жгута, жгута-закрутки</w:t>
            </w:r>
          </w:p>
        </w:tc>
      </w:tr>
      <w:tr w:rsidR="00C92641" w:rsidRPr="00B508CD" w:rsidTr="00C92641">
        <w:trPr>
          <w:trHeight w:val="516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60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Снайперские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винтовки</w:t>
            </w:r>
            <w:proofErr w:type="spellEnd"/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61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Пулеметы</w:t>
            </w:r>
            <w:proofErr w:type="spellEnd"/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62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878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Реактивная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противотанковая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граната</w:t>
            </w:r>
            <w:proofErr w:type="spellEnd"/>
            <w:r w:rsidRPr="00B508CD">
              <w:rPr>
                <w:sz w:val="24"/>
                <w:szCs w:val="24"/>
              </w:rPr>
              <w:t xml:space="preserve"> РПГ-26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63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621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Автоматический гранатомет на станке АГС-17 «Пламя»</w:t>
            </w:r>
          </w:p>
        </w:tc>
      </w:tr>
      <w:tr w:rsidR="00C92641" w:rsidRPr="00B508CD" w:rsidTr="00C92641">
        <w:trPr>
          <w:trHeight w:val="517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Подствольные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гранатометы</w:t>
            </w:r>
            <w:proofErr w:type="spellEnd"/>
          </w:p>
        </w:tc>
      </w:tr>
      <w:tr w:rsidR="00C92641" w:rsidRPr="00B508CD" w:rsidTr="00C92641">
        <w:trPr>
          <w:trHeight w:val="515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65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508CD">
              <w:rPr>
                <w:sz w:val="24"/>
                <w:szCs w:val="24"/>
              </w:rPr>
              <w:t>Нож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разведчика</w:t>
            </w:r>
            <w:proofErr w:type="spellEnd"/>
            <w:r w:rsidRPr="00B508CD">
              <w:rPr>
                <w:sz w:val="24"/>
                <w:szCs w:val="24"/>
              </w:rPr>
              <w:t xml:space="preserve"> </w:t>
            </w:r>
            <w:proofErr w:type="spellStart"/>
            <w:r w:rsidRPr="00B508CD">
              <w:rPr>
                <w:sz w:val="24"/>
                <w:szCs w:val="24"/>
              </w:rPr>
              <w:t>стреляющий</w:t>
            </w:r>
            <w:proofErr w:type="spellEnd"/>
            <w:r w:rsidRPr="00B508CD">
              <w:rPr>
                <w:sz w:val="24"/>
                <w:szCs w:val="24"/>
              </w:rPr>
              <w:t xml:space="preserve"> НРС-2</w:t>
            </w:r>
          </w:p>
        </w:tc>
      </w:tr>
      <w:tr w:rsidR="00C92641" w:rsidRPr="00B508CD" w:rsidTr="00C92641">
        <w:trPr>
          <w:trHeight w:val="835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66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342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Задержки при стрельбе и способы их устранения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67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 w:right="150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Уход за вооружением, его хранение и сбережение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508CD">
              <w:rPr>
                <w:sz w:val="24"/>
                <w:szCs w:val="24"/>
              </w:rPr>
              <w:t>68</w:t>
            </w:r>
          </w:p>
        </w:tc>
        <w:tc>
          <w:tcPr>
            <w:tcW w:w="8505" w:type="dxa"/>
          </w:tcPr>
          <w:p w:rsidR="00C92641" w:rsidRPr="00B508CD" w:rsidRDefault="00C92641" w:rsidP="00D845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Некоторые сведения по основам стрельбы из стрелкового оружия</w:t>
            </w:r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rPr>
                <w:lang w:val="ru-RU" w:eastAsia="ru-RU" w:bidi="ru-RU"/>
              </w:rPr>
            </w:pPr>
            <w:r w:rsidRPr="00B508CD">
              <w:rPr>
                <w:lang w:val="ru-RU" w:eastAsia="ru-RU" w:bidi="ru-RU"/>
              </w:rPr>
              <w:t xml:space="preserve">  69</w:t>
            </w:r>
          </w:p>
        </w:tc>
        <w:tc>
          <w:tcPr>
            <w:tcW w:w="8505" w:type="dxa"/>
          </w:tcPr>
          <w:p w:rsidR="00C92641" w:rsidRPr="00B508CD" w:rsidRDefault="00C92641" w:rsidP="00D845D0">
            <w:proofErr w:type="spellStart"/>
            <w:r w:rsidRPr="00B508CD">
              <w:rPr>
                <w:bCs/>
              </w:rPr>
              <w:t>Однодневные</w:t>
            </w:r>
            <w:proofErr w:type="spellEnd"/>
            <w:r w:rsidRPr="00B508CD">
              <w:rPr>
                <w:bCs/>
              </w:rPr>
              <w:t xml:space="preserve"> </w:t>
            </w:r>
            <w:proofErr w:type="spellStart"/>
            <w:r w:rsidRPr="00B508CD">
              <w:rPr>
                <w:bCs/>
              </w:rPr>
              <w:t>походы</w:t>
            </w:r>
            <w:proofErr w:type="spellEnd"/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505" w:type="dxa"/>
          </w:tcPr>
          <w:p w:rsidR="00C92641" w:rsidRPr="00B508CD" w:rsidRDefault="00C92641" w:rsidP="00D845D0">
            <w:proofErr w:type="spellStart"/>
            <w:r w:rsidRPr="00B508CD">
              <w:rPr>
                <w:bCs/>
              </w:rPr>
              <w:t>Однодневные</w:t>
            </w:r>
            <w:proofErr w:type="spellEnd"/>
            <w:r w:rsidRPr="00B508CD">
              <w:rPr>
                <w:bCs/>
              </w:rPr>
              <w:t xml:space="preserve"> </w:t>
            </w:r>
            <w:proofErr w:type="spellStart"/>
            <w:r w:rsidRPr="00B508CD">
              <w:rPr>
                <w:bCs/>
              </w:rPr>
              <w:t>походы</w:t>
            </w:r>
            <w:proofErr w:type="spellEnd"/>
          </w:p>
        </w:tc>
      </w:tr>
      <w:tr w:rsidR="00C92641" w:rsidRPr="00B508CD" w:rsidTr="00C92641">
        <w:trPr>
          <w:trHeight w:val="834"/>
        </w:trPr>
        <w:tc>
          <w:tcPr>
            <w:tcW w:w="1271" w:type="dxa"/>
          </w:tcPr>
          <w:p w:rsidR="00C92641" w:rsidRPr="00B508CD" w:rsidRDefault="00C92641" w:rsidP="00D845D0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B508CD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8505" w:type="dxa"/>
          </w:tcPr>
          <w:p w:rsidR="00C92641" w:rsidRPr="001A2827" w:rsidRDefault="00C92641" w:rsidP="00D845D0">
            <w:pPr>
              <w:widowControl/>
              <w:spacing w:line="276" w:lineRule="auto"/>
              <w:outlineLvl w:val="0"/>
              <w:rPr>
                <w:bCs/>
              </w:rPr>
            </w:pPr>
            <w:proofErr w:type="spellStart"/>
            <w:r w:rsidRPr="001A2827">
              <w:rPr>
                <w:bCs/>
              </w:rPr>
              <w:t>Итоговое</w:t>
            </w:r>
            <w:proofErr w:type="spellEnd"/>
            <w:r w:rsidRPr="001A2827">
              <w:rPr>
                <w:bCs/>
              </w:rPr>
              <w:t xml:space="preserve"> </w:t>
            </w:r>
            <w:proofErr w:type="spellStart"/>
            <w:r w:rsidRPr="001A2827">
              <w:rPr>
                <w:bCs/>
              </w:rPr>
              <w:t>занятие</w:t>
            </w:r>
            <w:proofErr w:type="spellEnd"/>
          </w:p>
        </w:tc>
      </w:tr>
      <w:tr w:rsidR="00C92641" w:rsidRPr="00B508CD" w:rsidTr="00C92641">
        <w:trPr>
          <w:trHeight w:val="277"/>
        </w:trPr>
        <w:tc>
          <w:tcPr>
            <w:tcW w:w="1271" w:type="dxa"/>
          </w:tcPr>
          <w:p w:rsidR="00C92641" w:rsidRPr="00B508CD" w:rsidRDefault="00C92641" w:rsidP="001A2827">
            <w:pPr>
              <w:pStyle w:val="TableParagrap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505" w:type="dxa"/>
          </w:tcPr>
          <w:p w:rsidR="00C92641" w:rsidRPr="00B508CD" w:rsidRDefault="00C92641" w:rsidP="001A2827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</w:p>
        </w:tc>
      </w:tr>
    </w:tbl>
    <w:p w:rsidR="00BB4DF2" w:rsidRDefault="00BB4DF2" w:rsidP="00282C4B">
      <w:pPr>
        <w:rPr>
          <w:sz w:val="28"/>
          <w:szCs w:val="28"/>
        </w:rPr>
      </w:pPr>
    </w:p>
    <w:p w:rsidR="00282C4B" w:rsidRPr="0099010C" w:rsidRDefault="00231D1B" w:rsidP="00282C4B">
      <w:pPr>
        <w:rPr>
          <w:sz w:val="28"/>
          <w:szCs w:val="28"/>
        </w:rPr>
        <w:sectPr w:rsidR="00282C4B" w:rsidRPr="0099010C" w:rsidSect="00C92641">
          <w:pgSz w:w="11910" w:h="16840"/>
          <w:pgMar w:top="280" w:right="740" w:bottom="1120" w:left="993" w:header="720" w:footer="720" w:gutter="0"/>
          <w:cols w:space="720"/>
          <w:docGrid w:linePitch="326"/>
        </w:sectPr>
      </w:pPr>
      <w:r>
        <w:rPr>
          <w:sz w:val="28"/>
          <w:szCs w:val="28"/>
        </w:rPr>
        <w:br w:type="textWrapping" w:clear="all"/>
      </w:r>
    </w:p>
    <w:p w:rsidR="00282C4B" w:rsidRPr="0099010C" w:rsidRDefault="00282C4B" w:rsidP="00051045">
      <w:pPr>
        <w:spacing w:before="71" w:line="274" w:lineRule="exact"/>
        <w:ind w:left="112"/>
        <w:jc w:val="center"/>
        <w:rPr>
          <w:b/>
          <w:sz w:val="28"/>
          <w:szCs w:val="28"/>
        </w:rPr>
      </w:pPr>
      <w:r w:rsidRPr="0099010C">
        <w:rPr>
          <w:b/>
          <w:sz w:val="28"/>
          <w:szCs w:val="28"/>
          <w:u w:val="thick"/>
        </w:rPr>
        <w:lastRenderedPageBreak/>
        <w:t>Список литературы.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spacing w:line="274" w:lineRule="exact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Научно-методический журнал «Классный</w:t>
      </w:r>
      <w:r w:rsidRPr="0099010C">
        <w:rPr>
          <w:spacing w:val="1"/>
          <w:sz w:val="28"/>
          <w:szCs w:val="28"/>
        </w:rPr>
        <w:t xml:space="preserve"> </w:t>
      </w:r>
      <w:r w:rsidRPr="0099010C">
        <w:rPr>
          <w:sz w:val="28"/>
          <w:szCs w:val="28"/>
        </w:rPr>
        <w:t>руководитель»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Дни воинской славы России. Москва, ООО Глобус,</w:t>
      </w:r>
      <w:r w:rsidRPr="0099010C">
        <w:rPr>
          <w:spacing w:val="-5"/>
          <w:sz w:val="28"/>
          <w:szCs w:val="28"/>
        </w:rPr>
        <w:t xml:space="preserve"> </w:t>
      </w:r>
      <w:r w:rsidRPr="0099010C">
        <w:rPr>
          <w:sz w:val="28"/>
          <w:szCs w:val="28"/>
        </w:rPr>
        <w:t>2007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Аронов А.А. Воспитывать патриотов: Кн. для учителя. - М.: Просвещение, 1989</w:t>
      </w:r>
      <w:r w:rsidRPr="0099010C">
        <w:rPr>
          <w:spacing w:val="-10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  <w:tab w:val="left" w:pos="1678"/>
          <w:tab w:val="left" w:pos="2381"/>
          <w:tab w:val="left" w:pos="3688"/>
          <w:tab w:val="left" w:pos="4055"/>
          <w:tab w:val="left" w:pos="6706"/>
          <w:tab w:val="left" w:pos="8116"/>
          <w:tab w:val="left" w:pos="9679"/>
        </w:tabs>
        <w:suppressAutoHyphens w:val="0"/>
        <w:autoSpaceDE w:val="0"/>
        <w:autoSpaceDN w:val="0"/>
        <w:ind w:right="266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Буров</w:t>
      </w:r>
      <w:r w:rsidRPr="0099010C">
        <w:rPr>
          <w:sz w:val="28"/>
          <w:szCs w:val="28"/>
        </w:rPr>
        <w:tab/>
        <w:t>А.И.</w:t>
      </w:r>
      <w:r w:rsidRPr="0099010C">
        <w:rPr>
          <w:sz w:val="28"/>
          <w:szCs w:val="28"/>
        </w:rPr>
        <w:tab/>
        <w:t>Искусство</w:t>
      </w:r>
      <w:r w:rsidRPr="0099010C">
        <w:rPr>
          <w:sz w:val="28"/>
          <w:szCs w:val="28"/>
        </w:rPr>
        <w:tab/>
        <w:t>и</w:t>
      </w:r>
      <w:r w:rsidRPr="0099010C">
        <w:rPr>
          <w:sz w:val="28"/>
          <w:szCs w:val="28"/>
        </w:rPr>
        <w:tab/>
        <w:t>военно-патриотическое</w:t>
      </w:r>
      <w:r w:rsidRPr="0099010C">
        <w:rPr>
          <w:sz w:val="28"/>
          <w:szCs w:val="28"/>
        </w:rPr>
        <w:tab/>
        <w:t>воспитание</w:t>
      </w:r>
      <w:r w:rsidRPr="0099010C">
        <w:rPr>
          <w:sz w:val="28"/>
          <w:szCs w:val="28"/>
        </w:rPr>
        <w:tab/>
        <w:t>школьников:</w:t>
      </w:r>
      <w:r w:rsidRPr="0099010C">
        <w:rPr>
          <w:sz w:val="28"/>
          <w:szCs w:val="28"/>
        </w:rPr>
        <w:tab/>
        <w:t>(сборник сочинений). - М.: Просвещение, 1975</w:t>
      </w:r>
      <w:r w:rsidRPr="0099010C">
        <w:rPr>
          <w:spacing w:val="-2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62" w:hanging="360"/>
        <w:contextualSpacing w:val="0"/>
        <w:jc w:val="both"/>
        <w:rPr>
          <w:sz w:val="28"/>
          <w:szCs w:val="28"/>
        </w:rPr>
      </w:pPr>
      <w:r w:rsidRPr="0099010C">
        <w:rPr>
          <w:sz w:val="28"/>
          <w:szCs w:val="28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2004.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62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Васютин Ю.С. Военно-патриотическое воспитание: теория, опыт. - М.: Издательство Мысль, 1984</w:t>
      </w:r>
      <w:r w:rsidRPr="0099010C">
        <w:rPr>
          <w:spacing w:val="-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Гаврилов Ф.К., Кожин Г.А. Военно-спортивные игры. - М.: Изд-во ДОСААФ, 1996</w:t>
      </w:r>
      <w:r w:rsidRPr="0099010C">
        <w:rPr>
          <w:spacing w:val="-19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Жуков И.М. Военно-патриотическое воспитание старшеклассников. - М.: Педагогика, 1982</w:t>
      </w:r>
      <w:r w:rsidRPr="0099010C">
        <w:rPr>
          <w:spacing w:val="-18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spacing w:before="1"/>
        <w:ind w:right="262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Каунас А.Я. Сборник статей. Начальная военная подготовка и военно-патриотическое воспитание. - М.: «</w:t>
      </w:r>
      <w:proofErr w:type="spellStart"/>
      <w:r w:rsidRPr="0099010C">
        <w:rPr>
          <w:sz w:val="28"/>
          <w:szCs w:val="28"/>
        </w:rPr>
        <w:t>Швиеса</w:t>
      </w:r>
      <w:proofErr w:type="spellEnd"/>
      <w:r w:rsidRPr="0099010C">
        <w:rPr>
          <w:sz w:val="28"/>
          <w:szCs w:val="28"/>
        </w:rPr>
        <w:t>», 1976</w:t>
      </w:r>
      <w:r w:rsidRPr="0099010C">
        <w:rPr>
          <w:spacing w:val="2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61" w:hanging="360"/>
        <w:contextualSpacing w:val="0"/>
        <w:rPr>
          <w:sz w:val="28"/>
          <w:szCs w:val="28"/>
        </w:rPr>
      </w:pPr>
      <w:proofErr w:type="spellStart"/>
      <w:r w:rsidRPr="0099010C">
        <w:rPr>
          <w:sz w:val="28"/>
          <w:szCs w:val="28"/>
        </w:rPr>
        <w:t>Конжиев</w:t>
      </w:r>
      <w:proofErr w:type="spellEnd"/>
      <w:r w:rsidRPr="0099010C">
        <w:rPr>
          <w:sz w:val="28"/>
          <w:szCs w:val="28"/>
        </w:rPr>
        <w:t xml:space="preserve"> Н.М. Система военно-патриотического воспитания в общеобразовательной школе. - М.: Просвещение, 1978</w:t>
      </w:r>
      <w:r w:rsidRPr="0099010C">
        <w:rPr>
          <w:spacing w:val="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60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Лукашов П.Д. Военно-спортивные игры на местности. Пособие для учителей. - М.: Просвещение, 1978</w:t>
      </w:r>
      <w:r w:rsidRPr="0099010C">
        <w:rPr>
          <w:spacing w:val="-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65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 xml:space="preserve">Ребята растут патриотами. Из опыта военно-патриотического воспитания школьников, / Под редакцией Н.И. </w:t>
      </w:r>
      <w:proofErr w:type="spellStart"/>
      <w:r w:rsidRPr="0099010C">
        <w:rPr>
          <w:sz w:val="28"/>
          <w:szCs w:val="28"/>
        </w:rPr>
        <w:t>Монахова</w:t>
      </w:r>
      <w:proofErr w:type="spellEnd"/>
      <w:r w:rsidRPr="0099010C">
        <w:rPr>
          <w:sz w:val="28"/>
          <w:szCs w:val="28"/>
        </w:rPr>
        <w:t>. - М.: Просвещение, 1971</w:t>
      </w:r>
      <w:r w:rsidRPr="0099010C">
        <w:rPr>
          <w:spacing w:val="-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70"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Военно-патриотическое воспитание молодежи в современных условиях: Сборник научных трудов //АН СССР, 1975</w:t>
      </w:r>
      <w:r w:rsidRPr="0099010C">
        <w:rPr>
          <w:spacing w:val="-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right="259" w:hanging="360"/>
        <w:contextualSpacing w:val="0"/>
        <w:rPr>
          <w:sz w:val="28"/>
          <w:szCs w:val="28"/>
        </w:rPr>
      </w:pPr>
      <w:proofErr w:type="spellStart"/>
      <w:r w:rsidRPr="0099010C">
        <w:rPr>
          <w:sz w:val="28"/>
          <w:szCs w:val="28"/>
        </w:rPr>
        <w:t>Становов</w:t>
      </w:r>
      <w:proofErr w:type="spellEnd"/>
      <w:r w:rsidRPr="0099010C">
        <w:rPr>
          <w:sz w:val="28"/>
          <w:szCs w:val="28"/>
        </w:rPr>
        <w:t xml:space="preserve"> Н.М. Военно-патриотическое воспитание призывной молодежи: Сборник статей. - М.: Издательство ДОСААФ, 1975</w:t>
      </w:r>
      <w:r w:rsidRPr="0099010C">
        <w:rPr>
          <w:spacing w:val="-3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Тетушкина Л.Н. Уроки воспитания патриотизма. ОБЖ №8, 2005</w:t>
      </w:r>
      <w:r w:rsidRPr="0099010C">
        <w:rPr>
          <w:spacing w:val="-11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Хромов Н.А. Основы военной службы. ОБЖ, №8, 2005 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proofErr w:type="spellStart"/>
      <w:r w:rsidRPr="0099010C">
        <w:rPr>
          <w:sz w:val="28"/>
          <w:szCs w:val="28"/>
        </w:rPr>
        <w:t>Чиняков</w:t>
      </w:r>
      <w:proofErr w:type="spellEnd"/>
      <w:r w:rsidRPr="0099010C">
        <w:rPr>
          <w:sz w:val="28"/>
          <w:szCs w:val="28"/>
        </w:rPr>
        <w:t xml:space="preserve"> М.Н. Уроки патриотизма. ОБЖ, №8, 2005</w:t>
      </w:r>
      <w:r w:rsidRPr="0099010C">
        <w:rPr>
          <w:spacing w:val="-4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spacing w:before="1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«Патриот отечества» №9,2004</w:t>
      </w:r>
      <w:r w:rsidRPr="0099010C">
        <w:rPr>
          <w:spacing w:val="-7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proofErr w:type="spellStart"/>
      <w:r w:rsidRPr="0099010C">
        <w:rPr>
          <w:sz w:val="28"/>
          <w:szCs w:val="28"/>
        </w:rPr>
        <w:t>Тупикин</w:t>
      </w:r>
      <w:proofErr w:type="spellEnd"/>
      <w:r w:rsidRPr="0099010C">
        <w:rPr>
          <w:sz w:val="28"/>
          <w:szCs w:val="28"/>
        </w:rPr>
        <w:t xml:space="preserve"> </w:t>
      </w:r>
      <w:proofErr w:type="gramStart"/>
      <w:r w:rsidRPr="0099010C">
        <w:rPr>
          <w:sz w:val="28"/>
          <w:szCs w:val="28"/>
        </w:rPr>
        <w:t>Е.А. ,</w:t>
      </w:r>
      <w:proofErr w:type="gramEnd"/>
      <w:r w:rsidRPr="0099010C">
        <w:rPr>
          <w:sz w:val="28"/>
          <w:szCs w:val="28"/>
        </w:rPr>
        <w:t xml:space="preserve"> Евтеев В.А. «Основы безопасности жизнедеятельности» 2007</w:t>
      </w:r>
      <w:r w:rsidRPr="0099010C">
        <w:rPr>
          <w:spacing w:val="-12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Методический и практический журнал «Воспитание и обучение»</w:t>
      </w:r>
      <w:r w:rsidRPr="0099010C">
        <w:rPr>
          <w:spacing w:val="-10"/>
          <w:sz w:val="28"/>
          <w:szCs w:val="28"/>
        </w:rPr>
        <w:t xml:space="preserve"> </w:t>
      </w:r>
      <w:r w:rsidRPr="0099010C">
        <w:rPr>
          <w:sz w:val="28"/>
          <w:szCs w:val="28"/>
        </w:rPr>
        <w:t>№6,2007г.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Научно-методический журнал «Воспитание школьников» №2,2003</w:t>
      </w:r>
      <w:r w:rsidRPr="0099010C">
        <w:rPr>
          <w:spacing w:val="-10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Справочник руководителя Образовательного учреждения №08 август</w:t>
      </w:r>
      <w:r w:rsidRPr="0099010C">
        <w:rPr>
          <w:spacing w:val="2"/>
          <w:sz w:val="28"/>
          <w:szCs w:val="28"/>
        </w:rPr>
        <w:t xml:space="preserve"> </w:t>
      </w:r>
      <w:r w:rsidRPr="0099010C">
        <w:rPr>
          <w:sz w:val="28"/>
          <w:szCs w:val="28"/>
        </w:rPr>
        <w:t>2005г.</w:t>
      </w:r>
    </w:p>
    <w:p w:rsidR="00282C4B" w:rsidRPr="0099010C" w:rsidRDefault="00282C4B" w:rsidP="00282C4B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proofErr w:type="spellStart"/>
      <w:r w:rsidRPr="0099010C">
        <w:rPr>
          <w:sz w:val="28"/>
          <w:szCs w:val="28"/>
        </w:rPr>
        <w:t>Целовальникова</w:t>
      </w:r>
      <w:proofErr w:type="spellEnd"/>
      <w:r w:rsidRPr="0099010C">
        <w:rPr>
          <w:sz w:val="28"/>
          <w:szCs w:val="28"/>
        </w:rPr>
        <w:t xml:space="preserve"> А. Патриотами не рождаются, ими становятся. ОБЖ №11,2006</w:t>
      </w:r>
      <w:r w:rsidRPr="0099010C">
        <w:rPr>
          <w:spacing w:val="-10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p w:rsidR="006578DF" w:rsidRPr="00051045" w:rsidRDefault="00282C4B" w:rsidP="00051045">
      <w:pPr>
        <w:pStyle w:val="a4"/>
        <w:widowControl w:val="0"/>
        <w:numPr>
          <w:ilvl w:val="0"/>
          <w:numId w:val="33"/>
        </w:numPr>
        <w:tabs>
          <w:tab w:val="left" w:pos="833"/>
        </w:tabs>
        <w:suppressAutoHyphens w:val="0"/>
        <w:autoSpaceDE w:val="0"/>
        <w:autoSpaceDN w:val="0"/>
        <w:ind w:hanging="360"/>
        <w:contextualSpacing w:val="0"/>
        <w:rPr>
          <w:sz w:val="28"/>
          <w:szCs w:val="28"/>
        </w:rPr>
      </w:pPr>
      <w:r w:rsidRPr="0099010C">
        <w:rPr>
          <w:sz w:val="28"/>
          <w:szCs w:val="28"/>
        </w:rPr>
        <w:t>Стрельников В. Исторический опыт патриотического воспитания. ОБЖ №1,2006</w:t>
      </w:r>
      <w:r w:rsidRPr="0099010C">
        <w:rPr>
          <w:spacing w:val="-7"/>
          <w:sz w:val="28"/>
          <w:szCs w:val="28"/>
        </w:rPr>
        <w:t xml:space="preserve"> </w:t>
      </w:r>
      <w:r w:rsidRPr="0099010C">
        <w:rPr>
          <w:sz w:val="28"/>
          <w:szCs w:val="28"/>
        </w:rPr>
        <w:t>г.</w:t>
      </w:r>
    </w:p>
    <w:sectPr w:rsidR="006578DF" w:rsidRPr="00051045" w:rsidSect="00282C4B">
      <w:footerReference w:type="default" r:id="rId9"/>
      <w:pgSz w:w="16838" w:h="11906" w:orient="landscape"/>
      <w:pgMar w:top="850" w:right="426" w:bottom="709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267" w:rsidRDefault="000F6267">
      <w:r>
        <w:separator/>
      </w:r>
    </w:p>
  </w:endnote>
  <w:endnote w:type="continuationSeparator" w:id="0">
    <w:p w:rsidR="000F6267" w:rsidRDefault="000F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DF" w:rsidRDefault="009C51DF">
    <w:pPr>
      <w:pStyle w:val="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267" w:rsidRDefault="000F6267">
      <w:r>
        <w:separator/>
      </w:r>
    </w:p>
  </w:footnote>
  <w:footnote w:type="continuationSeparator" w:id="0">
    <w:p w:rsidR="000F6267" w:rsidRDefault="000F6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241"/>
    <w:multiLevelType w:val="hybridMultilevel"/>
    <w:tmpl w:val="AD3A260C"/>
    <w:lvl w:ilvl="0" w:tplc="C670461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98F5A88"/>
    <w:multiLevelType w:val="multilevel"/>
    <w:tmpl w:val="D0B0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C4E17"/>
    <w:multiLevelType w:val="multilevel"/>
    <w:tmpl w:val="363C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35614"/>
    <w:multiLevelType w:val="multilevel"/>
    <w:tmpl w:val="F080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F393A"/>
    <w:multiLevelType w:val="hybridMultilevel"/>
    <w:tmpl w:val="24BA6496"/>
    <w:lvl w:ilvl="0" w:tplc="4746AF0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E0E0F00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BF1AD6B4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5ECADF76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74BA69A8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F3A21ABE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4E604FE2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FE489332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A74A65A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1C0073D3"/>
    <w:multiLevelType w:val="multilevel"/>
    <w:tmpl w:val="87A2E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209E3"/>
    <w:multiLevelType w:val="multilevel"/>
    <w:tmpl w:val="D63C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374CE"/>
    <w:multiLevelType w:val="multilevel"/>
    <w:tmpl w:val="17CC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D398A"/>
    <w:multiLevelType w:val="multilevel"/>
    <w:tmpl w:val="4D4A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52099"/>
    <w:multiLevelType w:val="multilevel"/>
    <w:tmpl w:val="67BC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46F05"/>
    <w:multiLevelType w:val="multilevel"/>
    <w:tmpl w:val="A0D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F2375"/>
    <w:multiLevelType w:val="multilevel"/>
    <w:tmpl w:val="F212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12E40"/>
    <w:multiLevelType w:val="multilevel"/>
    <w:tmpl w:val="0760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E284C"/>
    <w:multiLevelType w:val="hybridMultilevel"/>
    <w:tmpl w:val="46EAFB30"/>
    <w:lvl w:ilvl="0" w:tplc="E32A5ED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046A6C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440A9378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0CCEB2D2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D6120D9A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1328671A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A636E194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AD6CAF8C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5320336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14" w15:restartNumberingAfterBreak="0">
    <w:nsid w:val="35787CB2"/>
    <w:multiLevelType w:val="multilevel"/>
    <w:tmpl w:val="32BC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C554ED"/>
    <w:multiLevelType w:val="multilevel"/>
    <w:tmpl w:val="BE2E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9F7B4A"/>
    <w:multiLevelType w:val="multilevel"/>
    <w:tmpl w:val="4A8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4B7F8D"/>
    <w:multiLevelType w:val="multilevel"/>
    <w:tmpl w:val="3816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00F8E"/>
    <w:multiLevelType w:val="multilevel"/>
    <w:tmpl w:val="D38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7023E8"/>
    <w:multiLevelType w:val="multilevel"/>
    <w:tmpl w:val="84FC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2014CB"/>
    <w:multiLevelType w:val="multilevel"/>
    <w:tmpl w:val="DF52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25622"/>
    <w:multiLevelType w:val="multilevel"/>
    <w:tmpl w:val="4AE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96569A"/>
    <w:multiLevelType w:val="multilevel"/>
    <w:tmpl w:val="5534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C6091"/>
    <w:multiLevelType w:val="multilevel"/>
    <w:tmpl w:val="EA8A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23970"/>
    <w:multiLevelType w:val="hybridMultilevel"/>
    <w:tmpl w:val="9032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D6E29"/>
    <w:multiLevelType w:val="hybridMultilevel"/>
    <w:tmpl w:val="E55EC35A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5C0B5038"/>
    <w:multiLevelType w:val="multilevel"/>
    <w:tmpl w:val="59EA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75C86"/>
    <w:multiLevelType w:val="multilevel"/>
    <w:tmpl w:val="AA2A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B17E20"/>
    <w:multiLevelType w:val="multilevel"/>
    <w:tmpl w:val="D4D6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20256"/>
    <w:multiLevelType w:val="multilevel"/>
    <w:tmpl w:val="842C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C0BFF"/>
    <w:multiLevelType w:val="hybridMultilevel"/>
    <w:tmpl w:val="24BA6496"/>
    <w:lvl w:ilvl="0" w:tplc="4746AF06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E0E0F00">
      <w:numFmt w:val="bullet"/>
      <w:lvlText w:val="•"/>
      <w:lvlJc w:val="left"/>
      <w:pPr>
        <w:ind w:left="1842" w:hanging="361"/>
      </w:pPr>
      <w:rPr>
        <w:rFonts w:hint="default"/>
        <w:lang w:val="ru-RU" w:eastAsia="ru-RU" w:bidi="ru-RU"/>
      </w:rPr>
    </w:lvl>
    <w:lvl w:ilvl="2" w:tplc="BF1AD6B4">
      <w:numFmt w:val="bullet"/>
      <w:lvlText w:val="•"/>
      <w:lvlJc w:val="left"/>
      <w:pPr>
        <w:ind w:left="2845" w:hanging="361"/>
      </w:pPr>
      <w:rPr>
        <w:rFonts w:hint="default"/>
        <w:lang w:val="ru-RU" w:eastAsia="ru-RU" w:bidi="ru-RU"/>
      </w:rPr>
    </w:lvl>
    <w:lvl w:ilvl="3" w:tplc="5ECADF76">
      <w:numFmt w:val="bullet"/>
      <w:lvlText w:val="•"/>
      <w:lvlJc w:val="left"/>
      <w:pPr>
        <w:ind w:left="3847" w:hanging="361"/>
      </w:pPr>
      <w:rPr>
        <w:rFonts w:hint="default"/>
        <w:lang w:val="ru-RU" w:eastAsia="ru-RU" w:bidi="ru-RU"/>
      </w:rPr>
    </w:lvl>
    <w:lvl w:ilvl="4" w:tplc="74BA69A8">
      <w:numFmt w:val="bullet"/>
      <w:lvlText w:val="•"/>
      <w:lvlJc w:val="left"/>
      <w:pPr>
        <w:ind w:left="4850" w:hanging="361"/>
      </w:pPr>
      <w:rPr>
        <w:rFonts w:hint="default"/>
        <w:lang w:val="ru-RU" w:eastAsia="ru-RU" w:bidi="ru-RU"/>
      </w:rPr>
    </w:lvl>
    <w:lvl w:ilvl="5" w:tplc="F3A21ABE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 w:tplc="4E604FE2">
      <w:numFmt w:val="bullet"/>
      <w:lvlText w:val="•"/>
      <w:lvlJc w:val="left"/>
      <w:pPr>
        <w:ind w:left="6855" w:hanging="361"/>
      </w:pPr>
      <w:rPr>
        <w:rFonts w:hint="default"/>
        <w:lang w:val="ru-RU" w:eastAsia="ru-RU" w:bidi="ru-RU"/>
      </w:rPr>
    </w:lvl>
    <w:lvl w:ilvl="7" w:tplc="FE489332">
      <w:numFmt w:val="bullet"/>
      <w:lvlText w:val="•"/>
      <w:lvlJc w:val="left"/>
      <w:pPr>
        <w:ind w:left="7858" w:hanging="361"/>
      </w:pPr>
      <w:rPr>
        <w:rFonts w:hint="default"/>
        <w:lang w:val="ru-RU" w:eastAsia="ru-RU" w:bidi="ru-RU"/>
      </w:rPr>
    </w:lvl>
    <w:lvl w:ilvl="8" w:tplc="4A74A65A">
      <w:numFmt w:val="bullet"/>
      <w:lvlText w:val="•"/>
      <w:lvlJc w:val="left"/>
      <w:pPr>
        <w:ind w:left="8861" w:hanging="361"/>
      </w:pPr>
      <w:rPr>
        <w:rFonts w:hint="default"/>
        <w:lang w:val="ru-RU" w:eastAsia="ru-RU" w:bidi="ru-RU"/>
      </w:rPr>
    </w:lvl>
  </w:abstractNum>
  <w:abstractNum w:abstractNumId="31" w15:restartNumberingAfterBreak="0">
    <w:nsid w:val="6B683006"/>
    <w:multiLevelType w:val="multilevel"/>
    <w:tmpl w:val="078A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8B2410"/>
    <w:multiLevelType w:val="multilevel"/>
    <w:tmpl w:val="829E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381CA1"/>
    <w:multiLevelType w:val="multilevel"/>
    <w:tmpl w:val="0DEA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414FFB"/>
    <w:multiLevelType w:val="hybridMultilevel"/>
    <w:tmpl w:val="2924ABE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7BA130F3"/>
    <w:multiLevelType w:val="hybridMultilevel"/>
    <w:tmpl w:val="10A2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31"/>
  </w:num>
  <w:num w:numId="4">
    <w:abstractNumId w:val="19"/>
  </w:num>
  <w:num w:numId="5">
    <w:abstractNumId w:val="2"/>
  </w:num>
  <w:num w:numId="6">
    <w:abstractNumId w:val="32"/>
  </w:num>
  <w:num w:numId="7">
    <w:abstractNumId w:val="16"/>
  </w:num>
  <w:num w:numId="8">
    <w:abstractNumId w:val="33"/>
  </w:num>
  <w:num w:numId="9">
    <w:abstractNumId w:val="6"/>
  </w:num>
  <w:num w:numId="10">
    <w:abstractNumId w:val="28"/>
  </w:num>
  <w:num w:numId="11">
    <w:abstractNumId w:val="29"/>
  </w:num>
  <w:num w:numId="12">
    <w:abstractNumId w:val="1"/>
  </w:num>
  <w:num w:numId="13">
    <w:abstractNumId w:val="14"/>
  </w:num>
  <w:num w:numId="14">
    <w:abstractNumId w:val="17"/>
  </w:num>
  <w:num w:numId="15">
    <w:abstractNumId w:val="0"/>
  </w:num>
  <w:num w:numId="16">
    <w:abstractNumId w:val="34"/>
  </w:num>
  <w:num w:numId="17">
    <w:abstractNumId w:val="25"/>
  </w:num>
  <w:num w:numId="18">
    <w:abstractNumId w:val="35"/>
  </w:num>
  <w:num w:numId="19">
    <w:abstractNumId w:val="9"/>
  </w:num>
  <w:num w:numId="20">
    <w:abstractNumId w:val="21"/>
  </w:num>
  <w:num w:numId="21">
    <w:abstractNumId w:val="15"/>
  </w:num>
  <w:num w:numId="22">
    <w:abstractNumId w:val="11"/>
  </w:num>
  <w:num w:numId="23">
    <w:abstractNumId w:val="27"/>
  </w:num>
  <w:num w:numId="24">
    <w:abstractNumId w:val="5"/>
  </w:num>
  <w:num w:numId="25">
    <w:abstractNumId w:val="23"/>
  </w:num>
  <w:num w:numId="26">
    <w:abstractNumId w:val="8"/>
  </w:num>
  <w:num w:numId="27">
    <w:abstractNumId w:val="13"/>
  </w:num>
  <w:num w:numId="28">
    <w:abstractNumId w:val="10"/>
  </w:num>
  <w:num w:numId="29">
    <w:abstractNumId w:val="26"/>
  </w:num>
  <w:num w:numId="30">
    <w:abstractNumId w:val="22"/>
  </w:num>
  <w:num w:numId="31">
    <w:abstractNumId w:val="12"/>
  </w:num>
  <w:num w:numId="32">
    <w:abstractNumId w:val="20"/>
  </w:num>
  <w:num w:numId="33">
    <w:abstractNumId w:val="4"/>
  </w:num>
  <w:num w:numId="34">
    <w:abstractNumId w:val="30"/>
  </w:num>
  <w:num w:numId="35">
    <w:abstractNumId w:val="3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94"/>
    <w:rsid w:val="00044F6A"/>
    <w:rsid w:val="00051045"/>
    <w:rsid w:val="000F6267"/>
    <w:rsid w:val="00131514"/>
    <w:rsid w:val="001A2827"/>
    <w:rsid w:val="001F293F"/>
    <w:rsid w:val="00230477"/>
    <w:rsid w:val="00231D1B"/>
    <w:rsid w:val="00282C4B"/>
    <w:rsid w:val="002D1ED3"/>
    <w:rsid w:val="003A26D3"/>
    <w:rsid w:val="003D4573"/>
    <w:rsid w:val="005576D5"/>
    <w:rsid w:val="005612F3"/>
    <w:rsid w:val="0058395B"/>
    <w:rsid w:val="005A2F32"/>
    <w:rsid w:val="005A6E83"/>
    <w:rsid w:val="005D018C"/>
    <w:rsid w:val="006578DF"/>
    <w:rsid w:val="006B76B2"/>
    <w:rsid w:val="00764D94"/>
    <w:rsid w:val="00775EDB"/>
    <w:rsid w:val="00925216"/>
    <w:rsid w:val="00960B14"/>
    <w:rsid w:val="009C51DF"/>
    <w:rsid w:val="00A73581"/>
    <w:rsid w:val="00B508CD"/>
    <w:rsid w:val="00BA24AC"/>
    <w:rsid w:val="00BB4DF2"/>
    <w:rsid w:val="00C92641"/>
    <w:rsid w:val="00D516A7"/>
    <w:rsid w:val="00D845D0"/>
    <w:rsid w:val="00E03CAE"/>
    <w:rsid w:val="00ED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736A"/>
  <w15:chartTrackingRefBased/>
  <w15:docId w15:val="{04C60C3F-1C27-4011-B4F1-1D31AA0B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4D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764D94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4D9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StrongEmphasis">
    <w:name w:val="Strong Emphasis"/>
    <w:basedOn w:val="a0"/>
    <w:rsid w:val="00764D94"/>
    <w:rPr>
      <w:b/>
      <w:bCs/>
    </w:rPr>
  </w:style>
  <w:style w:type="character" w:customStyle="1" w:styleId="apple-converted-space">
    <w:name w:val="apple-converted-space"/>
    <w:basedOn w:val="a0"/>
    <w:rsid w:val="00764D94"/>
  </w:style>
  <w:style w:type="character" w:customStyle="1" w:styleId="InternetLink">
    <w:name w:val="Internet Link"/>
    <w:basedOn w:val="a0"/>
    <w:rsid w:val="00764D94"/>
    <w:rPr>
      <w:color w:val="0000FF"/>
      <w:u w:val="single"/>
    </w:rPr>
  </w:style>
  <w:style w:type="paragraph" w:styleId="a3">
    <w:name w:val="Normal (Web)"/>
    <w:basedOn w:val="a"/>
    <w:uiPriority w:val="99"/>
    <w:rsid w:val="00764D94"/>
    <w:pPr>
      <w:spacing w:before="280" w:after="280"/>
    </w:pPr>
  </w:style>
  <w:style w:type="paragraph" w:customStyle="1" w:styleId="1">
    <w:name w:val="Нижний колонтитул1"/>
    <w:basedOn w:val="a"/>
    <w:rsid w:val="00764D94"/>
    <w:pPr>
      <w:tabs>
        <w:tab w:val="center" w:pos="4677"/>
        <w:tab w:val="right" w:pos="9355"/>
      </w:tabs>
    </w:pPr>
  </w:style>
  <w:style w:type="paragraph" w:customStyle="1" w:styleId="c2">
    <w:name w:val="c2"/>
    <w:basedOn w:val="a"/>
    <w:rsid w:val="00764D9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basedOn w:val="a0"/>
    <w:rsid w:val="00764D94"/>
  </w:style>
  <w:style w:type="paragraph" w:styleId="a4">
    <w:name w:val="List Paragraph"/>
    <w:basedOn w:val="a"/>
    <w:uiPriority w:val="1"/>
    <w:qFormat/>
    <w:rsid w:val="00764D94"/>
    <w:pPr>
      <w:ind w:left="720"/>
      <w:contextualSpacing/>
    </w:pPr>
  </w:style>
  <w:style w:type="paragraph" w:customStyle="1" w:styleId="Style33">
    <w:name w:val="Style33"/>
    <w:basedOn w:val="a"/>
    <w:rsid w:val="00764D94"/>
    <w:pPr>
      <w:widowControl w:val="0"/>
      <w:suppressAutoHyphens w:val="0"/>
      <w:autoSpaceDE w:val="0"/>
      <w:autoSpaceDN w:val="0"/>
      <w:adjustRightInd w:val="0"/>
      <w:spacing w:line="483" w:lineRule="exact"/>
      <w:ind w:firstLine="722"/>
    </w:pPr>
    <w:rPr>
      <w:rFonts w:ascii="Arial" w:hAnsi="Arial"/>
      <w:lang w:eastAsia="ru-RU"/>
    </w:rPr>
  </w:style>
  <w:style w:type="paragraph" w:styleId="a5">
    <w:name w:val="Body Text"/>
    <w:basedOn w:val="a"/>
    <w:link w:val="a6"/>
    <w:uiPriority w:val="1"/>
    <w:qFormat/>
    <w:rsid w:val="00131514"/>
    <w:pPr>
      <w:widowControl w:val="0"/>
      <w:suppressAutoHyphens w:val="0"/>
      <w:autoSpaceDE w:val="0"/>
      <w:autoSpaceDN w:val="0"/>
      <w:ind w:left="832" w:hanging="360"/>
    </w:pPr>
    <w:rPr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13151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82C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C4B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character" w:customStyle="1" w:styleId="fontstyle11">
    <w:name w:val="fontstyle11"/>
    <w:rsid w:val="0092521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01">
    <w:name w:val="fontstyle01"/>
    <w:rsid w:val="0092521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5576D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576D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576D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576D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576D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576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576D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13CE0-0858-4823-9519-3E454C8A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Рифовна</dc:creator>
  <cp:keywords/>
  <dc:description/>
  <cp:lastModifiedBy>ICL</cp:lastModifiedBy>
  <cp:revision>2</cp:revision>
  <cp:lastPrinted>2021-10-22T08:46:00Z</cp:lastPrinted>
  <dcterms:created xsi:type="dcterms:W3CDTF">2026-01-16T10:15:00Z</dcterms:created>
  <dcterms:modified xsi:type="dcterms:W3CDTF">2026-01-16T10:15:00Z</dcterms:modified>
</cp:coreProperties>
</file>