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23" w:rsidRDefault="00AE3123" w:rsidP="00AE3123">
      <w:pPr>
        <w:rPr>
          <w:rFonts w:ascii="Times New Roman" w:hAnsi="Times New Roman" w:cs="Times New Roman"/>
        </w:rPr>
      </w:pPr>
      <w:r w:rsidRPr="00AE312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6600078" cy="9080500"/>
            <wp:effectExtent l="0" t="0" r="0" b="6350"/>
            <wp:wrapTight wrapText="bothSides">
              <wp:wrapPolygon edited="0">
                <wp:start x="0" y="0"/>
                <wp:lineTo x="0" y="21570"/>
                <wp:lineTo x="21511" y="21570"/>
                <wp:lineTo x="21511" y="0"/>
                <wp:lineTo x="0" y="0"/>
              </wp:wrapPolygon>
            </wp:wrapTight>
            <wp:docPr id="1" name="Рисунок 1" descr="C:\Users\user\Desktop\би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ио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510" cy="90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FCD" w:rsidRPr="00AE3123" w:rsidRDefault="009E5FCD" w:rsidP="00AE312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E5FCD">
        <w:rPr>
          <w:rFonts w:ascii="Times New Roman" w:eastAsiaTheme="minorHAnsi" w:hAnsi="Times New Roman" w:cs="Times New Roman"/>
          <w:b/>
          <w:color w:val="auto"/>
          <w:lang w:eastAsia="en-US"/>
        </w:rPr>
        <w:lastRenderedPageBreak/>
        <w:t xml:space="preserve">Планируемые </w:t>
      </w:r>
      <w:r w:rsidR="0031041F">
        <w:rPr>
          <w:rFonts w:ascii="Times New Roman" w:eastAsiaTheme="minorHAnsi" w:hAnsi="Times New Roman" w:cs="Times New Roman"/>
          <w:b/>
          <w:color w:val="auto"/>
          <w:lang w:eastAsia="en-US"/>
        </w:rPr>
        <w:t>результаты изучения биологии в 7</w:t>
      </w:r>
      <w:r w:rsidRPr="009E5FCD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классе</w:t>
      </w:r>
    </w:p>
    <w:p w:rsidR="009E0778" w:rsidRPr="0031041F" w:rsidRDefault="0031041F" w:rsidP="007C2B62">
      <w:pPr>
        <w:jc w:val="both"/>
        <w:rPr>
          <w:rFonts w:ascii="Times New Roman" w:hAnsi="Times New Roman" w:cs="Times New Roman"/>
          <w:b/>
        </w:rPr>
      </w:pPr>
      <w:r w:rsidRPr="0031041F">
        <w:rPr>
          <w:rFonts w:ascii="Times New Roman" w:hAnsi="Times New Roman" w:cs="Times New Roman"/>
          <w:b/>
        </w:rPr>
        <w:t>Предметные результаты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знать и соблюдать правила работы в кабинете биологии.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устанавливать взаимосвязи между особенностями строения и функциями клеток и тканей, органов и систем органов;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 xml:space="preserve">- аргументировать, приводить доказательства различий растений, животных, 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раскрывать роль биологии в практической деятельности людей; роль различных организмов в жизни человека;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выявлять примеры и раскрывать сущность приспособленности организмов к среде обитания;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выделять существенные признаки биологических объектов (клеток и организмов животных) и процессов, характерных для живых организмов</w:t>
      </w:r>
      <w:r>
        <w:rPr>
          <w:rFonts w:ascii="Times New Roman" w:hAnsi="Times New Roman" w:cs="Times New Roman"/>
        </w:rPr>
        <w:t>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 xml:space="preserve">- различать по внешнему виду, схемам и описаниям реальные биологические объекты или их изображения, выявлять отличительные </w:t>
      </w:r>
      <w:r>
        <w:rPr>
          <w:rFonts w:ascii="Times New Roman" w:hAnsi="Times New Roman" w:cs="Times New Roman"/>
        </w:rPr>
        <w:t>признаки биологических объектов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сравнив</w:t>
      </w:r>
      <w:r w:rsidR="00835A9B">
        <w:rPr>
          <w:rFonts w:ascii="Times New Roman" w:hAnsi="Times New Roman" w:cs="Times New Roman"/>
        </w:rPr>
        <w:t>ать биологические объекты</w:t>
      </w:r>
      <w:r w:rsidRPr="0031041F">
        <w:rPr>
          <w:rFonts w:ascii="Times New Roman" w:hAnsi="Times New Roman" w:cs="Times New Roman"/>
        </w:rPr>
        <w:t>, процессы жизнедеятельности; делать выводы и умо</w:t>
      </w:r>
      <w:r>
        <w:rPr>
          <w:rFonts w:ascii="Times New Roman" w:hAnsi="Times New Roman" w:cs="Times New Roman"/>
        </w:rPr>
        <w:t>заключения на основе сравнения;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описывать и использовать приемы выращивания домашних животных, ухода за ними;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 xml:space="preserve"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</w:t>
      </w:r>
      <w:r w:rsidR="008052EF">
        <w:rPr>
          <w:rFonts w:ascii="Times New Roman" w:hAnsi="Times New Roman" w:cs="Times New Roman"/>
        </w:rPr>
        <w:t>ть, учитывать мнение окружающих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- основам исследовательской и проектной деятельности по изучению организмов различных царств живой природы(животных), включая умения формулировать задачи, представлять работу на защиту и защищать ее.</w:t>
      </w:r>
    </w:p>
    <w:p w:rsidR="0031041F" w:rsidRPr="0031041F" w:rsidRDefault="0031041F" w:rsidP="007C2B62">
      <w:pPr>
        <w:jc w:val="both"/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 xml:space="preserve"> -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243365" w:rsidRDefault="00243365" w:rsidP="007C2B62">
      <w:pPr>
        <w:jc w:val="both"/>
        <w:rPr>
          <w:rFonts w:ascii="Times New Roman" w:hAnsi="Times New Roman" w:cs="Times New Roman"/>
          <w:b/>
        </w:rPr>
      </w:pPr>
    </w:p>
    <w:p w:rsidR="0031041F" w:rsidRDefault="008052EF" w:rsidP="007C2B62">
      <w:pPr>
        <w:jc w:val="both"/>
        <w:rPr>
          <w:rFonts w:ascii="Times New Roman" w:hAnsi="Times New Roman" w:cs="Times New Roman"/>
          <w:b/>
        </w:rPr>
      </w:pPr>
      <w:r w:rsidRPr="008052EF">
        <w:rPr>
          <w:rFonts w:ascii="Times New Roman" w:hAnsi="Times New Roman" w:cs="Times New Roman"/>
          <w:b/>
        </w:rPr>
        <w:t>Метапредметные результаты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</w:p>
    <w:p w:rsidR="008052EF" w:rsidRPr="00243365" w:rsidRDefault="008052EF" w:rsidP="007C2B62">
      <w:pPr>
        <w:jc w:val="both"/>
        <w:rPr>
          <w:rFonts w:ascii="Times New Roman" w:hAnsi="Times New Roman" w:cs="Times New Roman"/>
          <w:b/>
        </w:rPr>
      </w:pPr>
      <w:r w:rsidRPr="00243365">
        <w:rPr>
          <w:rFonts w:ascii="Times New Roman" w:hAnsi="Times New Roman" w:cs="Times New Roman"/>
          <w:b/>
        </w:rPr>
        <w:t>Регулятивные УУД:</w:t>
      </w:r>
    </w:p>
    <w:p w:rsidR="008052EF" w:rsidRPr="008052EF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="008052EF" w:rsidRPr="008052EF">
        <w:rPr>
          <w:rFonts w:ascii="Times New Roman" w:hAnsi="Times New Roman" w:cs="Times New Roman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>
        <w:rPr>
          <w:rFonts w:ascii="Times New Roman" w:hAnsi="Times New Roman" w:cs="Times New Roman"/>
        </w:rPr>
        <w:t>;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оценивать свою деятельность, аргументируя причины достижения или отсутствия планируемого результата</w:t>
      </w:r>
      <w:r w:rsidR="00B107B7">
        <w:rPr>
          <w:rFonts w:ascii="Times New Roman" w:hAnsi="Times New Roman" w:cs="Times New Roman"/>
        </w:rPr>
        <w:t>;</w:t>
      </w:r>
    </w:p>
    <w:p w:rsid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фиксировать и анализировать динамику собственных образовательных результатов</w:t>
      </w:r>
      <w:r w:rsidR="00B107B7">
        <w:rPr>
          <w:rFonts w:ascii="Times New Roman" w:hAnsi="Times New Roman" w:cs="Times New Roman"/>
        </w:rPr>
        <w:t>;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lastRenderedPageBreak/>
        <w:t xml:space="preserve">- составлять план решения проблемы (выполнения проекта, проведения исследования); 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самостоятельно определять причины своего успеха или неуспеха и находить способы выхода из ситуации неуспеха</w:t>
      </w:r>
      <w:r w:rsidR="00B107B7">
        <w:rPr>
          <w:rFonts w:ascii="Times New Roman" w:hAnsi="Times New Roman" w:cs="Times New Roman"/>
        </w:rPr>
        <w:t>;</w:t>
      </w:r>
    </w:p>
    <w:p w:rsidR="00ED5C4D" w:rsidRPr="008052EF" w:rsidRDefault="00ED5C4D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D5C4D" w:rsidRPr="008052EF" w:rsidRDefault="00ED5C4D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D5C4D" w:rsidRPr="008052EF" w:rsidRDefault="00ED5C4D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сверять свои действия с целью и, при необходимости, ис</w:t>
      </w:r>
      <w:r w:rsidR="00B107B7">
        <w:rPr>
          <w:rFonts w:ascii="Times New Roman" w:hAnsi="Times New Roman" w:cs="Times New Roman"/>
        </w:rPr>
        <w:t>правлять ошибки самостоятельно;</w:t>
      </w:r>
    </w:p>
    <w:p w:rsidR="008052EF" w:rsidRPr="008052EF" w:rsidRDefault="00ED5C4D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соотносить реальные и планируемые результаты индивидуальной образовательной деятельности и делать выводы</w:t>
      </w:r>
      <w:r w:rsidR="00B107B7">
        <w:rPr>
          <w:rFonts w:ascii="Times New Roman" w:hAnsi="Times New Roman" w:cs="Times New Roman"/>
        </w:rPr>
        <w:t>.</w:t>
      </w:r>
    </w:p>
    <w:p w:rsidR="008052EF" w:rsidRPr="00243365" w:rsidRDefault="008052EF" w:rsidP="007C2B62">
      <w:pPr>
        <w:jc w:val="both"/>
        <w:rPr>
          <w:rFonts w:ascii="Times New Roman" w:hAnsi="Times New Roman" w:cs="Times New Roman"/>
          <w:b/>
        </w:rPr>
      </w:pPr>
      <w:r w:rsidRPr="00243365">
        <w:rPr>
          <w:rFonts w:ascii="Times New Roman" w:hAnsi="Times New Roman" w:cs="Times New Roman"/>
          <w:b/>
        </w:rPr>
        <w:t>Познавательные УУД: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выделять общий признак двух или нескольких предметов или явлений и объяснять их сходство</w:t>
      </w:r>
      <w:r w:rsidR="00B107B7">
        <w:rPr>
          <w:rFonts w:ascii="Times New Roman" w:hAnsi="Times New Roman" w:cs="Times New Roman"/>
        </w:rPr>
        <w:t>;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находить в тексте требуемую информацию</w:t>
      </w:r>
      <w:r w:rsidR="00B107B7">
        <w:rPr>
          <w:rFonts w:ascii="Times New Roman" w:hAnsi="Times New Roman" w:cs="Times New Roman"/>
        </w:rPr>
        <w:t>;</w:t>
      </w:r>
    </w:p>
    <w:p w:rsidR="008052EF" w:rsidRPr="008052EF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</w:t>
      </w:r>
      <w:r w:rsidR="008052EF" w:rsidRPr="008052EF">
        <w:rPr>
          <w:rFonts w:ascii="Times New Roman" w:hAnsi="Times New Roman" w:cs="Times New Roman"/>
        </w:rPr>
        <w:t>ормирование и развитие экологического мышления, умение применять его в познавательной, коммуникативной, социальной практик</w:t>
      </w:r>
      <w:r>
        <w:rPr>
          <w:rFonts w:ascii="Times New Roman" w:hAnsi="Times New Roman" w:cs="Times New Roman"/>
        </w:rPr>
        <w:t>е и профессиональной ориентации;</w:t>
      </w:r>
    </w:p>
    <w:p w:rsidR="008052EF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="008052EF" w:rsidRPr="008052EF">
        <w:rPr>
          <w:rFonts w:ascii="Times New Roman" w:hAnsi="Times New Roman" w:cs="Times New Roman"/>
        </w:rPr>
        <w:t>азвитие мотивации к овладению культурой активного использования словарей и других поисковых систем</w:t>
      </w:r>
      <w:r w:rsidR="008052EF">
        <w:rPr>
          <w:rFonts w:ascii="Times New Roman" w:hAnsi="Times New Roman" w:cs="Times New Roman"/>
        </w:rPr>
        <w:t>;</w:t>
      </w:r>
    </w:p>
    <w:p w:rsidR="008052EF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объединять предметы и явления в группы по определенным признакам, сравнивать, классифициро</w:t>
      </w:r>
      <w:r>
        <w:rPr>
          <w:rFonts w:ascii="Times New Roman" w:hAnsi="Times New Roman" w:cs="Times New Roman"/>
        </w:rPr>
        <w:t>вать и обобщать факты и явления</w:t>
      </w:r>
      <w:r w:rsidR="00B107B7">
        <w:rPr>
          <w:rFonts w:ascii="Times New Roman" w:hAnsi="Times New Roman" w:cs="Times New Roman"/>
        </w:rPr>
        <w:t>;</w:t>
      </w:r>
    </w:p>
    <w:p w:rsidR="00ED5C4D" w:rsidRPr="008052EF" w:rsidRDefault="008052EF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 xml:space="preserve">- </w:t>
      </w:r>
      <w:r w:rsidR="00ED5C4D" w:rsidRPr="008052EF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ED5C4D" w:rsidRPr="008052EF" w:rsidRDefault="00ED5C4D" w:rsidP="007C2B62">
      <w:pPr>
        <w:tabs>
          <w:tab w:val="left" w:pos="1313"/>
        </w:tabs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 xml:space="preserve">- выделять явление из общего ряда других явлений; </w:t>
      </w:r>
    </w:p>
    <w:p w:rsidR="008052EF" w:rsidRPr="008052EF" w:rsidRDefault="00ED5C4D" w:rsidP="007C2B62">
      <w:pPr>
        <w:jc w:val="both"/>
        <w:rPr>
          <w:rFonts w:ascii="Times New Roman" w:hAnsi="Times New Roman" w:cs="Times New Roman"/>
        </w:rPr>
      </w:pPr>
      <w:r w:rsidRPr="008052EF">
        <w:rPr>
          <w:rFonts w:ascii="Times New Roman" w:hAnsi="Times New Roman" w:cs="Times New Roman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</w:r>
      <w:r w:rsidR="00B107B7">
        <w:rPr>
          <w:rFonts w:ascii="Times New Roman" w:hAnsi="Times New Roman" w:cs="Times New Roman"/>
        </w:rPr>
        <w:t>.</w:t>
      </w:r>
    </w:p>
    <w:p w:rsidR="008052EF" w:rsidRPr="00243365" w:rsidRDefault="008052EF" w:rsidP="007C2B62">
      <w:pPr>
        <w:jc w:val="both"/>
        <w:rPr>
          <w:rFonts w:ascii="Times New Roman" w:hAnsi="Times New Roman" w:cs="Times New Roman"/>
          <w:b/>
        </w:rPr>
      </w:pPr>
      <w:r w:rsidRPr="00243365">
        <w:rPr>
          <w:rFonts w:ascii="Times New Roman" w:hAnsi="Times New Roman" w:cs="Times New Roman"/>
          <w:b/>
        </w:rPr>
        <w:t>Коммуникативные УУД</w:t>
      </w:r>
      <w:r w:rsidR="00243365">
        <w:rPr>
          <w:rFonts w:ascii="Times New Roman" w:hAnsi="Times New Roman" w:cs="Times New Roman"/>
          <w:b/>
        </w:rPr>
        <w:t>:</w:t>
      </w:r>
    </w:p>
    <w:p w:rsidR="00B107B7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="008052EF" w:rsidRPr="008052EF">
        <w:rPr>
          <w:rFonts w:ascii="Times New Roman" w:hAnsi="Times New Roman" w:cs="Times New Roman"/>
        </w:rPr>
        <w:t xml:space="preserve">мение организовывать учебное сотрудничество и совместную деятельность с учителем и сверстниками; </w:t>
      </w:r>
    </w:p>
    <w:p w:rsidR="00B107B7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052EF" w:rsidRPr="008052EF">
        <w:rPr>
          <w:rFonts w:ascii="Times New Roman" w:hAnsi="Times New Roman" w:cs="Times New Roman"/>
        </w:rPr>
        <w:t xml:space="preserve">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8052EF" w:rsidRPr="008052EF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052EF" w:rsidRPr="008052EF">
        <w:rPr>
          <w:rFonts w:ascii="Times New Roman" w:hAnsi="Times New Roman" w:cs="Times New Roman"/>
        </w:rPr>
        <w:t>формулировать, аргументи</w:t>
      </w:r>
      <w:r>
        <w:rPr>
          <w:rFonts w:ascii="Times New Roman" w:hAnsi="Times New Roman" w:cs="Times New Roman"/>
        </w:rPr>
        <w:t>ровать и отстаивать свое мнение;</w:t>
      </w:r>
    </w:p>
    <w:p w:rsidR="00B107B7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="008052EF" w:rsidRPr="008052EF">
        <w:rPr>
          <w:rFonts w:ascii="Times New Roman" w:hAnsi="Times New Roman" w:cs="Times New Roman"/>
        </w:rPr>
        <w:t xml:space="preserve"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8052EF" w:rsidRPr="008052EF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052EF" w:rsidRPr="008052EF">
        <w:rPr>
          <w:rFonts w:ascii="Times New Roman" w:hAnsi="Times New Roman" w:cs="Times New Roman"/>
        </w:rPr>
        <w:t>владение устной и письменной речью, монологической контекстной речью</w:t>
      </w:r>
      <w:r>
        <w:rPr>
          <w:rFonts w:ascii="Times New Roman" w:hAnsi="Times New Roman" w:cs="Times New Roman"/>
        </w:rPr>
        <w:t>;</w:t>
      </w:r>
    </w:p>
    <w:p w:rsidR="007C2B62" w:rsidRDefault="00B107B7" w:rsidP="007C2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</w:t>
      </w:r>
      <w:r w:rsidR="008052EF" w:rsidRPr="008052EF">
        <w:rPr>
          <w:rFonts w:ascii="Times New Roman" w:hAnsi="Times New Roman" w:cs="Times New Roman"/>
        </w:rPr>
        <w:t>ормирование и развитие компетентности в области использования информационно-коммуникационных технологий</w:t>
      </w:r>
      <w:r>
        <w:rPr>
          <w:rFonts w:ascii="Times New Roman" w:hAnsi="Times New Roman" w:cs="Times New Roman"/>
        </w:rPr>
        <w:t>.</w:t>
      </w:r>
    </w:p>
    <w:p w:rsidR="007C2B62" w:rsidRPr="007C2B62" w:rsidRDefault="007C2B62" w:rsidP="007C2B6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Личност</w:t>
      </w:r>
      <w:r w:rsidRPr="007C2B62">
        <w:rPr>
          <w:rFonts w:ascii="Times New Roman" w:hAnsi="Times New Roman" w:cs="Times New Roman"/>
          <w:b/>
        </w:rPr>
        <w:t>ные результаты: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Российская гражданская идентичность (патриотизм, уважение к Отечеству);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Сформированность ответственного отношения к учению; уважительного отношения к труду;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Освоенность социальных норм, правил поведения, ролей и форм социальной жизни в группах;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ситуациях;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lastRenderedPageBreak/>
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взаимопонимания;</w:t>
      </w:r>
    </w:p>
    <w:p w:rsidR="00C20B05" w:rsidRPr="00C20B05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Сформированность ценности здорового и безопасного образа жизни;</w:t>
      </w:r>
    </w:p>
    <w:p w:rsidR="007C2B62" w:rsidRDefault="00C20B05" w:rsidP="00C20B05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20B05">
        <w:rPr>
          <w:rFonts w:ascii="Times New Roman" w:eastAsia="Calibri" w:hAnsi="Times New Roman" w:cs="Times New Roman"/>
          <w:color w:val="auto"/>
          <w:lang w:eastAsia="en-US"/>
        </w:rPr>
        <w:t>- Готовность и способность обучающихся к саморазвитию и самообразованию на основе мотивации к обучению и познанию.</w:t>
      </w: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7044FA" w:rsidRDefault="007044FA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7044FA" w:rsidRDefault="007044FA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7044FA" w:rsidRDefault="007044FA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Pr="00C20B05" w:rsidRDefault="00D54BA6" w:rsidP="00C20B05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7C2B62" w:rsidRDefault="00B107B7" w:rsidP="007C2B62">
      <w:pPr>
        <w:ind w:left="142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lang w:eastAsia="en-US"/>
        </w:rPr>
        <w:t>Содержание учебного предмета</w:t>
      </w:r>
    </w:p>
    <w:p w:rsidR="00B107B7" w:rsidRPr="007C2B62" w:rsidRDefault="00AA344D" w:rsidP="007C2B62">
      <w:pPr>
        <w:ind w:left="142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Царство Животные. 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>Общее знакомство с животными. Животные ткани, органы и системы органов животных.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 xml:space="preserve"> Организм животного как биосистема. 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Многообразие и классификация животных. Среды обитания животных. Сезонные явления в жизни животных. Поведение животных 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lastRenderedPageBreak/>
        <w:t>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b/>
          <w:bCs/>
          <w:color w:val="auto"/>
          <w:lang w:eastAsia="en-US"/>
        </w:rPr>
        <w:t>Одноклеточные ж</w:t>
      </w:r>
      <w:r w:rsidR="00AA344D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ивотные, или Простейшие. </w:t>
      </w:r>
    </w:p>
    <w:p w:rsid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val="tt-RU"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Общая характеристика простейших.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Происхождение простейших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90186A" w:rsidRPr="0090186A" w:rsidRDefault="0090186A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val="tt-RU" w:eastAsia="en-US"/>
        </w:rPr>
        <w:t>Лабораторная работа. Изучение строения и передвижения одноклеточных животных.</w:t>
      </w:r>
    </w:p>
    <w:p w:rsidR="00B107B7" w:rsidRPr="00B107B7" w:rsidRDefault="00AA344D" w:rsidP="00B107B7">
      <w:pPr>
        <w:tabs>
          <w:tab w:val="left" w:pos="426"/>
        </w:tabs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Тип Кишечнополостные. </w:t>
      </w:r>
    </w:p>
    <w:p w:rsidR="00B107B7" w:rsidRPr="00B107B7" w:rsidRDefault="00B107B7" w:rsidP="00B107B7">
      <w:pPr>
        <w:tabs>
          <w:tab w:val="left" w:pos="426"/>
        </w:tabs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Многоклеточные животные. 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Общая характеристика типа Кишечнополостные. Регенерация.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Происхождение кишечнополостных.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Значение кишечнополостных в природе и жизни человека.</w:t>
      </w:r>
    </w:p>
    <w:p w:rsidR="00B107B7" w:rsidRPr="00B107B7" w:rsidRDefault="00AA344D" w:rsidP="00B107B7">
      <w:pPr>
        <w:tabs>
          <w:tab w:val="left" w:pos="426"/>
        </w:tabs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Типы червей. </w:t>
      </w:r>
    </w:p>
    <w:p w:rsidR="00B107B7" w:rsidRDefault="00B107B7" w:rsidP="00B107B7">
      <w:pPr>
        <w:tabs>
          <w:tab w:val="left" w:pos="426"/>
        </w:tabs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 xml:space="preserve">Происхождение червей. </w:t>
      </w:r>
    </w:p>
    <w:p w:rsidR="0090186A" w:rsidRPr="0090186A" w:rsidRDefault="0090186A" w:rsidP="00B107B7">
      <w:pPr>
        <w:tabs>
          <w:tab w:val="left" w:pos="426"/>
        </w:tabs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Лабораторная работа. </w:t>
      </w:r>
      <w:r w:rsidRPr="0090186A">
        <w:rPr>
          <w:rFonts w:ascii="Times New Roman" w:eastAsia="Calibri" w:hAnsi="Times New Roman" w:cs="Times New Roman"/>
          <w:i/>
          <w:color w:val="auto"/>
          <w:lang w:eastAsia="en-US"/>
        </w:rPr>
        <w:t xml:space="preserve">Изучение внешнего строения дождевого червя, наблюдение за его передвижениями и реакциями на </w:t>
      </w:r>
      <w:r w:rsidR="00C20B05" w:rsidRPr="0090186A">
        <w:rPr>
          <w:rFonts w:ascii="Times New Roman" w:eastAsia="Calibri" w:hAnsi="Times New Roman" w:cs="Times New Roman"/>
          <w:i/>
          <w:color w:val="auto"/>
          <w:lang w:eastAsia="en-US"/>
        </w:rPr>
        <w:t>раздражения</w:t>
      </w:r>
      <w:r w:rsidRPr="0090186A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</w:p>
    <w:p w:rsidR="00B107B7" w:rsidRPr="00B107B7" w:rsidRDefault="00AA344D" w:rsidP="00B107B7">
      <w:pPr>
        <w:tabs>
          <w:tab w:val="left" w:pos="426"/>
          <w:tab w:val="num" w:pos="1223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Тип Моллюски. </w:t>
      </w:r>
    </w:p>
    <w:p w:rsidR="00B107B7" w:rsidRDefault="00B107B7" w:rsidP="00B107B7">
      <w:pPr>
        <w:tabs>
          <w:tab w:val="left" w:pos="426"/>
          <w:tab w:val="num" w:pos="1223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Общая характеристика типа Моллюски. Многообразие моллюсков.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Происхождение моллюсков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и их значение в природе и жизни человека.</w:t>
      </w:r>
    </w:p>
    <w:p w:rsidR="0090186A" w:rsidRPr="00B107B7" w:rsidRDefault="0090186A" w:rsidP="00B107B7">
      <w:pPr>
        <w:tabs>
          <w:tab w:val="left" w:pos="426"/>
          <w:tab w:val="num" w:pos="1223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Лабораторная работа. Изучение строения раковин моллюсков.</w:t>
      </w:r>
    </w:p>
    <w:p w:rsidR="00B107B7" w:rsidRPr="00B107B7" w:rsidRDefault="00AA344D" w:rsidP="00B107B7">
      <w:pPr>
        <w:tabs>
          <w:tab w:val="left" w:pos="426"/>
          <w:tab w:val="num" w:pos="1158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Тип Членистоногие. 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Общая характеристика типа Членистоногие. Среды жизни.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Происхождение членистоногих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>. Охрана членистоногих.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B107B7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Клещи – переносчики возбудителей заболеваний животных и человека. Меры профилактики.</w:t>
      </w:r>
    </w:p>
    <w:p w:rsid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Класс Насекомые. Особенности строения и жизнедеятельности насекомых. Поведение насекомых, </w:t>
      </w:r>
      <w:r w:rsidRPr="00B107B7">
        <w:rPr>
          <w:rFonts w:ascii="Times New Roman" w:eastAsia="Calibri" w:hAnsi="Times New Roman" w:cs="Times New Roman"/>
          <w:bCs/>
          <w:color w:val="auto"/>
          <w:lang w:eastAsia="en-US"/>
        </w:rPr>
        <w:t>инстинкты.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Меры по сокращению численности насекомых-вредителей. Насекомые, снижающие численность вредителей растений.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3245AE" w:rsidRPr="00B107B7" w:rsidRDefault="003245AE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Лабораторные работы. Изучение внешнего строения насекомого. Изучение типов развития насекомых.</w:t>
      </w:r>
    </w:p>
    <w:p w:rsidR="00B107B7" w:rsidRPr="00B107B7" w:rsidRDefault="00AA344D" w:rsidP="00B107B7">
      <w:pPr>
        <w:tabs>
          <w:tab w:val="left" w:pos="426"/>
          <w:tab w:val="num" w:pos="851"/>
        </w:tabs>
        <w:overflowPunct w:val="0"/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Тип Хордовые. 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Общая 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Происхождение земноводных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>. Многообразие современных земноводных и их охрана. Значение земноводных в природе и жизни человека.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Происхождение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и многообразие древних пресмыкающихся. Значение пресмыкающихся в природе и жизни человека. </w:t>
      </w:r>
    </w:p>
    <w:p w:rsidR="00B107B7" w:rsidRP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Сезонные явления в жизни птиц. Экологические группы птиц.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Происхождение птиц. Значение птиц в природе и жизни человека. Охрана птиц. Птицеводство.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Домашние птицы, приемы выращивания и ухода за птицами.</w:t>
      </w:r>
    </w:p>
    <w:p w:rsidR="00B107B7" w:rsidRDefault="00B107B7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рассудочное поведение</w:t>
      </w: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B107B7">
        <w:rPr>
          <w:rFonts w:ascii="Times New Roman" w:eastAsia="Calibri" w:hAnsi="Times New Roman" w:cs="Times New Roman"/>
          <w:i/>
          <w:color w:val="auto"/>
          <w:lang w:eastAsia="en-US"/>
        </w:rPr>
        <w:t>Многообразие птиц и млекопитающих родного края.</w:t>
      </w:r>
    </w:p>
    <w:p w:rsidR="003245AE" w:rsidRDefault="003245AE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Лабораторные работы. Изучение строения позвоночного животного. Изучение внешнего строения и передвижения рыб. Изучение внешнего строения и перьевого покрова птиц. Изучение внешнего строения, скелета и зубной системы млекопитающих.</w:t>
      </w:r>
    </w:p>
    <w:p w:rsidR="007C2B62" w:rsidRDefault="007C2B62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D54BA6" w:rsidRDefault="00D54BA6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20B05" w:rsidRPr="003245AE" w:rsidRDefault="00C20B05" w:rsidP="00B107B7">
      <w:pPr>
        <w:tabs>
          <w:tab w:val="left" w:pos="426"/>
        </w:tabs>
        <w:overflowPunct w:val="0"/>
        <w:autoSpaceDE w:val="0"/>
        <w:autoSpaceDN w:val="0"/>
        <w:adjustRightInd w:val="0"/>
        <w:ind w:left="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07B7" w:rsidRPr="00B107B7" w:rsidRDefault="00B107B7" w:rsidP="00B107B7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b/>
          <w:color w:val="auto"/>
          <w:lang w:eastAsia="en-US"/>
        </w:rPr>
        <w:t>Календарно-тематическое планирование</w:t>
      </w:r>
    </w:p>
    <w:p w:rsidR="00B107B7" w:rsidRPr="00B107B7" w:rsidRDefault="00B107B7" w:rsidP="00B107B7">
      <w:pPr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B107B7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5537"/>
        <w:gridCol w:w="1107"/>
        <w:gridCol w:w="1522"/>
        <w:gridCol w:w="1384"/>
      </w:tblGrid>
      <w:tr w:rsidR="00B107B7" w:rsidRPr="00B107B7" w:rsidTr="00383BF5">
        <w:trPr>
          <w:trHeight w:val="413"/>
        </w:trPr>
        <w:tc>
          <w:tcPr>
            <w:tcW w:w="274" w:type="pct"/>
            <w:vMerge w:val="restar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№</w:t>
            </w:r>
          </w:p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2740" w:type="pct"/>
            <w:vMerge w:val="restar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</w:p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Тема урока</w:t>
            </w:r>
          </w:p>
        </w:tc>
        <w:tc>
          <w:tcPr>
            <w:tcW w:w="548" w:type="pct"/>
            <w:vMerge w:val="restart"/>
          </w:tcPr>
          <w:p w:rsidR="00B107B7" w:rsidRPr="00B107B7" w:rsidRDefault="00B107B7" w:rsidP="00B107B7">
            <w:pP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</w:p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lastRenderedPageBreak/>
              <w:t>Количест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во часов</w:t>
            </w:r>
          </w:p>
        </w:tc>
        <w:tc>
          <w:tcPr>
            <w:tcW w:w="1438" w:type="pct"/>
            <w:gridSpan w:val="2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</w:p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Календарные сроки</w:t>
            </w:r>
          </w:p>
        </w:tc>
      </w:tr>
      <w:tr w:rsidR="00B107B7" w:rsidRPr="00B107B7" w:rsidTr="00383BF5">
        <w:trPr>
          <w:trHeight w:val="412"/>
        </w:trPr>
        <w:tc>
          <w:tcPr>
            <w:tcW w:w="274" w:type="pct"/>
            <w:vMerge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auto"/>
                <w:lang w:eastAsia="en-US"/>
              </w:rPr>
            </w:pPr>
          </w:p>
        </w:tc>
        <w:tc>
          <w:tcPr>
            <w:tcW w:w="2740" w:type="pct"/>
            <w:vMerge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auto"/>
                <w:lang w:eastAsia="en-US"/>
              </w:rPr>
            </w:pPr>
          </w:p>
        </w:tc>
        <w:tc>
          <w:tcPr>
            <w:tcW w:w="548" w:type="pct"/>
            <w:vMerge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auto"/>
                <w:lang w:eastAsia="en-US"/>
              </w:rPr>
            </w:pP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Планируемые сроки</w:t>
            </w: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Факти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чески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е сроки</w:t>
            </w:r>
          </w:p>
        </w:tc>
      </w:tr>
      <w:tr w:rsidR="00E20134" w:rsidRPr="00B107B7" w:rsidTr="00383BF5">
        <w:tc>
          <w:tcPr>
            <w:tcW w:w="274" w:type="pct"/>
          </w:tcPr>
          <w:p w:rsidR="00E20134" w:rsidRPr="00B107B7" w:rsidRDefault="00E20134" w:rsidP="00E20134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2740" w:type="pct"/>
          </w:tcPr>
          <w:p w:rsidR="00E20134" w:rsidRPr="00B107B7" w:rsidRDefault="00E20134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Царство Животные. </w:t>
            </w:r>
          </w:p>
        </w:tc>
        <w:tc>
          <w:tcPr>
            <w:tcW w:w="548" w:type="pct"/>
          </w:tcPr>
          <w:p w:rsidR="00E20134" w:rsidRPr="00B107B7" w:rsidRDefault="00232F69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3</w:t>
            </w:r>
            <w:r w:rsidR="00E20134"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часа</w:t>
            </w:r>
          </w:p>
        </w:tc>
        <w:tc>
          <w:tcPr>
            <w:tcW w:w="753" w:type="pct"/>
          </w:tcPr>
          <w:p w:rsidR="00E20134" w:rsidRPr="00B107B7" w:rsidRDefault="00E20134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685" w:type="pct"/>
          </w:tcPr>
          <w:p w:rsidR="00E20134" w:rsidRPr="00B107B7" w:rsidRDefault="00E20134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</w:tr>
      <w:tr w:rsidR="00B107B7" w:rsidRPr="00B107B7" w:rsidTr="00383BF5">
        <w:trPr>
          <w:trHeight w:val="436"/>
        </w:trPr>
        <w:tc>
          <w:tcPr>
            <w:tcW w:w="274" w:type="pct"/>
          </w:tcPr>
          <w:p w:rsidR="00B107B7" w:rsidRPr="00B107B7" w:rsidRDefault="006C0583" w:rsidP="00B107B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</w:t>
            </w:r>
          </w:p>
        </w:tc>
        <w:tc>
          <w:tcPr>
            <w:tcW w:w="2740" w:type="pct"/>
          </w:tcPr>
          <w:p w:rsidR="00AA344D" w:rsidRPr="00C20B05" w:rsidRDefault="00B107B7" w:rsidP="00A573DD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Общее знакомство с животными</w:t>
            </w:r>
            <w:r w:rsidR="00A573DD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  <w:r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Организм животного как </w:t>
            </w:r>
            <w:r w:rsidR="00C20B05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биосистема. </w:t>
            </w:r>
            <w:r w:rsidR="00596853">
              <w:rPr>
                <w:rFonts w:ascii="Times New Roman" w:eastAsia="Calibri" w:hAnsi="Times New Roman" w:cs="Times New Roman"/>
                <w:color w:val="auto"/>
                <w:lang w:eastAsia="en-US"/>
              </w:rPr>
              <w:t>Животные ткани, органы.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96853">
              <w:rPr>
                <w:rFonts w:ascii="Times New Roman" w:eastAsia="Calibri" w:hAnsi="Times New Roman" w:cs="Times New Roman"/>
                <w:color w:val="auto"/>
                <w:lang w:eastAsia="en-US"/>
              </w:rPr>
              <w:t>С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истемы органов животных.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259"/>
        </w:trPr>
        <w:tc>
          <w:tcPr>
            <w:tcW w:w="274" w:type="pct"/>
          </w:tcPr>
          <w:p w:rsidR="00B107B7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</w:t>
            </w:r>
          </w:p>
        </w:tc>
        <w:tc>
          <w:tcPr>
            <w:tcW w:w="2740" w:type="pct"/>
          </w:tcPr>
          <w:p w:rsidR="00AA344D" w:rsidRPr="00C20B05" w:rsidRDefault="00B107B7" w:rsidP="00A573DD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Многообразие и классификация животных. 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Среды обитания животных. Сезонные явления в жизни животных.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</w:t>
            </w:r>
          </w:p>
        </w:tc>
        <w:tc>
          <w:tcPr>
            <w:tcW w:w="2740" w:type="pct"/>
          </w:tcPr>
          <w:p w:rsidR="00AA344D" w:rsidRPr="00C20B05" w:rsidRDefault="00B107B7" w:rsidP="00A573D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Поведение животных (раздражимость, рефлексы и инстинкты). Разнообразие отношений животных в природе. 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Значение животных в природе и жизни человека.</w:t>
            </w:r>
            <w:r w:rsidR="0059685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Входная контрольная работа.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E20134" w:rsidRPr="00B107B7" w:rsidTr="006C0583">
        <w:trPr>
          <w:trHeight w:val="263"/>
        </w:trPr>
        <w:tc>
          <w:tcPr>
            <w:tcW w:w="3014" w:type="pct"/>
            <w:gridSpan w:val="2"/>
          </w:tcPr>
          <w:p w:rsidR="00E20134" w:rsidRPr="00B107B7" w:rsidRDefault="00E20134" w:rsidP="00E20134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         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Одноклеточные животные, или Простейшие. </w:t>
            </w:r>
          </w:p>
        </w:tc>
        <w:tc>
          <w:tcPr>
            <w:tcW w:w="548" w:type="pct"/>
          </w:tcPr>
          <w:p w:rsidR="00E20134" w:rsidRPr="00B107B7" w:rsidRDefault="00232F69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2</w:t>
            </w:r>
            <w:r w:rsidR="00E20134"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час</w:t>
            </w:r>
          </w:p>
        </w:tc>
        <w:tc>
          <w:tcPr>
            <w:tcW w:w="753" w:type="pct"/>
          </w:tcPr>
          <w:p w:rsidR="00E20134" w:rsidRPr="00B107B7" w:rsidRDefault="00E20134" w:rsidP="00E20134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E20134" w:rsidRPr="00B107B7" w:rsidRDefault="00E20134" w:rsidP="00E20134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411958" w:rsidTr="00383BF5">
        <w:trPr>
          <w:trHeight w:val="406"/>
        </w:trPr>
        <w:tc>
          <w:tcPr>
            <w:tcW w:w="274" w:type="pct"/>
          </w:tcPr>
          <w:p w:rsidR="00B107B7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4</w:t>
            </w:r>
          </w:p>
        </w:tc>
        <w:tc>
          <w:tcPr>
            <w:tcW w:w="2740" w:type="pct"/>
          </w:tcPr>
          <w:p w:rsidR="00B107B7" w:rsidRDefault="00B107B7" w:rsidP="00C20B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Общая характеристика простейших. </w:t>
            </w:r>
            <w:r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Происхождение простейших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Значение простейших в природе и жизни человека.</w:t>
            </w:r>
          </w:p>
          <w:p w:rsidR="00C20B05" w:rsidRPr="00C20B05" w:rsidRDefault="004B6D11" w:rsidP="00C20B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Лабораторная работа №1. Изучение строения и пере</w:t>
            </w:r>
            <w:r w:rsidR="00C20B05">
              <w:rPr>
                <w:rFonts w:ascii="Times New Roman" w:eastAsia="Calibri" w:hAnsi="Times New Roman" w:cs="Times New Roman"/>
                <w:color w:val="auto"/>
                <w:lang w:eastAsia="en-US"/>
              </w:rPr>
              <w:t>движения одноклеточных животных (обучающий).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A573DD" w:rsidRPr="00411958" w:rsidTr="00383BF5">
        <w:trPr>
          <w:trHeight w:val="406"/>
        </w:trPr>
        <w:tc>
          <w:tcPr>
            <w:tcW w:w="274" w:type="pct"/>
          </w:tcPr>
          <w:p w:rsidR="00A573DD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5</w:t>
            </w:r>
          </w:p>
        </w:tc>
        <w:tc>
          <w:tcPr>
            <w:tcW w:w="2740" w:type="pct"/>
          </w:tcPr>
          <w:p w:rsidR="00A573DD" w:rsidRPr="00B107B7" w:rsidRDefault="00A573DD" w:rsidP="00C20B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</w:tc>
        <w:tc>
          <w:tcPr>
            <w:tcW w:w="548" w:type="pct"/>
          </w:tcPr>
          <w:p w:rsidR="00A573DD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A573DD" w:rsidRDefault="00A573DD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A573DD" w:rsidRPr="00B107B7" w:rsidRDefault="00A573DD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E20134" w:rsidRPr="00411958" w:rsidTr="00383BF5">
        <w:trPr>
          <w:trHeight w:val="298"/>
        </w:trPr>
        <w:tc>
          <w:tcPr>
            <w:tcW w:w="3014" w:type="pct"/>
            <w:gridSpan w:val="2"/>
          </w:tcPr>
          <w:p w:rsidR="00E20134" w:rsidRPr="00411958" w:rsidRDefault="00E20134" w:rsidP="00E201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 w:rsidRPr="00411958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 xml:space="preserve">         Тип Кишечнополостные. </w:t>
            </w:r>
          </w:p>
        </w:tc>
        <w:tc>
          <w:tcPr>
            <w:tcW w:w="548" w:type="pct"/>
          </w:tcPr>
          <w:p w:rsidR="00E20134" w:rsidRPr="00411958" w:rsidRDefault="00232F69" w:rsidP="00E2013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>1</w:t>
            </w:r>
            <w:r w:rsidR="00E20134" w:rsidRPr="00411958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  <w:t xml:space="preserve"> час</w:t>
            </w:r>
          </w:p>
        </w:tc>
        <w:tc>
          <w:tcPr>
            <w:tcW w:w="753" w:type="pct"/>
          </w:tcPr>
          <w:p w:rsidR="00E20134" w:rsidRPr="00FB5851" w:rsidRDefault="00E20134" w:rsidP="00FB585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E20134" w:rsidRPr="00411958" w:rsidRDefault="00E20134" w:rsidP="00E201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406"/>
        </w:trPr>
        <w:tc>
          <w:tcPr>
            <w:tcW w:w="274" w:type="pct"/>
          </w:tcPr>
          <w:p w:rsidR="00B107B7" w:rsidRPr="00411958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  <w:t>6</w:t>
            </w:r>
          </w:p>
        </w:tc>
        <w:tc>
          <w:tcPr>
            <w:tcW w:w="2740" w:type="pct"/>
          </w:tcPr>
          <w:p w:rsidR="00411958" w:rsidRPr="00C20B05" w:rsidRDefault="00B107B7" w:rsidP="00A573D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11958"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  <w:t xml:space="preserve">Многоклеточные животные. </w:t>
            </w:r>
            <w:r w:rsidRPr="00411958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Общая характеристика ти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па Кишечнополостные. Регенерация. </w:t>
            </w:r>
            <w:r w:rsidR="000E6360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Происхождение кишечнополостных.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Значение кишечнополостных в природе и жизни человека.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E20134" w:rsidRPr="00B107B7" w:rsidTr="00383BF5">
        <w:trPr>
          <w:trHeight w:val="276"/>
        </w:trPr>
        <w:tc>
          <w:tcPr>
            <w:tcW w:w="3014" w:type="pct"/>
            <w:gridSpan w:val="2"/>
          </w:tcPr>
          <w:p w:rsidR="00E20134" w:rsidRPr="00B107B7" w:rsidRDefault="00E20134" w:rsidP="00E20134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        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Типы червей.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</w:p>
        </w:tc>
        <w:tc>
          <w:tcPr>
            <w:tcW w:w="548" w:type="pct"/>
          </w:tcPr>
          <w:p w:rsidR="00E20134" w:rsidRPr="00B107B7" w:rsidRDefault="00232F69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3</w:t>
            </w:r>
            <w:r w:rsidR="00E20134"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часа</w:t>
            </w:r>
          </w:p>
        </w:tc>
        <w:tc>
          <w:tcPr>
            <w:tcW w:w="753" w:type="pct"/>
          </w:tcPr>
          <w:p w:rsidR="00E20134" w:rsidRPr="00B107B7" w:rsidRDefault="00E20134" w:rsidP="00E20134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E20134" w:rsidRPr="00B107B7" w:rsidRDefault="00E20134" w:rsidP="00E20134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266"/>
        </w:trPr>
        <w:tc>
          <w:tcPr>
            <w:tcW w:w="274" w:type="pct"/>
          </w:tcPr>
          <w:p w:rsidR="00B107B7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7</w:t>
            </w:r>
          </w:p>
        </w:tc>
        <w:tc>
          <w:tcPr>
            <w:tcW w:w="2740" w:type="pct"/>
          </w:tcPr>
          <w:p w:rsidR="00411958" w:rsidRPr="00A573DD" w:rsidRDefault="00B107B7" w:rsidP="00A573DD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Тип Плоские черви, общая характеристика. </w:t>
            </w:r>
            <w:r w:rsidR="007B514F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Тип Круглые черви, общая характеристика.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A573DD" w:rsidRPr="00B107B7" w:rsidTr="00383BF5">
        <w:trPr>
          <w:trHeight w:val="277"/>
        </w:trPr>
        <w:tc>
          <w:tcPr>
            <w:tcW w:w="274" w:type="pct"/>
          </w:tcPr>
          <w:p w:rsidR="00A573DD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8</w:t>
            </w:r>
          </w:p>
        </w:tc>
        <w:tc>
          <w:tcPr>
            <w:tcW w:w="2740" w:type="pct"/>
          </w:tcPr>
          <w:p w:rsidR="00A573DD" w:rsidRPr="00B107B7" w:rsidRDefault="00A573DD" w:rsidP="00A573DD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Паразитические плоские и круглые черви.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Пути заражения человека и животных паразитическими червями. Меры профилактики заражения.</w:t>
            </w:r>
          </w:p>
        </w:tc>
        <w:tc>
          <w:tcPr>
            <w:tcW w:w="548" w:type="pct"/>
          </w:tcPr>
          <w:p w:rsidR="00A573DD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A573DD" w:rsidRDefault="00A573DD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A573DD" w:rsidRPr="00B107B7" w:rsidRDefault="00A573DD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274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9</w:t>
            </w:r>
          </w:p>
        </w:tc>
        <w:tc>
          <w:tcPr>
            <w:tcW w:w="2740" w:type="pct"/>
          </w:tcPr>
          <w:p w:rsidR="00B107B7" w:rsidRDefault="00B107B7" w:rsidP="00C20B0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Тип Кольчатые черви, общая характеристика. 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Значение дождевых червей в почвообразовании. </w:t>
            </w:r>
            <w:r w:rsidR="00596853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Происхождение червей.</w:t>
            </w:r>
          </w:p>
          <w:p w:rsidR="002475EF" w:rsidRPr="00C20B05" w:rsidRDefault="004B6D11" w:rsidP="00C20B0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Лабораторная работа №2. </w:t>
            </w:r>
            <w:r w:rsidRPr="004B6D11">
              <w:rPr>
                <w:rFonts w:ascii="Times New Roman" w:eastAsia="Calibri" w:hAnsi="Times New Roman" w:cs="Times New Roman"/>
                <w:i/>
                <w:color w:val="auto"/>
                <w:lang w:val="tt-RU" w:eastAsia="en-US"/>
              </w:rPr>
              <w:t>Изучениеивнешнего строения дождевого, наблюдение за его передвиже</w:t>
            </w:r>
            <w:r w:rsidR="00C20B05">
              <w:rPr>
                <w:rFonts w:ascii="Times New Roman" w:eastAsia="Calibri" w:hAnsi="Times New Roman" w:cs="Times New Roman"/>
                <w:i/>
                <w:color w:val="auto"/>
                <w:lang w:val="tt-RU" w:eastAsia="en-US"/>
              </w:rPr>
              <w:t>нием и реакциями на раздражения (оценивающий).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E20134" w:rsidRPr="00B107B7" w:rsidTr="00383BF5">
        <w:trPr>
          <w:trHeight w:val="273"/>
        </w:trPr>
        <w:tc>
          <w:tcPr>
            <w:tcW w:w="3014" w:type="pct"/>
            <w:gridSpan w:val="2"/>
          </w:tcPr>
          <w:p w:rsidR="00E20134" w:rsidRPr="00B107B7" w:rsidRDefault="00E20134" w:rsidP="00E20134">
            <w:pPr>
              <w:tabs>
                <w:tab w:val="left" w:pos="426"/>
                <w:tab w:val="num" w:pos="122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        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Тип Моллюски. </w:t>
            </w:r>
          </w:p>
        </w:tc>
        <w:tc>
          <w:tcPr>
            <w:tcW w:w="548" w:type="pct"/>
          </w:tcPr>
          <w:p w:rsidR="00E20134" w:rsidRPr="00B107B7" w:rsidRDefault="00232F69" w:rsidP="00E20134">
            <w:pPr>
              <w:tabs>
                <w:tab w:val="left" w:pos="426"/>
                <w:tab w:val="num" w:pos="1223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1</w:t>
            </w:r>
            <w:r w:rsidR="00E20134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час</w:t>
            </w:r>
          </w:p>
        </w:tc>
        <w:tc>
          <w:tcPr>
            <w:tcW w:w="753" w:type="pct"/>
          </w:tcPr>
          <w:p w:rsidR="00E20134" w:rsidRPr="00B107B7" w:rsidRDefault="00E20134" w:rsidP="00E20134">
            <w:pPr>
              <w:tabs>
                <w:tab w:val="left" w:pos="426"/>
                <w:tab w:val="num" w:pos="122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685" w:type="pct"/>
          </w:tcPr>
          <w:p w:rsidR="00E20134" w:rsidRPr="00B107B7" w:rsidRDefault="00E20134" w:rsidP="00E20134">
            <w:pPr>
              <w:tabs>
                <w:tab w:val="left" w:pos="426"/>
                <w:tab w:val="num" w:pos="122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</w:tr>
      <w:tr w:rsidR="00B107B7" w:rsidRPr="00B107B7" w:rsidTr="00383BF5">
        <w:trPr>
          <w:trHeight w:val="274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10</w:t>
            </w:r>
          </w:p>
        </w:tc>
        <w:tc>
          <w:tcPr>
            <w:tcW w:w="2740" w:type="pct"/>
          </w:tcPr>
          <w:p w:rsidR="00B107B7" w:rsidRDefault="00B107B7" w:rsidP="00C20B05">
            <w:pPr>
              <w:tabs>
                <w:tab w:val="left" w:pos="426"/>
                <w:tab w:val="num" w:pos="122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Общая характеристика типа Моллюски.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Многообразие моллюсков.</w:t>
            </w:r>
            <w:r w:rsidR="00596853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Происхождение моллюсков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их значение в природе и жизни 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человека.</w:t>
            </w:r>
          </w:p>
          <w:p w:rsidR="000870A9" w:rsidRPr="00C20B05" w:rsidRDefault="000870A9" w:rsidP="00C20B05">
            <w:pPr>
              <w:tabs>
                <w:tab w:val="left" w:pos="426"/>
                <w:tab w:val="num" w:pos="122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Лабораторная работа №3. Изучение строения раковин моллюсков</w:t>
            </w:r>
            <w:r w:rsidR="00C20B05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 (обучающий)</w:t>
            </w: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lastRenderedPageBreak/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E20134" w:rsidRPr="00B107B7" w:rsidTr="00383BF5">
        <w:trPr>
          <w:trHeight w:val="285"/>
        </w:trPr>
        <w:tc>
          <w:tcPr>
            <w:tcW w:w="3014" w:type="pct"/>
            <w:gridSpan w:val="2"/>
          </w:tcPr>
          <w:p w:rsidR="00E20134" w:rsidRPr="00B107B7" w:rsidRDefault="00E20134" w:rsidP="00E20134">
            <w:pPr>
              <w:tabs>
                <w:tab w:val="left" w:pos="426"/>
                <w:tab w:val="num" w:pos="1158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lastRenderedPageBreak/>
              <w:t xml:space="preserve">         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Тип Членистоногие.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</w:p>
        </w:tc>
        <w:tc>
          <w:tcPr>
            <w:tcW w:w="548" w:type="pct"/>
          </w:tcPr>
          <w:p w:rsidR="00E20134" w:rsidRPr="00B107B7" w:rsidRDefault="00232F69" w:rsidP="00E20134">
            <w:pPr>
              <w:tabs>
                <w:tab w:val="left" w:pos="426"/>
                <w:tab w:val="num" w:pos="115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7</w:t>
            </w:r>
            <w:r w:rsidR="00E20134"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часов</w:t>
            </w:r>
          </w:p>
        </w:tc>
        <w:tc>
          <w:tcPr>
            <w:tcW w:w="753" w:type="pct"/>
          </w:tcPr>
          <w:p w:rsidR="00E20134" w:rsidRPr="00B107B7" w:rsidRDefault="00E20134" w:rsidP="00E20134">
            <w:pPr>
              <w:tabs>
                <w:tab w:val="left" w:pos="426"/>
                <w:tab w:val="num" w:pos="1158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685" w:type="pct"/>
          </w:tcPr>
          <w:p w:rsidR="00E20134" w:rsidRPr="00B107B7" w:rsidRDefault="00E20134" w:rsidP="00E20134">
            <w:pPr>
              <w:tabs>
                <w:tab w:val="left" w:pos="426"/>
                <w:tab w:val="num" w:pos="1158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</w:tr>
      <w:tr w:rsidR="007C2B62" w:rsidRPr="00B107B7" w:rsidTr="00383BF5">
        <w:trPr>
          <w:trHeight w:val="27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11</w:t>
            </w:r>
          </w:p>
        </w:tc>
        <w:tc>
          <w:tcPr>
            <w:tcW w:w="2740" w:type="pct"/>
          </w:tcPr>
          <w:p w:rsidR="00B107B7" w:rsidRPr="00C20B05" w:rsidRDefault="00B107B7" w:rsidP="009E3C1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Общая характеристика типа Членистоногие. </w:t>
            </w:r>
            <w:r w:rsidR="000E6360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Среды жизни. </w:t>
            </w:r>
            <w:r w:rsidR="000E6360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Происхождение членистоногих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. Охрана членистоногих.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7C2B62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12</w:t>
            </w:r>
          </w:p>
        </w:tc>
        <w:tc>
          <w:tcPr>
            <w:tcW w:w="2740" w:type="pct"/>
          </w:tcPr>
          <w:p w:rsidR="00783E50" w:rsidRPr="00C20B05" w:rsidRDefault="00B107B7" w:rsidP="009E3C1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Класс Ракообразные. Особенности строения и жизнедеятельности </w:t>
            </w:r>
            <w:r w:rsidR="009E3C10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ракообразных.</w:t>
            </w:r>
            <w:r w:rsidR="000E636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наче</w:t>
            </w:r>
            <w:r w:rsidR="000E6360">
              <w:rPr>
                <w:rFonts w:ascii="Times New Roman" w:eastAsia="Calibri" w:hAnsi="Times New Roman" w:cs="Times New Roman"/>
                <w:color w:val="auto"/>
                <w:lang w:eastAsia="en-US"/>
              </w:rPr>
              <w:t>ние ракообразных в природе и жизни человека.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7C2B62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13</w:t>
            </w:r>
          </w:p>
        </w:tc>
        <w:tc>
          <w:tcPr>
            <w:tcW w:w="2740" w:type="pct"/>
          </w:tcPr>
          <w:p w:rsidR="00C20B05" w:rsidRPr="00C20B05" w:rsidRDefault="00B107B7" w:rsidP="009E3C1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Класс Паукообразные. Особенности строения и </w:t>
            </w:r>
            <w:r w:rsidR="000E6360">
              <w:rPr>
                <w:rFonts w:ascii="Times New Roman" w:eastAsia="Calibri" w:hAnsi="Times New Roman" w:cs="Times New Roman"/>
                <w:color w:val="auto"/>
                <w:lang w:eastAsia="en-US"/>
              </w:rPr>
              <w:t>жизнедеятельности паукообразных.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0E6360">
              <w:rPr>
                <w:rFonts w:ascii="Times New Roman" w:eastAsia="Calibri" w:hAnsi="Times New Roman" w:cs="Times New Roman"/>
                <w:color w:val="auto"/>
                <w:lang w:eastAsia="en-US"/>
              </w:rPr>
              <w:t>З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начение </w:t>
            </w:r>
            <w:r w:rsidR="000E636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паукообразных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в природе и жизни человека.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9E3C10" w:rsidRPr="00B107B7" w:rsidTr="00383BF5">
        <w:trPr>
          <w:trHeight w:val="406"/>
        </w:trPr>
        <w:tc>
          <w:tcPr>
            <w:tcW w:w="274" w:type="pct"/>
          </w:tcPr>
          <w:p w:rsidR="009E3C10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14</w:t>
            </w:r>
          </w:p>
        </w:tc>
        <w:tc>
          <w:tcPr>
            <w:tcW w:w="2740" w:type="pct"/>
          </w:tcPr>
          <w:p w:rsidR="009E3C10" w:rsidRPr="00B107B7" w:rsidRDefault="009E3C10" w:rsidP="00C20B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Клещи – переносчики возбудителей заболеваний животных и человека. Меры профилактики.</w:t>
            </w:r>
          </w:p>
        </w:tc>
        <w:tc>
          <w:tcPr>
            <w:tcW w:w="548" w:type="pct"/>
          </w:tcPr>
          <w:p w:rsidR="009E3C10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9E3C10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9E3C10" w:rsidRPr="00B107B7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7C2B62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15</w:t>
            </w:r>
          </w:p>
        </w:tc>
        <w:tc>
          <w:tcPr>
            <w:tcW w:w="2740" w:type="pct"/>
          </w:tcPr>
          <w:p w:rsidR="000870A9" w:rsidRPr="00C20B05" w:rsidRDefault="0004071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  <w:t>Контрольная работа за первое полугодие.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9E3C10" w:rsidRPr="00B107B7" w:rsidTr="00383BF5">
        <w:trPr>
          <w:trHeight w:val="406"/>
        </w:trPr>
        <w:tc>
          <w:tcPr>
            <w:tcW w:w="274" w:type="pct"/>
          </w:tcPr>
          <w:p w:rsidR="009E3C10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16</w:t>
            </w:r>
          </w:p>
        </w:tc>
        <w:tc>
          <w:tcPr>
            <w:tcW w:w="2740" w:type="pct"/>
          </w:tcPr>
          <w:p w:rsidR="00040719" w:rsidRDefault="00040719" w:rsidP="00040719">
            <w:pPr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Класс Насекомые. Особенности строения и жизнедеятельности насекомых. Поведение насекомых, </w:t>
            </w:r>
            <w:r w:rsidRPr="00B107B7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инстинкты.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Значение насекомых в природе и сельскохозяйственной деятельности человека.</w:t>
            </w:r>
          </w:p>
          <w:p w:rsidR="009E3C10" w:rsidRPr="00B107B7" w:rsidRDefault="00040719" w:rsidP="00040719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val="tt-RU" w:eastAsia="en-US"/>
              </w:rPr>
              <w:t>Лабораторная работа №4. Изучение внешнего строения и типов развития насекомых (обучающий).</w:t>
            </w:r>
          </w:p>
        </w:tc>
        <w:tc>
          <w:tcPr>
            <w:tcW w:w="548" w:type="pct"/>
          </w:tcPr>
          <w:p w:rsidR="009E3C10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9E3C10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9E3C10" w:rsidRPr="00B107B7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7C2B62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17</w:t>
            </w:r>
          </w:p>
        </w:tc>
        <w:tc>
          <w:tcPr>
            <w:tcW w:w="2740" w:type="pct"/>
          </w:tcPr>
          <w:p w:rsidR="00A831CE" w:rsidRPr="00C20B05" w:rsidRDefault="00040719" w:rsidP="00A831CE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Насекомые – вредители. </w:t>
            </w:r>
            <w:r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Насекомые – переносчики возбудителей и паразиты человека и домашних животных.</w:t>
            </w:r>
            <w:r w:rsidR="00B107B7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Одомашненные насекомые: медоносная пчела и тутовый шелкопряд.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E20134" w:rsidRPr="00B107B7" w:rsidTr="00383BF5">
        <w:trPr>
          <w:trHeight w:val="315"/>
        </w:trPr>
        <w:tc>
          <w:tcPr>
            <w:tcW w:w="3014" w:type="pct"/>
            <w:gridSpan w:val="2"/>
          </w:tcPr>
          <w:p w:rsidR="00E20134" w:rsidRPr="00B107B7" w:rsidRDefault="00E20134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      </w:t>
            </w:r>
            <w:r w:rsidRPr="00B107B7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Тип Хордовые.</w:t>
            </w:r>
          </w:p>
        </w:tc>
        <w:tc>
          <w:tcPr>
            <w:tcW w:w="548" w:type="pct"/>
          </w:tcPr>
          <w:p w:rsidR="00E20134" w:rsidRPr="00B107B7" w:rsidRDefault="00383BF5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  <w:r w:rsidR="00232F69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18</w:t>
            </w:r>
            <w:r w:rsidR="00E20134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часов </w:t>
            </w:r>
          </w:p>
        </w:tc>
        <w:tc>
          <w:tcPr>
            <w:tcW w:w="753" w:type="pct"/>
          </w:tcPr>
          <w:p w:rsidR="00E20134" w:rsidRPr="00B107B7" w:rsidRDefault="00E20134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685" w:type="pct"/>
          </w:tcPr>
          <w:p w:rsidR="00E20134" w:rsidRPr="00B107B7" w:rsidRDefault="00E20134" w:rsidP="00E20134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</w:tr>
      <w:tr w:rsidR="00B107B7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18</w:t>
            </w:r>
          </w:p>
        </w:tc>
        <w:tc>
          <w:tcPr>
            <w:tcW w:w="2740" w:type="pct"/>
          </w:tcPr>
          <w:p w:rsidR="000870A9" w:rsidRPr="009E3C10" w:rsidRDefault="00B107B7" w:rsidP="00B107B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Общая 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характеристика типа Хордовых. Подтип Бесчерепные. Ланцетник. </w:t>
            </w:r>
            <w:r w:rsidR="007B514F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Подтип Черепные, или Позвоночные. </w:t>
            </w:r>
            <w:r w:rsidR="007B514F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Лабораторная работа №5. Изучение строения позвоночного </w:t>
            </w:r>
            <w:r w:rsidR="007B514F">
              <w:rPr>
                <w:rFonts w:ascii="Times New Roman" w:eastAsia="Calibri" w:hAnsi="Times New Roman" w:cs="Times New Roman"/>
                <w:color w:val="auto"/>
                <w:lang w:eastAsia="en-US"/>
              </w:rPr>
              <w:t>ж</w:t>
            </w:r>
            <w:r w:rsidR="007B514F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ивотного (оценивающий).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9E3C10" w:rsidRPr="00B107B7" w:rsidTr="00383BF5">
        <w:trPr>
          <w:trHeight w:val="283"/>
        </w:trPr>
        <w:tc>
          <w:tcPr>
            <w:tcW w:w="274" w:type="pct"/>
          </w:tcPr>
          <w:p w:rsidR="009E3C10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19</w:t>
            </w:r>
          </w:p>
        </w:tc>
        <w:tc>
          <w:tcPr>
            <w:tcW w:w="2740" w:type="pct"/>
          </w:tcPr>
          <w:p w:rsidR="000E6360" w:rsidRDefault="009E3C10" w:rsidP="000E6360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Общая характеристика надкласса Рыбы.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Места обитания и внешнее строение рыб. </w:t>
            </w:r>
          </w:p>
          <w:p w:rsidR="009E3C10" w:rsidRPr="00B107B7" w:rsidRDefault="000E6360" w:rsidP="000E636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Лабораторная работа №6. Изучение внешнего строения и передви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ж</w:t>
            </w: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ения рыб (обучающий).</w:t>
            </w:r>
          </w:p>
        </w:tc>
        <w:tc>
          <w:tcPr>
            <w:tcW w:w="548" w:type="pct"/>
          </w:tcPr>
          <w:p w:rsidR="009E3C10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9E3C10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9E3C10" w:rsidRPr="00B107B7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9E3C10" w:rsidRPr="00B107B7" w:rsidTr="00383BF5">
        <w:trPr>
          <w:trHeight w:val="406"/>
        </w:trPr>
        <w:tc>
          <w:tcPr>
            <w:tcW w:w="274" w:type="pct"/>
          </w:tcPr>
          <w:p w:rsidR="009E3C10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20</w:t>
            </w:r>
          </w:p>
        </w:tc>
        <w:tc>
          <w:tcPr>
            <w:tcW w:w="2740" w:type="pct"/>
          </w:tcPr>
          <w:p w:rsidR="009E3C10" w:rsidRPr="00B107B7" w:rsidRDefault="009E3C10" w:rsidP="005C1D96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Особенности внутреннего строения и процессов жизнедеятельности у рыб в связи с водным образом жизни.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Размножение и развитие и миграция рыб в природе.</w:t>
            </w:r>
          </w:p>
        </w:tc>
        <w:tc>
          <w:tcPr>
            <w:tcW w:w="548" w:type="pct"/>
          </w:tcPr>
          <w:p w:rsidR="009E3C10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9E3C10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9E3C10" w:rsidRPr="00B107B7" w:rsidRDefault="009E3C10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21</w:t>
            </w:r>
          </w:p>
        </w:tc>
        <w:tc>
          <w:tcPr>
            <w:tcW w:w="2740" w:type="pct"/>
          </w:tcPr>
          <w:p w:rsidR="00BC712A" w:rsidRPr="00C20B05" w:rsidRDefault="00B107B7" w:rsidP="005C1D9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Основные систематические группы рыб. Значение рыб в природе и жизни человека.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Рыбоводство и охрана рыбных запасов.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</w:t>
            </w:r>
            <w:r w:rsidR="00232F69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</w:t>
            </w:r>
          </w:p>
        </w:tc>
        <w:tc>
          <w:tcPr>
            <w:tcW w:w="2740" w:type="pct"/>
          </w:tcPr>
          <w:p w:rsidR="00842886" w:rsidRPr="00C20B05" w:rsidRDefault="00B107B7" w:rsidP="005C1D96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Класс Земноводные. Общая характеристика класса Земноводные.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Места обитания и распространение земноводных.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B107B7" w:rsidRPr="00B107B7" w:rsidTr="00383BF5">
        <w:trPr>
          <w:trHeight w:val="406"/>
        </w:trPr>
        <w:tc>
          <w:tcPr>
            <w:tcW w:w="274" w:type="pct"/>
          </w:tcPr>
          <w:p w:rsidR="00B107B7" w:rsidRPr="00B107B7" w:rsidRDefault="00596853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</w:t>
            </w:r>
            <w:r w:rsidR="00232F69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</w:t>
            </w:r>
          </w:p>
        </w:tc>
        <w:tc>
          <w:tcPr>
            <w:tcW w:w="2740" w:type="pct"/>
          </w:tcPr>
          <w:p w:rsidR="00842886" w:rsidRPr="00C20B05" w:rsidRDefault="00B107B7" w:rsidP="005C1D9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Особенности внешнего строения в связи с образом жизни. Внутреннее строение земноводных.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 xml:space="preserve">Размножение и развитие земноводных. </w:t>
            </w:r>
            <w:r w:rsidR="000E6360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Происхождение земноводных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Значение земноводных в природе и жизни человека.</w:t>
            </w:r>
          </w:p>
        </w:tc>
        <w:tc>
          <w:tcPr>
            <w:tcW w:w="548" w:type="pct"/>
          </w:tcPr>
          <w:p w:rsidR="00B107B7" w:rsidRPr="00B107B7" w:rsidRDefault="00B107B7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lastRenderedPageBreak/>
              <w:t>1</w:t>
            </w:r>
          </w:p>
        </w:tc>
        <w:tc>
          <w:tcPr>
            <w:tcW w:w="753" w:type="pct"/>
          </w:tcPr>
          <w:p w:rsidR="00B107B7" w:rsidRPr="00B107B7" w:rsidRDefault="00B107B7" w:rsidP="002B4CDB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B107B7" w:rsidRPr="00B107B7" w:rsidRDefault="00B107B7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lastRenderedPageBreak/>
              <w:t>24</w:t>
            </w:r>
          </w:p>
        </w:tc>
        <w:tc>
          <w:tcPr>
            <w:tcW w:w="2740" w:type="pct"/>
          </w:tcPr>
          <w:p w:rsidR="005C1D96" w:rsidRPr="00C20B05" w:rsidRDefault="005C1D96" w:rsidP="005C1D96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Класс Пресмыкающиеся. Общая характеристика класса Пресмыкающиеся.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Места обитания, особенности внешнего и внутреннего строения пресмыкающихся.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25</w:t>
            </w:r>
          </w:p>
        </w:tc>
        <w:tc>
          <w:tcPr>
            <w:tcW w:w="2740" w:type="pct"/>
          </w:tcPr>
          <w:p w:rsidR="005C1D96" w:rsidRPr="00C20B05" w:rsidRDefault="005C1D96" w:rsidP="00A831CE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Размножение пресмыкающихся. </w:t>
            </w:r>
            <w:r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Происхождение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многообразие древних пресмыкающихся. Значение пресмыкающихся в природе и жизни человека. 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295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26</w:t>
            </w:r>
          </w:p>
        </w:tc>
        <w:tc>
          <w:tcPr>
            <w:tcW w:w="2740" w:type="pct"/>
          </w:tcPr>
          <w:p w:rsidR="005C1D96" w:rsidRPr="0097527C" w:rsidRDefault="005C1D96" w:rsidP="005C1D96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Класс Птицы. Общая характеристика класса Птицы. 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Места обитания и особенности внешнего строения птиц.</w:t>
            </w:r>
            <w:r w:rsidR="0059685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Лабораторная работа №7. Изучение внешнего строения и перьевого покрова птиц (оценивающий).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27</w:t>
            </w:r>
          </w:p>
        </w:tc>
        <w:tc>
          <w:tcPr>
            <w:tcW w:w="2740" w:type="pct"/>
          </w:tcPr>
          <w:p w:rsidR="005C1D96" w:rsidRPr="005C1D96" w:rsidRDefault="005C1D96" w:rsidP="00B107B7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Особенности внутреннего строения и жизнедеятельности птиц.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Размножение и развитие птиц.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28</w:t>
            </w:r>
          </w:p>
        </w:tc>
        <w:tc>
          <w:tcPr>
            <w:tcW w:w="2740" w:type="pct"/>
          </w:tcPr>
          <w:p w:rsidR="005C1D96" w:rsidRPr="00B107B7" w:rsidRDefault="005C1D96" w:rsidP="00B107B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Сезонные явления в жизни птиц. Экологические группы птиц.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Происхождение птиц. Значение птиц в природе и жизни человека.</w:t>
            </w:r>
            <w:r w:rsidR="00596853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Охрана птиц. Птицеводство. </w:t>
            </w:r>
            <w:r w:rsidR="00596853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Домашние птицы, приемы выращивания и ухода за птицами.</w:t>
            </w:r>
          </w:p>
        </w:tc>
        <w:tc>
          <w:tcPr>
            <w:tcW w:w="548" w:type="pct"/>
          </w:tcPr>
          <w:p w:rsidR="005C1D96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29</w:t>
            </w:r>
          </w:p>
        </w:tc>
        <w:tc>
          <w:tcPr>
            <w:tcW w:w="2740" w:type="pct"/>
          </w:tcPr>
          <w:p w:rsidR="005C1D96" w:rsidRPr="00C20B05" w:rsidRDefault="005C1D96" w:rsidP="00B107B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Класс Млекопитающие. Общая характеристика класса Млекопитающие. Среды жизни млекопитающих.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278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30</w:t>
            </w:r>
          </w:p>
        </w:tc>
        <w:tc>
          <w:tcPr>
            <w:tcW w:w="2740" w:type="pct"/>
          </w:tcPr>
          <w:p w:rsidR="005C1D96" w:rsidRDefault="005C1D96" w:rsidP="00B107B7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Особенности внешнего строения, скелета и мускулатуры млекопитающих. Органы полости тела.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Нервная система и поведение млекопитающих, </w:t>
            </w:r>
            <w:r w:rsidR="000E6360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рассудочное поведение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5C1D96" w:rsidRPr="007B6261" w:rsidRDefault="005C1D96" w:rsidP="00B107B7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Лабораторная работа №8. Изучение внешнего строения, скелета и зубной системы млекопитающих (оценивающий).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31</w:t>
            </w:r>
          </w:p>
        </w:tc>
        <w:tc>
          <w:tcPr>
            <w:tcW w:w="2740" w:type="pct"/>
          </w:tcPr>
          <w:p w:rsidR="005C1D96" w:rsidRPr="00C20B05" w:rsidRDefault="005C1D96" w:rsidP="00B107B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Размножение и развитие млекопитающих. Происхождение млекопитающих. Многообразие млекопитающих.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32</w:t>
            </w:r>
          </w:p>
        </w:tc>
        <w:tc>
          <w:tcPr>
            <w:tcW w:w="2740" w:type="pct"/>
          </w:tcPr>
          <w:p w:rsidR="005C1D96" w:rsidRPr="00CB3F76" w:rsidRDefault="005C1D96" w:rsidP="00B107B7">
            <w:pP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Млекопитающие – переносчики возбудителей опасных заболеваний. Меры борьбы с грызунами. Меры предосторожности и первая помощь при</w:t>
            </w:r>
            <w:r w:rsidR="006C058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укусах животных.</w:t>
            </w: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 xml:space="preserve"> 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Экологические группы млекопитающих.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262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33</w:t>
            </w:r>
          </w:p>
        </w:tc>
        <w:tc>
          <w:tcPr>
            <w:tcW w:w="2740" w:type="pct"/>
          </w:tcPr>
          <w:p w:rsidR="005C1D96" w:rsidRPr="00B107B7" w:rsidRDefault="00960315" w:rsidP="00960315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Промежуточная аттестация.</w:t>
            </w:r>
          </w:p>
        </w:tc>
        <w:tc>
          <w:tcPr>
            <w:tcW w:w="548" w:type="pct"/>
          </w:tcPr>
          <w:p w:rsidR="005C1D96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B107B7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34</w:t>
            </w:r>
          </w:p>
        </w:tc>
        <w:tc>
          <w:tcPr>
            <w:tcW w:w="2740" w:type="pct"/>
          </w:tcPr>
          <w:p w:rsidR="005C1D96" w:rsidRPr="00C20B05" w:rsidRDefault="00960315" w:rsidP="00B107B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Сезонные явления в жизни млекопитающих.</w:t>
            </w:r>
            <w:r w:rsidR="000E6360"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Происхождение и значение млекопитающих. Охрана млекопитающих.</w:t>
            </w:r>
          </w:p>
        </w:tc>
        <w:tc>
          <w:tcPr>
            <w:tcW w:w="548" w:type="pct"/>
          </w:tcPr>
          <w:p w:rsidR="005C1D96" w:rsidRPr="00B107B7" w:rsidRDefault="005C1D96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  <w:tr w:rsidR="005C1D96" w:rsidRPr="00FB5851" w:rsidTr="00383BF5">
        <w:trPr>
          <w:trHeight w:val="406"/>
        </w:trPr>
        <w:tc>
          <w:tcPr>
            <w:tcW w:w="274" w:type="pct"/>
          </w:tcPr>
          <w:p w:rsidR="005C1D96" w:rsidRPr="00B107B7" w:rsidRDefault="00232F69" w:rsidP="00B107B7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35</w:t>
            </w:r>
          </w:p>
        </w:tc>
        <w:tc>
          <w:tcPr>
            <w:tcW w:w="2740" w:type="pct"/>
          </w:tcPr>
          <w:p w:rsidR="005C1D96" w:rsidRPr="00C20B05" w:rsidRDefault="00960315" w:rsidP="00C20B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auto"/>
                <w:lang w:val="tt-RU" w:eastAsia="en-US"/>
              </w:rPr>
            </w:pPr>
            <w:r w:rsidRPr="00B107B7">
              <w:rPr>
                <w:rFonts w:ascii="Times New Roman" w:eastAsia="Calibri" w:hAnsi="Times New Roman" w:cs="Times New Roman"/>
                <w:color w:val="auto"/>
                <w:lang w:eastAsia="en-US"/>
              </w:rPr>
              <w:t>Важнейшие породы домашних млекопитающих. Приемы выращивания и ухода за домашними млекопитающими.</w:t>
            </w:r>
            <w:r w:rsidR="000E6360" w:rsidRPr="00B107B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Многообразие птиц и млекопитающих родного края.</w:t>
            </w:r>
          </w:p>
        </w:tc>
        <w:tc>
          <w:tcPr>
            <w:tcW w:w="548" w:type="pct"/>
          </w:tcPr>
          <w:p w:rsidR="005C1D96" w:rsidRPr="00B107B7" w:rsidRDefault="008B0D2C" w:rsidP="00E20134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  <w:tc>
          <w:tcPr>
            <w:tcW w:w="685" w:type="pct"/>
          </w:tcPr>
          <w:p w:rsidR="005C1D96" w:rsidRPr="00B107B7" w:rsidRDefault="005C1D96" w:rsidP="00B107B7">
            <w:pPr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/>
              </w:rPr>
            </w:pPr>
          </w:p>
        </w:tc>
      </w:tr>
    </w:tbl>
    <w:p w:rsidR="00ED5C4D" w:rsidRPr="008052EF" w:rsidRDefault="008B0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ED5C4D" w:rsidRPr="008052EF" w:rsidSect="007C2B6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6D" w:rsidRDefault="008F636D" w:rsidP="0031041F">
      <w:r>
        <w:separator/>
      </w:r>
    </w:p>
  </w:endnote>
  <w:endnote w:type="continuationSeparator" w:id="0">
    <w:p w:rsidR="008F636D" w:rsidRDefault="008F636D" w:rsidP="0031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1533069"/>
      <w:docPartObj>
        <w:docPartGallery w:val="Page Numbers (Bottom of Page)"/>
        <w:docPartUnique/>
      </w:docPartObj>
    </w:sdtPr>
    <w:sdtEndPr/>
    <w:sdtContent>
      <w:p w:rsidR="002B4CDB" w:rsidRDefault="002B4C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123">
          <w:rPr>
            <w:noProof/>
          </w:rPr>
          <w:t>6</w:t>
        </w:r>
        <w:r>
          <w:fldChar w:fldCharType="end"/>
        </w:r>
      </w:p>
    </w:sdtContent>
  </w:sdt>
  <w:p w:rsidR="002B4CDB" w:rsidRDefault="002B4C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6D" w:rsidRDefault="008F636D" w:rsidP="0031041F">
      <w:r>
        <w:separator/>
      </w:r>
    </w:p>
  </w:footnote>
  <w:footnote w:type="continuationSeparator" w:id="0">
    <w:p w:rsidR="008F636D" w:rsidRDefault="008F636D" w:rsidP="0031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518F6"/>
    <w:multiLevelType w:val="hybridMultilevel"/>
    <w:tmpl w:val="66485B86"/>
    <w:lvl w:ilvl="0" w:tplc="1D1CFF5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80"/>
    <w:rsid w:val="000168D9"/>
    <w:rsid w:val="00040719"/>
    <w:rsid w:val="00082CB1"/>
    <w:rsid w:val="000870A9"/>
    <w:rsid w:val="000E6360"/>
    <w:rsid w:val="0013593C"/>
    <w:rsid w:val="00143E7B"/>
    <w:rsid w:val="001A6B45"/>
    <w:rsid w:val="00232F69"/>
    <w:rsid w:val="00243365"/>
    <w:rsid w:val="002475EF"/>
    <w:rsid w:val="002B4CDB"/>
    <w:rsid w:val="0031041F"/>
    <w:rsid w:val="003245AE"/>
    <w:rsid w:val="00383BF5"/>
    <w:rsid w:val="00411958"/>
    <w:rsid w:val="004404C3"/>
    <w:rsid w:val="004549AD"/>
    <w:rsid w:val="004B6D11"/>
    <w:rsid w:val="00531F9C"/>
    <w:rsid w:val="00596853"/>
    <w:rsid w:val="005C1D96"/>
    <w:rsid w:val="006C0583"/>
    <w:rsid w:val="007044FA"/>
    <w:rsid w:val="00783E50"/>
    <w:rsid w:val="007B514F"/>
    <w:rsid w:val="007B6261"/>
    <w:rsid w:val="007C2B62"/>
    <w:rsid w:val="008052EF"/>
    <w:rsid w:val="00831917"/>
    <w:rsid w:val="00835A9B"/>
    <w:rsid w:val="00842886"/>
    <w:rsid w:val="008547A6"/>
    <w:rsid w:val="008B0D2C"/>
    <w:rsid w:val="008F636D"/>
    <w:rsid w:val="0090186A"/>
    <w:rsid w:val="00960315"/>
    <w:rsid w:val="0097527C"/>
    <w:rsid w:val="00976E14"/>
    <w:rsid w:val="009B4986"/>
    <w:rsid w:val="009E0778"/>
    <w:rsid w:val="009E20DD"/>
    <w:rsid w:val="009E3C10"/>
    <w:rsid w:val="009E5FCD"/>
    <w:rsid w:val="00A566F5"/>
    <w:rsid w:val="00A573DD"/>
    <w:rsid w:val="00A831CE"/>
    <w:rsid w:val="00AA344D"/>
    <w:rsid w:val="00AC7AF3"/>
    <w:rsid w:val="00AE3123"/>
    <w:rsid w:val="00B107B7"/>
    <w:rsid w:val="00B87B4B"/>
    <w:rsid w:val="00BC712A"/>
    <w:rsid w:val="00C061DC"/>
    <w:rsid w:val="00C20B05"/>
    <w:rsid w:val="00CA2EC5"/>
    <w:rsid w:val="00CB3F76"/>
    <w:rsid w:val="00D34B53"/>
    <w:rsid w:val="00D54BA6"/>
    <w:rsid w:val="00DE1383"/>
    <w:rsid w:val="00E20134"/>
    <w:rsid w:val="00E51B15"/>
    <w:rsid w:val="00E56CE2"/>
    <w:rsid w:val="00ED5C4D"/>
    <w:rsid w:val="00F31D80"/>
    <w:rsid w:val="00FB5851"/>
    <w:rsid w:val="00FD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6DD2"/>
  <w15:docId w15:val="{184E39E2-7378-4AD2-A6C3-D655EDF0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5FC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4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04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04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04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7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71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9ABD0-EDC0-4AB0-805F-E1A923F4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2601</Words>
  <Characters>14827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111988iii@mail.ru</cp:lastModifiedBy>
  <cp:revision>3</cp:revision>
  <cp:lastPrinted>2022-10-17T14:49:00Z</cp:lastPrinted>
  <dcterms:created xsi:type="dcterms:W3CDTF">2023-01-13T16:46:00Z</dcterms:created>
  <dcterms:modified xsi:type="dcterms:W3CDTF">2023-01-13T16:46:00Z</dcterms:modified>
</cp:coreProperties>
</file>