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06B" w:rsidRPr="00D3606B" w:rsidRDefault="00D3606B" w:rsidP="00D3606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3606B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-8890</wp:posOffset>
            </wp:positionV>
            <wp:extent cx="6599555" cy="9080500"/>
            <wp:effectExtent l="0" t="0" r="0" b="6350"/>
            <wp:wrapTight wrapText="bothSides">
              <wp:wrapPolygon edited="0">
                <wp:start x="0" y="0"/>
                <wp:lineTo x="0" y="21570"/>
                <wp:lineTo x="21511" y="21570"/>
                <wp:lineTo x="21511" y="0"/>
                <wp:lineTo x="0" y="0"/>
              </wp:wrapPolygon>
            </wp:wrapTight>
            <wp:docPr id="1" name="Рисунок 1" descr="C:\Users\user\Desktop\точка роста сайт\би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очка роста сайт\био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90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D97" w:rsidRPr="00612D97" w:rsidRDefault="00612D97" w:rsidP="00612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D97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ВЫПУСКНИКОВ</w:t>
      </w:r>
    </w:p>
    <w:p w:rsidR="00612D97" w:rsidRPr="00612D97" w:rsidRDefault="00612D97" w:rsidP="00612D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D97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биологии </w:t>
      </w:r>
      <w:r>
        <w:rPr>
          <w:rFonts w:ascii="Times New Roman" w:hAnsi="Times New Roman" w:cs="Times New Roman"/>
          <w:b/>
          <w:sz w:val="28"/>
          <w:szCs w:val="28"/>
        </w:rPr>
        <w:t>ученик должен:</w:t>
      </w:r>
    </w:p>
    <w:p w:rsidR="00612D97" w:rsidRPr="00612D97" w:rsidRDefault="00612D97" w:rsidP="00612D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D97">
        <w:rPr>
          <w:rFonts w:ascii="Times New Roman" w:hAnsi="Times New Roman" w:cs="Times New Roman"/>
          <w:b/>
          <w:sz w:val="28"/>
          <w:szCs w:val="28"/>
        </w:rPr>
        <w:t>знать/понимать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основные положения биологических теорий (клеточная теория; хромосомная теория наследственности); учений (о путях и направлениях эволюции; Н. И. Вавилова о центрах многообразия и происхождения культурных растений); сущность законов (Г. Менделя; сцепленного наследования Т. Моргана; гомологических рядов в наследственной изменчивости; зародышевого сходства; биогенетического); закономерностей (изменчивости; сцепленного наследования; наследования, сцепленного с полом; взаимодействия генов и их цитологических основ); правил (доминирования Г. Менделя); гипотез (чистоты гамет,); строение биологических объектов: клетки (химический состав и строение); генов, хромосом, женских к мужских гамет, клеток прокариот и эукариот; вирусов; одноклеточных и многоклеточных организмов);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 xml:space="preserve">сущность биологических процессов и явлений: обмен веществ и превращения энергии в клетке, фотосинтез, пластический и энергетический обмен, брожение, хемосинтез, митоз, мейоз, развитие гамет у цветковых растений и позвоночных животных, размножение, оплодотворение у цветковых растений и позвоночных животных, индивидуальное развитие организма (онтогенез), взаимодействие генов, получение гетерозиса, </w:t>
      </w:r>
      <w:proofErr w:type="spellStart"/>
      <w:r w:rsidRPr="00612D97">
        <w:rPr>
          <w:rFonts w:ascii="Times New Roman" w:hAnsi="Times New Roman" w:cs="Times New Roman"/>
          <w:sz w:val="28"/>
          <w:szCs w:val="28"/>
        </w:rPr>
        <w:t>полиплоидов</w:t>
      </w:r>
      <w:proofErr w:type="spellEnd"/>
      <w:r w:rsidRPr="00612D97">
        <w:rPr>
          <w:rFonts w:ascii="Times New Roman" w:hAnsi="Times New Roman" w:cs="Times New Roman"/>
          <w:sz w:val="28"/>
          <w:szCs w:val="28"/>
        </w:rPr>
        <w:t>, отдаленных гибридов,</w:t>
      </w: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современную биологическую терми</w:t>
      </w:r>
      <w:r>
        <w:rPr>
          <w:rFonts w:ascii="Times New Roman" w:hAnsi="Times New Roman" w:cs="Times New Roman"/>
          <w:sz w:val="28"/>
          <w:szCs w:val="28"/>
        </w:rPr>
        <w:t>нологию и символику;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Pr="00612D97" w:rsidRDefault="00612D97" w:rsidP="00612D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D97">
        <w:rPr>
          <w:rFonts w:ascii="Times New Roman" w:hAnsi="Times New Roman" w:cs="Times New Roman"/>
          <w:b/>
          <w:sz w:val="28"/>
          <w:szCs w:val="28"/>
        </w:rPr>
        <w:t>Уметь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объяснять: 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родство живых организмов, используя биологические теории,- законы и правила; отрицательное влияние алкоголя, никотина, наркотических веществ на развитие зародыша человека; влияние мутагенов на организм человека; наследственных заболеваний</w:t>
      </w:r>
      <w:r>
        <w:rPr>
          <w:rFonts w:ascii="Times New Roman" w:hAnsi="Times New Roman" w:cs="Times New Roman"/>
          <w:sz w:val="28"/>
          <w:szCs w:val="28"/>
        </w:rPr>
        <w:t>, генных и хромосомных мутаций,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 xml:space="preserve">устанавливать взаимосвязи строения и функций молекул в клетке; строения и функций органоидов клетки; пластического и энергетического обмена; световых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реакций фотосинтеза;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решать задач</w:t>
      </w:r>
      <w:r>
        <w:rPr>
          <w:rFonts w:ascii="Times New Roman" w:hAnsi="Times New Roman" w:cs="Times New Roman"/>
          <w:sz w:val="28"/>
          <w:szCs w:val="28"/>
        </w:rPr>
        <w:t>и разной сложности по биологии;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составлять схемы скрещивания, путей переноса веществ и энергии в экосистемах (цепи питания, пищевые сети);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 xml:space="preserve">описывать клетки растений и животных (под микроскопом), особей вида по морфологическому критерию, экосистемы и </w:t>
      </w:r>
      <w:proofErr w:type="spellStart"/>
      <w:r w:rsidRPr="00612D97">
        <w:rPr>
          <w:rFonts w:ascii="Times New Roman" w:hAnsi="Times New Roman" w:cs="Times New Roman"/>
          <w:sz w:val="28"/>
          <w:szCs w:val="28"/>
        </w:rPr>
        <w:t>агроэкосистемы</w:t>
      </w:r>
      <w:proofErr w:type="spellEnd"/>
      <w:r w:rsidRPr="00612D97">
        <w:rPr>
          <w:rFonts w:ascii="Times New Roman" w:hAnsi="Times New Roman" w:cs="Times New Roman"/>
          <w:sz w:val="28"/>
          <w:szCs w:val="28"/>
        </w:rPr>
        <w:t xml:space="preserve"> своей местности; готовить и описывать микропрепараты;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сравнивать биологические объекты (клетки растений, животных, грибов и бактерий,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 xml:space="preserve">экосистемы и </w:t>
      </w:r>
      <w:proofErr w:type="spellStart"/>
      <w:r w:rsidRPr="00612D97">
        <w:rPr>
          <w:rFonts w:ascii="Times New Roman" w:hAnsi="Times New Roman" w:cs="Times New Roman"/>
          <w:sz w:val="28"/>
          <w:szCs w:val="28"/>
        </w:rPr>
        <w:t>агроэкосистемы</w:t>
      </w:r>
      <w:proofErr w:type="spellEnd"/>
      <w:r w:rsidRPr="00612D97">
        <w:rPr>
          <w:rFonts w:ascii="Times New Roman" w:hAnsi="Times New Roman" w:cs="Times New Roman"/>
          <w:sz w:val="28"/>
          <w:szCs w:val="28"/>
        </w:rPr>
        <w:t>), процессы и явле</w:t>
      </w:r>
      <w:r>
        <w:rPr>
          <w:rFonts w:ascii="Times New Roman" w:hAnsi="Times New Roman" w:cs="Times New Roman"/>
          <w:sz w:val="28"/>
          <w:szCs w:val="28"/>
        </w:rPr>
        <w:t xml:space="preserve">ния (обмен веществ у растений и </w:t>
      </w:r>
      <w:r w:rsidRPr="00612D97">
        <w:rPr>
          <w:rFonts w:ascii="Times New Roman" w:hAnsi="Times New Roman" w:cs="Times New Roman"/>
          <w:sz w:val="28"/>
          <w:szCs w:val="28"/>
        </w:rPr>
        <w:t>животных; пластический и энергетический обмен; ф</w:t>
      </w:r>
      <w:r>
        <w:rPr>
          <w:rFonts w:ascii="Times New Roman" w:hAnsi="Times New Roman" w:cs="Times New Roman"/>
          <w:sz w:val="28"/>
          <w:szCs w:val="28"/>
        </w:rPr>
        <w:t xml:space="preserve">отосинтез и хемосинтез; митоз и </w:t>
      </w:r>
      <w:r w:rsidRPr="00612D97">
        <w:rPr>
          <w:rFonts w:ascii="Times New Roman" w:hAnsi="Times New Roman" w:cs="Times New Roman"/>
          <w:sz w:val="28"/>
          <w:szCs w:val="28"/>
        </w:rPr>
        <w:t>мейоз; бесполое и половое размножение; оплодо</w:t>
      </w:r>
      <w:r>
        <w:rPr>
          <w:rFonts w:ascii="Times New Roman" w:hAnsi="Times New Roman" w:cs="Times New Roman"/>
          <w:sz w:val="28"/>
          <w:szCs w:val="28"/>
        </w:rPr>
        <w:t xml:space="preserve">творение у цветковых растений и </w:t>
      </w:r>
      <w:r w:rsidRPr="00612D97">
        <w:rPr>
          <w:rFonts w:ascii="Times New Roman" w:hAnsi="Times New Roman" w:cs="Times New Roman"/>
          <w:sz w:val="28"/>
          <w:szCs w:val="28"/>
        </w:rPr>
        <w:t>позвоночных животных; внешнее и внутреннее опло</w:t>
      </w:r>
      <w:r>
        <w:rPr>
          <w:rFonts w:ascii="Times New Roman" w:hAnsi="Times New Roman" w:cs="Times New Roman"/>
          <w:sz w:val="28"/>
          <w:szCs w:val="28"/>
        </w:rPr>
        <w:t xml:space="preserve">дотворение; формы естественного </w:t>
      </w:r>
      <w:r w:rsidRPr="00612D97">
        <w:rPr>
          <w:rFonts w:ascii="Times New Roman" w:hAnsi="Times New Roman" w:cs="Times New Roman"/>
          <w:sz w:val="28"/>
          <w:szCs w:val="28"/>
        </w:rPr>
        <w:t xml:space="preserve">отбора; искусственный и естественный отбор; способы </w:t>
      </w:r>
      <w:r>
        <w:rPr>
          <w:rFonts w:ascii="Times New Roman" w:hAnsi="Times New Roman" w:cs="Times New Roman"/>
          <w:sz w:val="28"/>
          <w:szCs w:val="28"/>
        </w:rPr>
        <w:t xml:space="preserve">видообразования; макро-и микро- </w:t>
      </w:r>
      <w:r w:rsidRPr="00612D97">
        <w:rPr>
          <w:rFonts w:ascii="Times New Roman" w:hAnsi="Times New Roman" w:cs="Times New Roman"/>
          <w:sz w:val="28"/>
          <w:szCs w:val="28"/>
        </w:rPr>
        <w:t>эволюцию; пути и направления эволюции) и дел</w:t>
      </w:r>
      <w:r>
        <w:rPr>
          <w:rFonts w:ascii="Times New Roman" w:hAnsi="Times New Roman" w:cs="Times New Roman"/>
          <w:sz w:val="28"/>
          <w:szCs w:val="28"/>
        </w:rPr>
        <w:t>ать выводы на основе сравнения;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анализировать и оценивать различные гипотезы сущности жизни, происхождения жизни и человека, человеческих рас, глобальные антропогенные изменения в биосфере, этические аспекты современных исследований в биологической науке;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 xml:space="preserve">осуществлять самостоятельный поиск биологической информации в различных источниках (учебных текстах, справочниках, научно-популярных изданиях, компьютерных базах, ресурсах Интернета) и применять </w:t>
      </w:r>
      <w:r>
        <w:rPr>
          <w:rFonts w:ascii="Times New Roman" w:hAnsi="Times New Roman" w:cs="Times New Roman"/>
          <w:sz w:val="28"/>
          <w:szCs w:val="28"/>
        </w:rPr>
        <w:t>ее в собственных исследованиях;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грамотного оформления результатов биологических исследований;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</w:t>
      </w:r>
      <w:r>
        <w:rPr>
          <w:rFonts w:ascii="Times New Roman" w:hAnsi="Times New Roman" w:cs="Times New Roman"/>
          <w:sz w:val="28"/>
          <w:szCs w:val="28"/>
        </w:rPr>
        <w:t>рение, алкоголизм, наркомания);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оказания первой помощи при простудных и других заболеваниях, отравлении пищевыми продуктами;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оценки этических аспектов некоторых исследований в области биотехнологии (клонирование,</w:t>
      </w:r>
      <w:r>
        <w:rPr>
          <w:rFonts w:ascii="Times New Roman" w:hAnsi="Times New Roman" w:cs="Times New Roman"/>
          <w:sz w:val="28"/>
          <w:szCs w:val="28"/>
        </w:rPr>
        <w:t xml:space="preserve"> искусственное оплодотворение).</w:t>
      </w:r>
    </w:p>
    <w:p w:rsidR="00612D97" w:rsidRPr="00612D97" w:rsidRDefault="00612D97" w:rsidP="00612D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D97">
        <w:rPr>
          <w:rFonts w:ascii="Times New Roman" w:hAnsi="Times New Roman" w:cs="Times New Roman"/>
          <w:b/>
          <w:sz w:val="28"/>
          <w:szCs w:val="28"/>
        </w:rPr>
        <w:t>Требование к уровню подготовки: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97">
        <w:rPr>
          <w:rFonts w:ascii="Times New Roman" w:hAnsi="Times New Roman" w:cs="Times New Roman"/>
          <w:sz w:val="28"/>
          <w:szCs w:val="28"/>
        </w:rPr>
        <w:lastRenderedPageBreak/>
        <w:t>- объяснять роль биологических теорий, гипотез в формировании научного мировоззрения - носит обобщающий характер и вк</w:t>
      </w:r>
      <w:r>
        <w:rPr>
          <w:rFonts w:ascii="Times New Roman" w:hAnsi="Times New Roman" w:cs="Times New Roman"/>
          <w:sz w:val="28"/>
          <w:szCs w:val="28"/>
        </w:rPr>
        <w:t>лючает в себя следующие умения: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выделять объект биологического исследования и науки, изучающие данный объек</w:t>
      </w:r>
      <w:r>
        <w:rPr>
          <w:rFonts w:ascii="Times New Roman" w:hAnsi="Times New Roman" w:cs="Times New Roman"/>
          <w:sz w:val="28"/>
          <w:szCs w:val="28"/>
        </w:rPr>
        <w:t>т;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определять темы курса, которые но</w:t>
      </w:r>
      <w:r>
        <w:rPr>
          <w:rFonts w:ascii="Times New Roman" w:hAnsi="Times New Roman" w:cs="Times New Roman"/>
          <w:sz w:val="28"/>
          <w:szCs w:val="28"/>
        </w:rPr>
        <w:t>сят мировоззренческий характер;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отличать научные методы, используемые в биологии;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определять место биологии в системе естественных наук.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доказывать, что организм - единое целое;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612D97">
        <w:rPr>
          <w:rFonts w:ascii="Times New Roman" w:hAnsi="Times New Roman" w:cs="Times New Roman"/>
          <w:sz w:val="28"/>
          <w:szCs w:val="28"/>
        </w:rPr>
        <w:t>бъяснять значение для развития биологических нау</w:t>
      </w:r>
      <w:r>
        <w:rPr>
          <w:rFonts w:ascii="Times New Roman" w:hAnsi="Times New Roman" w:cs="Times New Roman"/>
          <w:sz w:val="28"/>
          <w:szCs w:val="28"/>
        </w:rPr>
        <w:t xml:space="preserve">к выделения уровней организации </w:t>
      </w:r>
      <w:r w:rsidRPr="00612D97">
        <w:rPr>
          <w:rFonts w:ascii="Times New Roman" w:hAnsi="Times New Roman" w:cs="Times New Roman"/>
          <w:sz w:val="28"/>
          <w:szCs w:val="28"/>
        </w:rPr>
        <w:t>живой природы;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обосновывать единство органического мира;</w:t>
      </w: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выдвигать гипотезы и осуществлять их проверку;</w:t>
      </w: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2D97">
        <w:rPr>
          <w:rFonts w:ascii="Times New Roman" w:hAnsi="Times New Roman" w:cs="Times New Roman"/>
          <w:sz w:val="28"/>
          <w:szCs w:val="28"/>
        </w:rPr>
        <w:t>отличать теорию от гипотезы.</w:t>
      </w: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Pr="00612D97" w:rsidRDefault="00612D97" w:rsidP="00612D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461" w:rsidRDefault="003F6461" w:rsidP="003F6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Биология - наука о живой природе. Основные признаки живого. Биологические системы. Уровни организации жизни. Методы изучения биологии. Значение </w:t>
      </w:r>
      <w:proofErr w:type="spellStart"/>
      <w:proofErr w:type="gramStart"/>
      <w:r w:rsidRPr="003F6461">
        <w:rPr>
          <w:rFonts w:ascii="Times New Roman" w:hAnsi="Times New Roman" w:cs="Times New Roman"/>
          <w:sz w:val="28"/>
          <w:szCs w:val="28"/>
        </w:rPr>
        <w:t>биологии.Повторение</w:t>
      </w:r>
      <w:proofErr w:type="spellEnd"/>
      <w:proofErr w:type="gramEnd"/>
      <w:r w:rsidRPr="003F6461">
        <w:rPr>
          <w:rFonts w:ascii="Times New Roman" w:hAnsi="Times New Roman" w:cs="Times New Roman"/>
          <w:sz w:val="28"/>
          <w:szCs w:val="28"/>
        </w:rPr>
        <w:t xml:space="preserve"> пройденных тем.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Раздел I. Клетка - единица живого.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1. Химический состав клетки.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Биологически важные химические элементы. Неорганические (минеральные) </w:t>
      </w:r>
      <w:proofErr w:type="spellStart"/>
      <w:proofErr w:type="gramStart"/>
      <w:r w:rsidRPr="003F6461">
        <w:rPr>
          <w:rFonts w:ascii="Times New Roman" w:hAnsi="Times New Roman" w:cs="Times New Roman"/>
          <w:sz w:val="28"/>
          <w:szCs w:val="28"/>
        </w:rPr>
        <w:t>соединения.Биополимеры</w:t>
      </w:r>
      <w:proofErr w:type="spellEnd"/>
      <w:proofErr w:type="gramEnd"/>
      <w:r w:rsidRPr="003F6461">
        <w:rPr>
          <w:rFonts w:ascii="Times New Roman" w:hAnsi="Times New Roman" w:cs="Times New Roman"/>
          <w:sz w:val="28"/>
          <w:szCs w:val="28"/>
        </w:rPr>
        <w:t xml:space="preserve">. Углеводы.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Липиды.Белки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, их строение и функции. Нуклеиновые кислоты. АТФ и другие органические соединения </w:t>
      </w:r>
      <w:proofErr w:type="spellStart"/>
      <w:proofErr w:type="gramStart"/>
      <w:r w:rsidRPr="003F6461">
        <w:rPr>
          <w:rFonts w:ascii="Times New Roman" w:hAnsi="Times New Roman" w:cs="Times New Roman"/>
          <w:sz w:val="28"/>
          <w:szCs w:val="28"/>
        </w:rPr>
        <w:t>клетки.Повторение</w:t>
      </w:r>
      <w:proofErr w:type="spellEnd"/>
      <w:proofErr w:type="gramEnd"/>
      <w:r w:rsidRPr="003F6461">
        <w:rPr>
          <w:rFonts w:ascii="Times New Roman" w:hAnsi="Times New Roman" w:cs="Times New Roman"/>
          <w:sz w:val="28"/>
          <w:szCs w:val="28"/>
        </w:rPr>
        <w:t xml:space="preserve"> темы «Химический состав клетки».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2. Структура и функции клетки.</w:t>
      </w:r>
    </w:p>
    <w:p w:rsid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Развитие знаний о клетке. Клеточная теория. Строение клетки: цитоплазма, плазматическая мембрана.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Одномембранные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 органоиды: эндоплазматическая сеть, комплекс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 и лизосомы.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Двумембранные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 органоиды: митохондрии, пластиды; органоиды движения, включения. Ядро. Строение и функции хромосом. Прокариоты и эукариоты. 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3. Обеспечение клеток энергией.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>Обмен веществ и превращение энергии - свойство живых организмов. Фотосинтез. Преобразование энергии света в энергию химических связей. Обеспечение клеток энергией за счет окисления органических веществ без участия кислорода. Биологическое окисление при участии кислорода.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4. Наследственная информация и ее реализация  в клетке.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Генетическая информация. Удвоение ДНК. Образование информационной РНК по матрице ДНК. Генетический код. Биосинтез белков. Регуляция транскрипции и трансляции. Вирусы. Профилактика СПИДа. Ген. Геном. Генная и клеточная инженерия. 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Раздел II. Размножение и развитие организмов.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5. Размножение организмов.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Деление клетки. Митоз. Бесполое и половое размножение. Мейоз. Образование половых клеток и оплодотворение. 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lastRenderedPageBreak/>
        <w:t>Тема 6. Индивидуальное развитие организмов.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Зародышевое и постэмбриональное развитие организмов. Влияние алкоголя, никотина и наркотических веществ на развитие зародыша человека. Организм как единое целое. 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Раздел III. Основы генетики и селекции.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7. Основные закономерности явлений наследственности.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Генетика - наука о закономерностях наследственности и изменчивости организмов. Моногибридное скрещивание. Первый и второй законы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Г.Менделя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. Генотип и фенотип. Аллельные гены.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Дигибридное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 скрещивание. Третий закон Г. Менделя. Хромосомная теория наследственности. Сцепленное наследование генов. Нарушение сцепления. Генетика пола. Половые хромосомы. Наследование, сцепленное с полом. 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8. Закономерности изменчивости.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Модификационная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 и наследственная изменчивость. Комбинативная изменчивость. Мутационная изменчивость. Закон гомологических рядов наследственной изменчивости Н.И. Вавилова. Наследственная изменчивость человека. Лечение и предупреждение наследственных болезней человека.</w:t>
      </w:r>
    </w:p>
    <w:p w:rsidR="003F6461" w:rsidRPr="003F6461" w:rsidRDefault="003F6461" w:rsidP="003F646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t>Тема 9. Генетика и селекция.</w:t>
      </w:r>
    </w:p>
    <w:p w:rsidR="003F6461" w:rsidRDefault="003F6461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461">
        <w:rPr>
          <w:rFonts w:ascii="Times New Roman" w:hAnsi="Times New Roman" w:cs="Times New Roman"/>
          <w:sz w:val="28"/>
          <w:szCs w:val="28"/>
        </w:rPr>
        <w:t xml:space="preserve">Одомашнивание как начальный этап селекции. Методы современной селекции. Полиплоидия, гибридизация дальних видов.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Исскуственный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 мутагенез. Промежуточная аттестация. Учение </w:t>
      </w:r>
      <w:proofErr w:type="spellStart"/>
      <w:r w:rsidRPr="003F6461">
        <w:rPr>
          <w:rFonts w:ascii="Times New Roman" w:hAnsi="Times New Roman" w:cs="Times New Roman"/>
          <w:sz w:val="28"/>
          <w:szCs w:val="28"/>
        </w:rPr>
        <w:t>Н.И.Вавилова</w:t>
      </w:r>
      <w:proofErr w:type="spellEnd"/>
      <w:r w:rsidRPr="003F6461">
        <w:rPr>
          <w:rFonts w:ascii="Times New Roman" w:hAnsi="Times New Roman" w:cs="Times New Roman"/>
          <w:sz w:val="28"/>
          <w:szCs w:val="28"/>
        </w:rPr>
        <w:t xml:space="preserve"> о центрах происхождения культурных растений. Достижения селекции. Генная и клеточная инженерия. Клонирование.</w:t>
      </w:r>
    </w:p>
    <w:p w:rsidR="00612D97" w:rsidRDefault="00612D97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Default="00612D97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2D97" w:rsidRPr="003F6461" w:rsidRDefault="00612D97" w:rsidP="003F6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43B" w:rsidRPr="003F6461" w:rsidRDefault="003F6461" w:rsidP="003F64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46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491"/>
        <w:gridCol w:w="1171"/>
        <w:gridCol w:w="1276"/>
        <w:gridCol w:w="1275"/>
      </w:tblGrid>
      <w:tr w:rsidR="003E63C4" w:rsidRPr="00A252A5" w:rsidTr="002F6C31">
        <w:trPr>
          <w:trHeight w:val="150"/>
        </w:trPr>
        <w:tc>
          <w:tcPr>
            <w:tcW w:w="534" w:type="dxa"/>
            <w:vMerge w:val="restart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91" w:type="dxa"/>
            <w:vMerge w:val="restart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71" w:type="dxa"/>
            <w:vMerge w:val="restart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gridSpan w:val="2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9375A2" w:rsidRPr="00A252A5" w:rsidTr="002F6C31">
        <w:trPr>
          <w:trHeight w:val="105"/>
        </w:trPr>
        <w:tc>
          <w:tcPr>
            <w:tcW w:w="534" w:type="dxa"/>
            <w:vMerge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  <w:vMerge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5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- наука о живой природе.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признаки живого.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системы. Уровни организации жизни.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1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Методы изучения биологии. Значение биологии.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EB" w:rsidRPr="00A252A5" w:rsidTr="002F6C31">
        <w:tc>
          <w:tcPr>
            <w:tcW w:w="534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1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1171" w:type="dxa"/>
          </w:tcPr>
          <w:p w:rsidR="003113EB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</w:t>
            </w:r>
            <w:r w:rsidR="00BC18B9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Клетка - единица живого.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1. Химический состав клетки.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 важные химические элементы.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1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Неорганические (минеральные) соединения.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91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Биополимеры. Углеводы. Липиды.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Белки, их строение и функции.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Нуклеиновые кислоты.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91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EB" w:rsidRPr="00A252A5" w:rsidTr="002F6C31">
        <w:tc>
          <w:tcPr>
            <w:tcW w:w="534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91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«Химический состав клетки».</w:t>
            </w:r>
          </w:p>
        </w:tc>
        <w:tc>
          <w:tcPr>
            <w:tcW w:w="1171" w:type="dxa"/>
          </w:tcPr>
          <w:p w:rsidR="003113EB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9356B5" w:rsidP="00935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2. Структура и функции клетки.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91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Развитие знаний о клетке.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Клеточная теория.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Строение клетки: цитоплазма, плазматическая мембрана.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Одномембранные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органоиды: эндоплазматическая сеть, комплекс </w:t>
            </w: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и лизосомы.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Двумембранные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органоиды: митохондрии, пластиды; органоиды движения, включения.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Ядро. Строение и функции хромосом.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91" w:type="dxa"/>
          </w:tcPr>
          <w:p w:rsidR="009356B5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Прокариоты и эукариоты.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EB" w:rsidRPr="00A252A5" w:rsidTr="002F6C31">
        <w:tc>
          <w:tcPr>
            <w:tcW w:w="534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91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«Структура и функции клетки».</w:t>
            </w:r>
          </w:p>
        </w:tc>
        <w:tc>
          <w:tcPr>
            <w:tcW w:w="1171" w:type="dxa"/>
          </w:tcPr>
          <w:p w:rsidR="003113EB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3E63C4" w:rsidP="003E63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3. Обеспечение клеток энергией.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91" w:type="dxa"/>
          </w:tcPr>
          <w:p w:rsidR="009356B5" w:rsidRPr="00A252A5" w:rsidRDefault="003E63C4" w:rsidP="003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 - свойство живых организмов.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Фотосинтез. Преобразование энергии света в энергию химических связей.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91" w:type="dxa"/>
          </w:tcPr>
          <w:p w:rsidR="009356B5" w:rsidRPr="00A252A5" w:rsidRDefault="003E63C4" w:rsidP="003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клеток энергией за счет окисления органических веществ без участия кислорода.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Биологическое окисление при участии кислорода.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EB" w:rsidRPr="00A252A5" w:rsidTr="002F6C31">
        <w:tc>
          <w:tcPr>
            <w:tcW w:w="534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91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«Обеспечение клеток энергией».</w:t>
            </w:r>
          </w:p>
        </w:tc>
        <w:tc>
          <w:tcPr>
            <w:tcW w:w="1171" w:type="dxa"/>
          </w:tcPr>
          <w:p w:rsidR="003113EB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3E63C4" w:rsidP="003E63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4. Наследственная информация и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ее реализация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клетке.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91" w:type="dxa"/>
          </w:tcPr>
          <w:p w:rsidR="009356B5" w:rsidRPr="00A252A5" w:rsidRDefault="003E63C4" w:rsidP="003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Генетическая информация. Удвоение ДНК.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Образование информационной РНК по матрице ДНК.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Генетический код.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Биосинтез белков.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Регуляция транскрипции и трансляции.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Вирусы. Профилактика СПИДа.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Ген. Геном.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91" w:type="dxa"/>
          </w:tcPr>
          <w:p w:rsidR="009356B5" w:rsidRPr="00A252A5" w:rsidRDefault="003E63C4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Генная и клеточная инженерия.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37" w:rsidRPr="00A252A5" w:rsidTr="002F6C31">
        <w:tc>
          <w:tcPr>
            <w:tcW w:w="534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91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«Наследственная информация и ее реализация в клетке».</w:t>
            </w:r>
          </w:p>
        </w:tc>
        <w:tc>
          <w:tcPr>
            <w:tcW w:w="1171" w:type="dxa"/>
          </w:tcPr>
          <w:p w:rsidR="00F71E37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FE6A2B" w:rsidP="002D1C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</w:t>
            </w:r>
            <w:r w:rsidR="00BC18B9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и развитие организмов.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91" w:type="dxa"/>
          </w:tcPr>
          <w:p w:rsidR="009356B5" w:rsidRPr="00A252A5" w:rsidRDefault="00FE6A2B" w:rsidP="002D1C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5. Размножение организмов.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491" w:type="dxa"/>
          </w:tcPr>
          <w:p w:rsidR="009356B5" w:rsidRPr="00A252A5" w:rsidRDefault="00FE6A2B" w:rsidP="00F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Бесполое и половое размножение.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 и оплодотворение.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37" w:rsidRPr="00A252A5" w:rsidTr="002F6C31">
        <w:tc>
          <w:tcPr>
            <w:tcW w:w="534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5491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«Размножение организмов».</w:t>
            </w:r>
          </w:p>
        </w:tc>
        <w:tc>
          <w:tcPr>
            <w:tcW w:w="1171" w:type="dxa"/>
          </w:tcPr>
          <w:p w:rsidR="00F71E37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6. Индивидуальное развитие организмов.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491" w:type="dxa"/>
          </w:tcPr>
          <w:p w:rsidR="009356B5" w:rsidRPr="00A252A5" w:rsidRDefault="00F34EED" w:rsidP="00F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Зародышевое и постэмбриональное развитие организмов.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5491" w:type="dxa"/>
          </w:tcPr>
          <w:p w:rsidR="009356B5" w:rsidRPr="00A252A5" w:rsidRDefault="00F34EED" w:rsidP="00F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Влияние алкоголя, никотина и наркотических веществ на развитие зародыша человека.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Организм как единое целое.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37" w:rsidRPr="00A252A5" w:rsidTr="002F6C31">
        <w:tc>
          <w:tcPr>
            <w:tcW w:w="534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491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«Индивидуальное развитие организмов».</w:t>
            </w:r>
          </w:p>
        </w:tc>
        <w:tc>
          <w:tcPr>
            <w:tcW w:w="1171" w:type="dxa"/>
          </w:tcPr>
          <w:p w:rsidR="00F71E37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F34EED" w:rsidP="00F34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</w:t>
            </w:r>
            <w:r w:rsidR="00BC18B9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генетики и селекции.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F34EED" w:rsidP="00F34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 7. Основные закономерности явлений наследственности.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Генетика - наука о закономерностях наследственности и изменчивости организмов.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Моногибридное скрещивание. Первый и второй законы </w:t>
            </w: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Г.Менделя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Генотип и фенотип. Аллельные гены.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5491" w:type="dxa"/>
          </w:tcPr>
          <w:p w:rsidR="009356B5" w:rsidRPr="00A252A5" w:rsidRDefault="00F34EED" w:rsidP="00F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ретий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закон Г. Менделя.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5491" w:type="dxa"/>
          </w:tcPr>
          <w:p w:rsidR="009356B5" w:rsidRPr="00A252A5" w:rsidRDefault="00F34EED" w:rsidP="00F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Хромосомная теория наследственности.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Сцепленное наследование генов. Нарушение сцепления.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491" w:type="dxa"/>
          </w:tcPr>
          <w:p w:rsidR="009356B5" w:rsidRPr="00A252A5" w:rsidRDefault="00F34EED" w:rsidP="00F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пола. Половые хромосомы.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5491" w:type="dxa"/>
          </w:tcPr>
          <w:p w:rsidR="009356B5" w:rsidRPr="00A252A5" w:rsidRDefault="00F34EED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Наследование, сцепленное с полом.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37" w:rsidRPr="00A252A5" w:rsidTr="002F6C31">
        <w:tc>
          <w:tcPr>
            <w:tcW w:w="534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5491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«Основные закономерности явлений наследственности».</w:t>
            </w:r>
          </w:p>
        </w:tc>
        <w:tc>
          <w:tcPr>
            <w:tcW w:w="1171" w:type="dxa"/>
          </w:tcPr>
          <w:p w:rsidR="00F71E37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9375A2" w:rsidP="009375A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8. Закономерности изменчивости.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5491" w:type="dxa"/>
          </w:tcPr>
          <w:p w:rsidR="009356B5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и наследственная изменчивость.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491" w:type="dxa"/>
          </w:tcPr>
          <w:p w:rsidR="009356B5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Комбинативная изменчивость.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491" w:type="dxa"/>
          </w:tcPr>
          <w:p w:rsidR="009356B5" w:rsidRPr="00A252A5" w:rsidRDefault="009375A2" w:rsidP="0093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утационная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изменчивость.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5491" w:type="dxa"/>
          </w:tcPr>
          <w:p w:rsidR="009356B5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Закон гомологических рядов наследственной изменчивости Н.И. Вавилова.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491" w:type="dxa"/>
          </w:tcPr>
          <w:p w:rsidR="009356B5" w:rsidRPr="00A252A5" w:rsidRDefault="009375A2" w:rsidP="0093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Наследственная изменчивость человека. 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5491" w:type="dxa"/>
          </w:tcPr>
          <w:p w:rsidR="009356B5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Лечение и предупреждение наследственных болезней человека.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37" w:rsidRPr="00A252A5" w:rsidTr="002F6C31">
        <w:tc>
          <w:tcPr>
            <w:tcW w:w="534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491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«Закономерности изменчивости».</w:t>
            </w:r>
          </w:p>
        </w:tc>
        <w:tc>
          <w:tcPr>
            <w:tcW w:w="1171" w:type="dxa"/>
          </w:tcPr>
          <w:p w:rsidR="00F71E37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71E37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1" w:type="dxa"/>
          </w:tcPr>
          <w:p w:rsidR="009356B5" w:rsidRPr="00A252A5" w:rsidRDefault="009375A2" w:rsidP="009375A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F71E37"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2A5">
              <w:rPr>
                <w:rFonts w:ascii="Times New Roman" w:hAnsi="Times New Roman" w:cs="Times New Roman"/>
                <w:b/>
                <w:sz w:val="24"/>
                <w:szCs w:val="24"/>
              </w:rPr>
              <w:t>9. Генетика и селекция.</w:t>
            </w:r>
          </w:p>
        </w:tc>
        <w:tc>
          <w:tcPr>
            <w:tcW w:w="1171" w:type="dxa"/>
          </w:tcPr>
          <w:p w:rsidR="009356B5" w:rsidRPr="00A252A5" w:rsidRDefault="009356B5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5491" w:type="dxa"/>
          </w:tcPr>
          <w:p w:rsidR="009356B5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Одомашнивание как начальный этап селекции.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EB" w:rsidRPr="00A252A5" w:rsidTr="002F6C31">
        <w:tc>
          <w:tcPr>
            <w:tcW w:w="534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491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Методы современной селекции.</w:t>
            </w:r>
          </w:p>
        </w:tc>
        <w:tc>
          <w:tcPr>
            <w:tcW w:w="1171" w:type="dxa"/>
          </w:tcPr>
          <w:p w:rsidR="003113EB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EB" w:rsidRPr="00A252A5" w:rsidTr="002F6C31">
        <w:tc>
          <w:tcPr>
            <w:tcW w:w="534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63</w:t>
            </w:r>
          </w:p>
        </w:tc>
        <w:tc>
          <w:tcPr>
            <w:tcW w:w="5491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Полиплоидия, гибридизация дальних видов. Исскуственный мутагенез.</w:t>
            </w:r>
          </w:p>
        </w:tc>
        <w:tc>
          <w:tcPr>
            <w:tcW w:w="1171" w:type="dxa"/>
          </w:tcPr>
          <w:p w:rsidR="003113EB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491" w:type="dxa"/>
          </w:tcPr>
          <w:p w:rsidR="009356B5" w:rsidRPr="00A252A5" w:rsidRDefault="00BC18B9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EB" w:rsidRPr="00A252A5" w:rsidTr="002F6C31">
        <w:tc>
          <w:tcPr>
            <w:tcW w:w="534" w:type="dxa"/>
          </w:tcPr>
          <w:p w:rsidR="003113EB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5491" w:type="dxa"/>
          </w:tcPr>
          <w:p w:rsidR="003113EB" w:rsidRPr="00A252A5" w:rsidRDefault="00BC18B9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proofErr w:type="spellStart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Н.И.Вавилова</w:t>
            </w:r>
            <w:proofErr w:type="spellEnd"/>
            <w:r w:rsidRPr="00A252A5">
              <w:rPr>
                <w:rFonts w:ascii="Times New Roman" w:hAnsi="Times New Roman" w:cs="Times New Roman"/>
                <w:sz w:val="24"/>
                <w:szCs w:val="24"/>
              </w:rPr>
              <w:t xml:space="preserve"> о центрах происхождения культурных растений.</w:t>
            </w:r>
          </w:p>
        </w:tc>
        <w:tc>
          <w:tcPr>
            <w:tcW w:w="1171" w:type="dxa"/>
          </w:tcPr>
          <w:p w:rsidR="003113EB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13EB" w:rsidRPr="00A252A5" w:rsidRDefault="003113EB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491" w:type="dxa"/>
          </w:tcPr>
          <w:p w:rsidR="009356B5" w:rsidRPr="00A252A5" w:rsidRDefault="00BC18B9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Достижения селекции.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5491" w:type="dxa"/>
          </w:tcPr>
          <w:p w:rsidR="009356B5" w:rsidRPr="00A252A5" w:rsidRDefault="00BC18B9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Генная и клеточная инженерия.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56B5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491" w:type="dxa"/>
          </w:tcPr>
          <w:p w:rsidR="009356B5" w:rsidRPr="00A252A5" w:rsidRDefault="00BC18B9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Клонирование.</w:t>
            </w:r>
          </w:p>
        </w:tc>
        <w:tc>
          <w:tcPr>
            <w:tcW w:w="1171" w:type="dxa"/>
          </w:tcPr>
          <w:p w:rsidR="009356B5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56B5" w:rsidRPr="00A252A5" w:rsidRDefault="009356B5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rPr>
          <w:trHeight w:val="181"/>
        </w:trPr>
        <w:tc>
          <w:tcPr>
            <w:tcW w:w="534" w:type="dxa"/>
          </w:tcPr>
          <w:p w:rsidR="009375A2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5491" w:type="dxa"/>
          </w:tcPr>
          <w:p w:rsidR="009375A2" w:rsidRPr="00A252A5" w:rsidRDefault="00BC18B9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Круглый стол «Генная и клеточная инженерия».</w:t>
            </w:r>
          </w:p>
        </w:tc>
        <w:tc>
          <w:tcPr>
            <w:tcW w:w="1171" w:type="dxa"/>
          </w:tcPr>
          <w:p w:rsidR="009375A2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75A2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5A2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A2" w:rsidRPr="00A252A5" w:rsidTr="002F6C31">
        <w:tc>
          <w:tcPr>
            <w:tcW w:w="534" w:type="dxa"/>
          </w:tcPr>
          <w:p w:rsidR="009375A2" w:rsidRPr="00A252A5" w:rsidRDefault="00F71E37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491" w:type="dxa"/>
          </w:tcPr>
          <w:p w:rsidR="009375A2" w:rsidRPr="00A252A5" w:rsidRDefault="00BC18B9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Повторение темы «Генетика и селекция».</w:t>
            </w:r>
          </w:p>
        </w:tc>
        <w:tc>
          <w:tcPr>
            <w:tcW w:w="1171" w:type="dxa"/>
          </w:tcPr>
          <w:p w:rsidR="009375A2" w:rsidRPr="00A252A5" w:rsidRDefault="00BC18B9" w:rsidP="00BC1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75A2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5A2" w:rsidRPr="00A252A5" w:rsidRDefault="009375A2" w:rsidP="002D1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CBD" w:rsidRDefault="002D1CBD" w:rsidP="002D1CBD"/>
    <w:sectPr w:rsidR="002D1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50"/>
    <w:rsid w:val="0015258A"/>
    <w:rsid w:val="002A143B"/>
    <w:rsid w:val="002D1CBD"/>
    <w:rsid w:val="002F6C31"/>
    <w:rsid w:val="003113EB"/>
    <w:rsid w:val="003E63C4"/>
    <w:rsid w:val="003F6461"/>
    <w:rsid w:val="00612D97"/>
    <w:rsid w:val="009356B5"/>
    <w:rsid w:val="009375A2"/>
    <w:rsid w:val="00A252A5"/>
    <w:rsid w:val="00BC18B9"/>
    <w:rsid w:val="00C972A6"/>
    <w:rsid w:val="00D3606B"/>
    <w:rsid w:val="00ED3850"/>
    <w:rsid w:val="00F34EED"/>
    <w:rsid w:val="00F71E37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1336"/>
  <w15:docId w15:val="{7FBA17E9-7689-4EAE-8C2D-9A2B5E4D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13E14-CA36-4D23-99A8-5E68A150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111988iii@mail.ru</cp:lastModifiedBy>
  <cp:revision>2</cp:revision>
  <dcterms:created xsi:type="dcterms:W3CDTF">2023-01-16T09:07:00Z</dcterms:created>
  <dcterms:modified xsi:type="dcterms:W3CDTF">2023-01-16T09:07:00Z</dcterms:modified>
</cp:coreProperties>
</file>