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211747">
      <w:pPr>
        <w:pStyle w:val="5"/>
        <w:spacing w:before="63" w:line="321" w:lineRule="exact"/>
        <w:ind w:right="430"/>
        <w:jc w:val="center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 w:val="0"/>
          <w:bCs w:val="0"/>
          <w:sz w:val="28"/>
          <w:szCs w:val="28"/>
          <w:lang w:val="ru-RU"/>
        </w:rPr>
        <w:t>Дорогой</w:t>
      </w:r>
      <w:r>
        <w:rPr>
          <w:rFonts w:hint="default"/>
          <w:b w:val="0"/>
          <w:bCs w:val="0"/>
          <w:sz w:val="28"/>
          <w:szCs w:val="28"/>
          <w:lang w:val="ru-RU"/>
        </w:rPr>
        <w:t xml:space="preserve"> друг,</w:t>
      </w:r>
    </w:p>
    <w:p w14:paraId="2C4538E1">
      <w:pPr>
        <w:pStyle w:val="5"/>
        <w:spacing w:before="63" w:line="321" w:lineRule="exact"/>
        <w:ind w:right="430"/>
        <w:jc w:val="center"/>
        <w:rPr>
          <w:b w:val="0"/>
          <w:bCs w:val="0"/>
          <w:sz w:val="28"/>
          <w:szCs w:val="28"/>
        </w:rPr>
      </w:pPr>
      <w:r>
        <w:rPr>
          <w:rFonts w:hint="default"/>
          <w:b w:val="0"/>
          <w:bCs w:val="0"/>
          <w:sz w:val="28"/>
          <w:szCs w:val="28"/>
          <w:lang w:val="ru-RU"/>
        </w:rPr>
        <w:t xml:space="preserve">в 2025 году наша страна отмечает 80-летие Победы в Великой Отечественной войне 1941-1945 гг. Тема войны была и остаётся одной из ведущих в литературе. </w:t>
      </w:r>
      <w:r>
        <w:rPr>
          <w:b w:val="0"/>
          <w:bCs w:val="0"/>
          <w:sz w:val="28"/>
          <w:szCs w:val="28"/>
        </w:rPr>
        <w:t>И чем дальше уходят от нас те трагические события, тем ценнее становятся художественные произведения – свидетельства страниц нашей истории.</w:t>
      </w:r>
    </w:p>
    <w:p w14:paraId="0BDD727C">
      <w:pPr>
        <w:pStyle w:val="5"/>
        <w:spacing w:before="63" w:line="321" w:lineRule="exact"/>
        <w:ind w:right="430"/>
        <w:jc w:val="center"/>
        <w:rPr>
          <w:rStyle w:val="4"/>
          <w:rFonts w:hint="default"/>
          <w:b w:val="0"/>
          <w:bCs w:val="0"/>
          <w:i w:val="0"/>
          <w:color w:val="292929"/>
          <w:sz w:val="28"/>
          <w:szCs w:val="28"/>
          <w:shd w:val="clear" w:color="auto" w:fill="FFFFFF"/>
          <w:lang w:val="ru-RU"/>
        </w:rPr>
      </w:pPr>
      <w:r>
        <w:rPr>
          <w:rStyle w:val="4"/>
          <w:b w:val="0"/>
          <w:bCs w:val="0"/>
          <w:i w:val="0"/>
          <w:color w:val="292929"/>
          <w:sz w:val="28"/>
          <w:szCs w:val="28"/>
          <w:shd w:val="clear" w:color="auto" w:fill="FFFFFF"/>
        </w:rPr>
        <w:t>Окунитесь в ту лихую годину, ощутите дыхание времени, переживите вместе с героями книг боль, гнев, отчаяние, восторг, чувство любви ко всему живому и настоящему.</w:t>
      </w:r>
      <w:r>
        <w:rPr>
          <w:rStyle w:val="4"/>
          <w:rFonts w:hint="default"/>
          <w:b w:val="0"/>
          <w:bCs w:val="0"/>
          <w:i w:val="0"/>
          <w:color w:val="292929"/>
          <w:sz w:val="28"/>
          <w:szCs w:val="28"/>
          <w:shd w:val="clear" w:color="auto" w:fill="FFFFFF"/>
          <w:lang w:val="ru-RU"/>
        </w:rPr>
        <w:t xml:space="preserve"> </w:t>
      </w:r>
    </w:p>
    <w:p w14:paraId="11720B95">
      <w:pPr>
        <w:pStyle w:val="5"/>
        <w:spacing w:before="63" w:line="321" w:lineRule="exact"/>
        <w:ind w:right="430"/>
        <w:jc w:val="center"/>
        <w:rPr>
          <w:rStyle w:val="4"/>
          <w:rFonts w:hint="default"/>
          <w:b w:val="0"/>
          <w:bCs w:val="0"/>
          <w:i w:val="0"/>
          <w:color w:val="292929"/>
          <w:sz w:val="28"/>
          <w:szCs w:val="28"/>
          <w:shd w:val="clear" w:color="auto" w:fill="FFFFFF"/>
          <w:lang w:val="ru-RU"/>
        </w:rPr>
      </w:pPr>
    </w:p>
    <w:p w14:paraId="2F84CD10">
      <w:pPr>
        <w:keepNext w:val="0"/>
        <w:keepLines w:val="0"/>
        <w:widowControl/>
        <w:suppressLineNumbers w:val="0"/>
        <w:jc w:val="center"/>
      </w:pPr>
      <w:r>
        <w:rPr>
          <w:rStyle w:val="4"/>
          <w:rFonts w:hint="default" w:ascii="Times New Roman" w:hAnsi="Times New Roman" w:eastAsia="SimSun" w:cs="Times New Roman"/>
          <w:b w:val="0"/>
          <w:bCs w:val="0"/>
          <w:i w:val="0"/>
          <w:iCs w:val="0"/>
          <w:caps w:val="0"/>
          <w:color w:val="292929"/>
          <w:spacing w:val="0"/>
          <w:kern w:val="0"/>
          <w:sz w:val="28"/>
          <w:szCs w:val="28"/>
          <w:shd w:val="clear" w:fill="FFFFFF"/>
          <w:lang w:val="en-US" w:eastAsia="zh-CN" w:bidi="ar"/>
        </w:rPr>
        <w:t>Предлагаем вашему вниманию</w:t>
      </w:r>
    </w:p>
    <w:p w14:paraId="3635875D">
      <w:pPr>
        <w:pStyle w:val="6"/>
        <w:keepNext w:val="0"/>
        <w:keepLines w:val="0"/>
        <w:widowControl/>
        <w:suppressLineNumbers w:val="0"/>
        <w:shd w:val="clear" w:fill="FFFFFF"/>
        <w:spacing w:before="48" w:beforeAutospacing="0" w:after="0" w:afterAutospacing="1"/>
        <w:ind w:left="0" w:right="348" w:firstLine="0"/>
        <w:jc w:val="center"/>
        <w:rPr>
          <w:rFonts w:ascii="Arial" w:hAnsi="Arial" w:cs="Arial"/>
          <w:i w:val="0"/>
          <w:iCs w:val="0"/>
          <w:caps w:val="0"/>
          <w:color w:val="2C2D2E"/>
          <w:spacing w:val="0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D2E"/>
          <w:spacing w:val="0"/>
          <w:sz w:val="28"/>
          <w:szCs w:val="28"/>
          <w:shd w:val="clear" w:fill="FFFFFF"/>
        </w:rPr>
        <w:t>Аннотированный тематический навигатор художественной литературы для подростков</w:t>
      </w:r>
    </w:p>
    <w:p w14:paraId="72F82568">
      <w:pPr>
        <w:pStyle w:val="6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348" w:firstLine="0"/>
        <w:jc w:val="center"/>
        <w:rPr>
          <w:rFonts w:hint="default" w:ascii="Arial" w:hAnsi="Arial" w:cs="Arial"/>
          <w:i w:val="0"/>
          <w:iCs w:val="0"/>
          <w:caps w:val="0"/>
          <w:color w:val="2C2D2E"/>
          <w:spacing w:val="0"/>
          <w:sz w:val="18"/>
          <w:szCs w:val="18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D2E"/>
          <w:spacing w:val="0"/>
          <w:sz w:val="28"/>
          <w:szCs w:val="28"/>
          <w:shd w:val="clear" w:fill="FFFFFF"/>
        </w:rPr>
        <w:t>«Читаем - значит помним!»</w:t>
      </w:r>
    </w:p>
    <w:p w14:paraId="4825D18A">
      <w:pPr>
        <w:pStyle w:val="5"/>
        <w:spacing w:line="321" w:lineRule="exact"/>
        <w:ind w:left="5" w:right="430"/>
        <w:jc w:val="center"/>
      </w:pPr>
    </w:p>
    <w:p w14:paraId="6EF6586D">
      <w:pPr>
        <w:spacing w:before="147" w:after="0" w:line="240" w:lineRule="auto"/>
        <w:rPr>
          <w:b/>
          <w:sz w:val="20"/>
        </w:r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3BD53C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150" w:type="dxa"/>
          </w:tcPr>
          <w:p w14:paraId="61C2EC77">
            <w:pPr>
              <w:pStyle w:val="9"/>
              <w:spacing w:line="273" w:lineRule="exact"/>
              <w:ind w:left="13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  <w:p w14:paraId="5088499C">
            <w:pPr>
              <w:pStyle w:val="9"/>
              <w:spacing w:line="259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издания</w:t>
            </w:r>
          </w:p>
        </w:tc>
        <w:tc>
          <w:tcPr>
            <w:tcW w:w="2107" w:type="dxa"/>
          </w:tcPr>
          <w:p w14:paraId="294C0CAC">
            <w:pPr>
              <w:pStyle w:val="9"/>
              <w:spacing w:line="273" w:lineRule="exact"/>
              <w:ind w:left="0" w:right="23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2508" w:type="dxa"/>
          </w:tcPr>
          <w:p w14:paraId="32CDDB87">
            <w:pPr>
              <w:pStyle w:val="9"/>
              <w:spacing w:line="273" w:lineRule="exact"/>
              <w:ind w:left="7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Название</w:t>
            </w:r>
          </w:p>
        </w:tc>
        <w:tc>
          <w:tcPr>
            <w:tcW w:w="2169" w:type="dxa"/>
          </w:tcPr>
          <w:p w14:paraId="6E668A24">
            <w:pPr>
              <w:pStyle w:val="9"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Автор</w:t>
            </w:r>
          </w:p>
        </w:tc>
        <w:tc>
          <w:tcPr>
            <w:tcW w:w="1274" w:type="dxa"/>
          </w:tcPr>
          <w:p w14:paraId="0F78D254">
            <w:pPr>
              <w:pStyle w:val="9"/>
              <w:spacing w:line="273" w:lineRule="exact"/>
              <w:ind w:left="2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"/>
                <w:sz w:val="24"/>
              </w:rPr>
              <w:t>во</w:t>
            </w:r>
          </w:p>
          <w:p w14:paraId="556C4FE7">
            <w:pPr>
              <w:pStyle w:val="9"/>
              <w:spacing w:line="259" w:lineRule="exact"/>
              <w:ind w:left="1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</w:t>
            </w:r>
          </w:p>
        </w:tc>
        <w:tc>
          <w:tcPr>
            <w:tcW w:w="2978" w:type="dxa"/>
          </w:tcPr>
          <w:p w14:paraId="7704A92F">
            <w:pPr>
              <w:pStyle w:val="9"/>
              <w:spacing w:line="273" w:lineRule="exact"/>
              <w:ind w:left="8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  <w:tc>
          <w:tcPr>
            <w:tcW w:w="2833" w:type="dxa"/>
          </w:tcPr>
          <w:p w14:paraId="64009BE1">
            <w:pPr>
              <w:pStyle w:val="9"/>
              <w:spacing w:line="273" w:lineRule="exact"/>
              <w:ind w:left="5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Вид </w:t>
            </w:r>
            <w:r>
              <w:rPr>
                <w:b/>
                <w:spacing w:val="-2"/>
                <w:sz w:val="24"/>
              </w:rPr>
              <w:t>литературы</w:t>
            </w:r>
          </w:p>
        </w:tc>
      </w:tr>
      <w:tr w14:paraId="41986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1150" w:type="dxa"/>
          </w:tcPr>
          <w:p w14:paraId="5114CE3D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13</w:t>
            </w:r>
          </w:p>
        </w:tc>
        <w:tc>
          <w:tcPr>
            <w:tcW w:w="2107" w:type="dxa"/>
          </w:tcPr>
          <w:p w14:paraId="49CE4D04">
            <w:pPr>
              <w:pStyle w:val="9"/>
              <w:spacing w:line="270" w:lineRule="exact"/>
              <w:ind w:left="0" w:right="193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АСТ</w:t>
            </w:r>
          </w:p>
        </w:tc>
        <w:tc>
          <w:tcPr>
            <w:tcW w:w="2508" w:type="dxa"/>
          </w:tcPr>
          <w:p w14:paraId="673558F6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100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рассказов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pacing w:val="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войне</w:t>
            </w:r>
          </w:p>
        </w:tc>
        <w:tc>
          <w:tcPr>
            <w:tcW w:w="2169" w:type="dxa"/>
          </w:tcPr>
          <w:p w14:paraId="4368C4C6">
            <w:pPr>
              <w:pStyle w:val="9"/>
              <w:ind w:left="108" w:right="369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Алексеев</w:t>
            </w:r>
            <w:r>
              <w:rPr>
                <w:b w:val="0"/>
                <w:bCs/>
                <w:spacing w:val="4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С.П.</w:t>
            </w:r>
            <w:r>
              <w:rPr>
                <w:b w:val="0"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6F9EF144">
            <w:pPr>
              <w:pStyle w:val="9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348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15F0D8BF">
            <w:pPr>
              <w:pStyle w:val="9"/>
              <w:ind w:left="112" w:right="230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Великие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сражения,</w:t>
            </w:r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подвиги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наших</w:t>
            </w:r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дедов,</w:t>
            </w:r>
            <w:r>
              <w:rPr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отцов,</w:t>
            </w:r>
            <w:r>
              <w:rPr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матерей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</w:t>
            </w:r>
            <w:r>
              <w:rPr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даже детей, быт бойцов на войне, их мысли, мечты, надежды.</w:t>
            </w:r>
          </w:p>
        </w:tc>
        <w:tc>
          <w:tcPr>
            <w:tcW w:w="2833" w:type="dxa"/>
          </w:tcPr>
          <w:p w14:paraId="091ECDDA">
            <w:pPr>
              <w:pStyle w:val="9"/>
              <w:ind w:left="1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5765" cy="2507615"/>
                  <wp:effectExtent l="0" t="0" r="635" b="6985"/>
                  <wp:docPr id="172" name="Image 56" descr="Описание: C:\Users\Фарзия Наримановна\Desktop\13333333333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Image 56" descr="Описание: C:\Users\Фарзия Наримановна\Desktop\13333333333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2507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A8DE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2" w:hRule="atLeast"/>
        </w:trPr>
        <w:tc>
          <w:tcPr>
            <w:tcW w:w="1150" w:type="dxa"/>
          </w:tcPr>
          <w:p w14:paraId="705766AE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610B401D">
            <w:pPr>
              <w:pStyle w:val="9"/>
              <w:spacing w:line="270" w:lineRule="exact"/>
              <w:ind w:left="0" w:right="193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Вече</w:t>
            </w:r>
          </w:p>
        </w:tc>
        <w:tc>
          <w:tcPr>
            <w:tcW w:w="2508" w:type="dxa"/>
          </w:tcPr>
          <w:p w14:paraId="249E4F7B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Два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долгих</w:t>
            </w:r>
            <w:r>
              <w:rPr>
                <w:b w:val="0"/>
                <w:bCs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>дня</w:t>
            </w:r>
          </w:p>
        </w:tc>
        <w:tc>
          <w:tcPr>
            <w:tcW w:w="2169" w:type="dxa"/>
          </w:tcPr>
          <w:p w14:paraId="5C781674">
            <w:pPr>
              <w:pStyle w:val="9"/>
              <w:spacing w:line="270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Андреев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В.М.</w:t>
            </w:r>
            <w:r>
              <w:rPr>
                <w:b w:val="0"/>
                <w:bCs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14:paraId="4A5527B9">
            <w:pPr>
              <w:pStyle w:val="9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446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4CEAFFA3">
            <w:pPr>
              <w:pStyle w:val="9"/>
              <w:spacing w:line="276" w:lineRule="exact"/>
              <w:ind w:left="112" w:right="468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Повесть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войне,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о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трудных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фронтовых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дорогах</w:t>
            </w:r>
            <w:r>
              <w:rPr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1941-го</w:t>
            </w:r>
            <w:r>
              <w:rPr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spacing w:val="-4"/>
                <w:w w:val="105"/>
                <w:sz w:val="24"/>
                <w:szCs w:val="24"/>
              </w:rPr>
              <w:t>года.</w:t>
            </w:r>
          </w:p>
        </w:tc>
        <w:tc>
          <w:tcPr>
            <w:tcW w:w="2833" w:type="dxa"/>
          </w:tcPr>
          <w:p w14:paraId="6D021149">
            <w:pPr>
              <w:pStyle w:val="9"/>
              <w:ind w:left="1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41475" cy="2453005"/>
                  <wp:effectExtent l="0" t="0" r="4445" b="635"/>
                  <wp:docPr id="174" name="Image 49" descr="Описание: Владимир Андреев - Два долгих дня обложка книг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Image 49" descr="Описание: Владимир Андреев - Два долгих дня обложка книги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1475" cy="2453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FEF95A">
      <w:pPr>
        <w:pStyle w:val="9"/>
        <w:spacing w:after="0"/>
        <w:rPr>
          <w:sz w:val="20"/>
        </w:rPr>
        <w:sectPr>
          <w:type w:val="continuous"/>
          <w:pgSz w:w="16840" w:h="11910" w:orient="landscape"/>
          <w:pgMar w:top="96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3C0C5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1150" w:type="dxa"/>
          </w:tcPr>
          <w:p w14:paraId="0B126DBC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32303FB3">
            <w:pPr>
              <w:pStyle w:val="9"/>
              <w:spacing w:line="270" w:lineRule="exac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Санкт</w:t>
            </w:r>
            <w:r>
              <w:rPr>
                <w:rFonts w:hint="default"/>
                <w:sz w:val="24"/>
                <w:lang w:val="ru-RU"/>
              </w:rPr>
              <w:t xml:space="preserve"> - Петербург.- Москва:Речь</w:t>
            </w:r>
          </w:p>
        </w:tc>
        <w:tc>
          <w:tcPr>
            <w:tcW w:w="2508" w:type="dxa"/>
          </w:tcPr>
          <w:p w14:paraId="18C3DF53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Следы</w:t>
            </w:r>
          </w:p>
        </w:tc>
        <w:tc>
          <w:tcPr>
            <w:tcW w:w="2169" w:type="dxa"/>
          </w:tcPr>
          <w:p w14:paraId="1B407E1A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Басова</w:t>
            </w:r>
            <w:r>
              <w:rPr>
                <w:b w:val="0"/>
                <w:bCs/>
                <w:spacing w:val="-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Е.В.</w:t>
            </w:r>
          </w:p>
        </w:tc>
        <w:tc>
          <w:tcPr>
            <w:tcW w:w="1274" w:type="dxa"/>
          </w:tcPr>
          <w:p w14:paraId="3AC92E05">
            <w:pPr>
              <w:pStyle w:val="9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173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4782D609">
            <w:pPr>
              <w:pStyle w:val="9"/>
              <w:spacing w:line="270" w:lineRule="atLeast"/>
              <w:ind w:left="11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История счастливой любви героев, которые нашли друг друга подростками и пережили войну, оккупацию и другие страшные события, во всём, понимая и поддерживая друг друга.</w:t>
            </w:r>
          </w:p>
        </w:tc>
        <w:tc>
          <w:tcPr>
            <w:tcW w:w="2833" w:type="dxa"/>
          </w:tcPr>
          <w:p w14:paraId="629A4DF0">
            <w:pPr>
              <w:pStyle w:val="9"/>
              <w:ind w:left="1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5440" cy="3162300"/>
                  <wp:effectExtent l="0" t="0" r="0" b="7620"/>
                  <wp:docPr id="175" name="Image 59" descr="Описание: C:\Users\Фарзия Наримановна\Desktop\222222222222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Image 59" descr="Описание: C:\Users\Фарзия Наримановна\Desktop\2222222222222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5440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60B8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2" w:hRule="atLeast"/>
        </w:trPr>
        <w:tc>
          <w:tcPr>
            <w:tcW w:w="1150" w:type="dxa"/>
          </w:tcPr>
          <w:p w14:paraId="79492005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2DF2A97F">
            <w:pPr>
              <w:pStyle w:val="9"/>
              <w:spacing w:line="270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АСТ</w:t>
            </w:r>
          </w:p>
        </w:tc>
        <w:tc>
          <w:tcPr>
            <w:tcW w:w="2508" w:type="dxa"/>
          </w:tcPr>
          <w:p w14:paraId="36A08F86">
            <w:pPr>
              <w:pStyle w:val="9"/>
              <w:ind w:left="108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Лётчики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особого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назначения</w:t>
            </w:r>
          </w:p>
        </w:tc>
        <w:tc>
          <w:tcPr>
            <w:tcW w:w="2169" w:type="dxa"/>
          </w:tcPr>
          <w:p w14:paraId="167F0046">
            <w:pPr>
              <w:pStyle w:val="9"/>
              <w:ind w:left="108"/>
              <w:rPr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Белорусова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А.</w:t>
            </w:r>
          </w:p>
        </w:tc>
        <w:tc>
          <w:tcPr>
            <w:tcW w:w="1274" w:type="dxa"/>
          </w:tcPr>
          <w:p w14:paraId="2C8CC2FC">
            <w:pPr>
              <w:pStyle w:val="9"/>
              <w:spacing w:line="270" w:lineRule="exact"/>
              <w:ind w:left="15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703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748C460D">
            <w:pPr>
              <w:pStyle w:val="9"/>
              <w:spacing w:line="270" w:lineRule="atLeast"/>
              <w:ind w:left="112" w:right="17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По ранее неизвестным архивным материалам подробно воссозданы основные операции авиагруппы особого назначения выполнявшего ответственные задания Верховного Главнокоман</w:t>
            </w:r>
            <w:r>
              <w:rPr>
                <w:spacing w:val="-2"/>
                <w:w w:val="105"/>
                <w:sz w:val="24"/>
                <w:szCs w:val="24"/>
              </w:rPr>
              <w:t>дования.</w:t>
            </w:r>
          </w:p>
        </w:tc>
        <w:tc>
          <w:tcPr>
            <w:tcW w:w="2833" w:type="dxa"/>
          </w:tcPr>
          <w:p w14:paraId="5A36D2A1">
            <w:pPr>
              <w:pStyle w:val="9"/>
              <w:ind w:left="18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36065" cy="3084830"/>
                  <wp:effectExtent l="0" t="0" r="3175" b="8890"/>
                  <wp:docPr id="176" name="Imag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Image 6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065" cy="3084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4B729">
      <w:pPr>
        <w:pStyle w:val="9"/>
        <w:spacing w:after="0"/>
        <w:rPr>
          <w:sz w:val="20"/>
        </w:rPr>
        <w:sectPr>
          <w:type w:val="continuous"/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618FF4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7" w:hRule="atLeast"/>
        </w:trPr>
        <w:tc>
          <w:tcPr>
            <w:tcW w:w="1150" w:type="dxa"/>
          </w:tcPr>
          <w:p w14:paraId="357A2500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32BCF061">
            <w:pPr>
              <w:pStyle w:val="9"/>
              <w:spacing w:line="270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М.:</w:t>
            </w:r>
            <w:r>
              <w:rPr>
                <w:rFonts w:hint="default"/>
                <w:sz w:val="24"/>
                <w:lang w:val="ru-RU"/>
              </w:rPr>
              <w:t xml:space="preserve"> «Э»</w:t>
            </w:r>
          </w:p>
        </w:tc>
        <w:tc>
          <w:tcPr>
            <w:tcW w:w="2508" w:type="dxa"/>
          </w:tcPr>
          <w:p w14:paraId="0DCDE0A9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Собибор.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Восстание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</w:t>
            </w:r>
            <w:r>
              <w:rPr>
                <w:b w:val="0"/>
                <w:bCs/>
                <w:spacing w:val="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лагере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смерти</w:t>
            </w:r>
          </w:p>
        </w:tc>
        <w:tc>
          <w:tcPr>
            <w:tcW w:w="2169" w:type="dxa"/>
          </w:tcPr>
          <w:p w14:paraId="6034E133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Беркутов</w:t>
            </w:r>
            <w:r>
              <w:rPr>
                <w:b w:val="0"/>
                <w:bCs/>
                <w:spacing w:val="-1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И.</w:t>
            </w:r>
          </w:p>
        </w:tc>
        <w:tc>
          <w:tcPr>
            <w:tcW w:w="1274" w:type="dxa"/>
          </w:tcPr>
          <w:p w14:paraId="17845418">
            <w:pPr>
              <w:pStyle w:val="9"/>
              <w:spacing w:line="270" w:lineRule="exact"/>
              <w:ind w:left="15" w:right="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253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386FB258">
            <w:pPr>
              <w:pStyle w:val="9"/>
              <w:ind w:left="112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Это история о единственном за все время Второй мировой войны успешном восстании узников нацистского концлагеря смерти Собибор в 1943 году, организованном Александром Печерским (1909-1990) советским офицером и всемирным героем.</w:t>
            </w:r>
            <w:r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14:paraId="1349A7AA">
            <w:pPr>
              <w:pStyle w:val="9"/>
              <w:ind w:left="1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05915" cy="3493135"/>
                  <wp:effectExtent l="0" t="0" r="9525" b="12065"/>
                  <wp:docPr id="177" name="Image 57" descr="Описание: Иван Беркутов - Собибор. Восстание в лагере смерти обложка книг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Image 57" descr="Описание: Иван Беркутов - Собибор. Восстание в лагере смерти обложка книги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915" cy="3493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19E84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4" w:hRule="atLeast"/>
        </w:trPr>
        <w:tc>
          <w:tcPr>
            <w:tcW w:w="1150" w:type="dxa"/>
          </w:tcPr>
          <w:p w14:paraId="0B2D4BF2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6B9C91A2">
            <w:pPr>
              <w:pStyle w:val="9"/>
              <w:spacing w:line="270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Вече</w:t>
            </w:r>
          </w:p>
        </w:tc>
        <w:tc>
          <w:tcPr>
            <w:tcW w:w="2508" w:type="dxa"/>
          </w:tcPr>
          <w:p w14:paraId="3FF575A1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Чардаш</w:t>
            </w:r>
            <w:r>
              <w:rPr>
                <w:b w:val="0"/>
                <w:bCs/>
                <w:spacing w:val="1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смерти</w:t>
            </w:r>
          </w:p>
        </w:tc>
        <w:tc>
          <w:tcPr>
            <w:tcW w:w="2169" w:type="dxa"/>
          </w:tcPr>
          <w:p w14:paraId="612247D7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Беспалова</w:t>
            </w:r>
            <w:r>
              <w:rPr>
                <w:b w:val="0"/>
                <w:bCs/>
                <w:spacing w:val="8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Т.О.</w:t>
            </w:r>
          </w:p>
        </w:tc>
        <w:tc>
          <w:tcPr>
            <w:tcW w:w="1274" w:type="dxa"/>
          </w:tcPr>
          <w:p w14:paraId="16815B4F">
            <w:pPr>
              <w:pStyle w:val="9"/>
              <w:spacing w:line="270" w:lineRule="exact"/>
              <w:ind w:left="15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350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1B5D6944">
            <w:pPr>
              <w:pStyle w:val="9"/>
              <w:spacing w:line="266" w:lineRule="exact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 затерянной среди полей и рощ, выгоревшей и вымершей деревеньке западнее Воронежа непримиримые враги в смертельной схватке объединяются в общей ненависти к фашизму.</w:t>
            </w:r>
          </w:p>
        </w:tc>
        <w:tc>
          <w:tcPr>
            <w:tcW w:w="2833" w:type="dxa"/>
          </w:tcPr>
          <w:p w14:paraId="4655221A">
            <w:pPr>
              <w:pStyle w:val="9"/>
              <w:ind w:left="1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30045" cy="2844800"/>
                  <wp:effectExtent l="0" t="0" r="635" b="5080"/>
                  <wp:docPr id="178" name="Image 53" descr="Описание: C:\Users\Фарзия Наримановна\Desktop\33333333333333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Image 53" descr="Описание: C:\Users\Фарзия Наримановна\Desktop\3333333333333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0045" cy="284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35F6E6">
      <w:pPr>
        <w:pStyle w:val="9"/>
        <w:spacing w:after="0"/>
        <w:rPr>
          <w:sz w:val="20"/>
        </w:rPr>
        <w:sectPr>
          <w:type w:val="continuous"/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046501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9" w:hRule="atLeast"/>
        </w:trPr>
        <w:tc>
          <w:tcPr>
            <w:tcW w:w="1150" w:type="dxa"/>
          </w:tcPr>
          <w:p w14:paraId="221F638E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68E6C201">
            <w:pPr>
              <w:pStyle w:val="9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Санкт</w:t>
            </w:r>
            <w:r>
              <w:rPr>
                <w:rFonts w:hint="default"/>
                <w:sz w:val="24"/>
                <w:lang w:val="ru-RU"/>
              </w:rPr>
              <w:t xml:space="preserve"> - Петербург: Лимбус-Пресс</w:t>
            </w:r>
          </w:p>
        </w:tc>
        <w:tc>
          <w:tcPr>
            <w:tcW w:w="2508" w:type="dxa"/>
          </w:tcPr>
          <w:p w14:paraId="4B37618A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Танкист,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или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«Белый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тигр</w:t>
            </w:r>
          </w:p>
        </w:tc>
        <w:tc>
          <w:tcPr>
            <w:tcW w:w="2169" w:type="dxa"/>
          </w:tcPr>
          <w:p w14:paraId="78A4A7E8">
            <w:pPr>
              <w:pStyle w:val="9"/>
              <w:ind w:left="108" w:right="644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Бояшов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И.</w:t>
            </w:r>
          </w:p>
        </w:tc>
        <w:tc>
          <w:tcPr>
            <w:tcW w:w="1274" w:type="dxa"/>
          </w:tcPr>
          <w:p w14:paraId="24E7BBDD">
            <w:pPr>
              <w:pStyle w:val="9"/>
              <w:spacing w:line="268" w:lineRule="exact"/>
              <w:ind w:left="15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224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2AD5F811">
            <w:pPr>
              <w:pStyle w:val="9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Вторая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мировая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война.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У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«Белого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тигра»,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немецкого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танка,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порождённого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самим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адом,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Ваньки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Смерти,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чудом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выжившего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русского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танкиста</w:t>
            </w:r>
            <w:r>
              <w:rPr>
                <w:b w:val="0"/>
                <w:bCs/>
                <w:spacing w:val="8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 уникальным даром, своя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битва,</w:t>
            </w:r>
            <w:r>
              <w:rPr>
                <w:b w:val="0"/>
                <w:bCs/>
                <w:spacing w:val="4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свой поединок.</w:t>
            </w:r>
          </w:p>
        </w:tc>
        <w:tc>
          <w:tcPr>
            <w:tcW w:w="2833" w:type="dxa"/>
          </w:tcPr>
          <w:p w14:paraId="45F5FFCB">
            <w:pPr>
              <w:pStyle w:val="9"/>
              <w:ind w:left="188"/>
              <w:rPr>
                <w:sz w:val="24"/>
              </w:rPr>
            </w:pPr>
            <w:r>
              <w:rPr>
                <w:sz w:val="20"/>
              </w:rPr>
              <w:drawing>
                <wp:inline distT="0" distB="0" distL="0" distR="0">
                  <wp:extent cx="1521460" cy="2049145"/>
                  <wp:effectExtent l="0" t="0" r="2540" b="8255"/>
                  <wp:docPr id="181" name="Image 61" descr="Описание: Илья Бояшов - Танкист, или &quot;Белый тигр&quot; обложка книги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Image 61" descr="Описание: Илья Бояшов - Танкист, или &quot;Белый тигр&quot; обложка книги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1460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EEBFA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7" w:hRule="atLeast"/>
        </w:trPr>
        <w:tc>
          <w:tcPr>
            <w:tcW w:w="1150" w:type="dxa"/>
          </w:tcPr>
          <w:p w14:paraId="51B7C0F7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17</w:t>
            </w:r>
          </w:p>
        </w:tc>
        <w:tc>
          <w:tcPr>
            <w:tcW w:w="2107" w:type="dxa"/>
          </w:tcPr>
          <w:p w14:paraId="75FF3EB5">
            <w:pPr>
              <w:pStyle w:val="9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Оникс</w:t>
            </w:r>
            <w:r>
              <w:rPr>
                <w:rFonts w:hint="default"/>
                <w:sz w:val="24"/>
                <w:lang w:val="ru-RU"/>
              </w:rPr>
              <w:t xml:space="preserve"> Лит.</w:t>
            </w:r>
          </w:p>
        </w:tc>
        <w:tc>
          <w:tcPr>
            <w:tcW w:w="2508" w:type="dxa"/>
          </w:tcPr>
          <w:p w14:paraId="6B290AB0">
            <w:pPr>
              <w:pStyle w:val="9"/>
              <w:ind w:left="108" w:right="76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Маршалы</w:t>
            </w:r>
            <w:r>
              <w:rPr>
                <w:b w:val="0"/>
                <w:bCs/>
                <w:spacing w:val="-1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Победы</w:t>
            </w:r>
          </w:p>
        </w:tc>
        <w:tc>
          <w:tcPr>
            <w:tcW w:w="2169" w:type="dxa"/>
          </w:tcPr>
          <w:p w14:paraId="44A89ADC">
            <w:pPr>
              <w:pStyle w:val="9"/>
              <w:spacing w:line="268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Воскобойников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В.М.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1401C111">
            <w:pPr>
              <w:pStyle w:val="9"/>
              <w:spacing w:line="268" w:lineRule="exact"/>
              <w:ind w:left="15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189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237046F2">
            <w:pPr>
              <w:pStyle w:val="9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 трудные времена, когда на нашу страну нападали враги, все мужчины вставали на её защиту, и в бой их вели великие пол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ководцы.</w:t>
            </w:r>
          </w:p>
        </w:tc>
        <w:tc>
          <w:tcPr>
            <w:tcW w:w="2833" w:type="dxa"/>
          </w:tcPr>
          <w:p w14:paraId="36BC9779">
            <w:pPr>
              <w:pStyle w:val="9"/>
              <w:ind w:left="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45590" cy="2362200"/>
                  <wp:effectExtent l="0" t="0" r="8890" b="0"/>
                  <wp:docPr id="182" name="Image 62" descr="Описание: C:\Users\Фарзия Наримановна\Desktop\55555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62" descr="Описание: C:\Users\Фарзия Наримановна\Desktop\55555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590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79380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4" w:hRule="atLeast"/>
        </w:trPr>
        <w:tc>
          <w:tcPr>
            <w:tcW w:w="1150" w:type="dxa"/>
          </w:tcPr>
          <w:p w14:paraId="7F04E668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2018</w:t>
            </w:r>
          </w:p>
        </w:tc>
        <w:tc>
          <w:tcPr>
            <w:tcW w:w="2107" w:type="dxa"/>
          </w:tcPr>
          <w:p w14:paraId="1EC0B15F">
            <w:pPr>
              <w:pStyle w:val="9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.:Вече</w:t>
            </w:r>
          </w:p>
        </w:tc>
        <w:tc>
          <w:tcPr>
            <w:tcW w:w="2508" w:type="dxa"/>
          </w:tcPr>
          <w:p w14:paraId="45E7556B">
            <w:pPr>
              <w:pStyle w:val="9"/>
              <w:ind w:left="108" w:right="76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Футляр</w:t>
            </w:r>
            <w:r>
              <w:rPr>
                <w:b w:val="0"/>
                <w:bCs/>
                <w:spacing w:val="-6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для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музыканта</w:t>
            </w:r>
          </w:p>
        </w:tc>
        <w:tc>
          <w:tcPr>
            <w:tcW w:w="2169" w:type="dxa"/>
          </w:tcPr>
          <w:p w14:paraId="70400929">
            <w:pPr>
              <w:pStyle w:val="9"/>
              <w:spacing w:line="268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Гавен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М.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55A09573">
            <w:pPr>
              <w:pStyle w:val="9"/>
              <w:spacing w:line="268" w:lineRule="exact"/>
              <w:ind w:left="15"/>
              <w:jc w:val="center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288 с.</w:t>
            </w:r>
          </w:p>
        </w:tc>
        <w:tc>
          <w:tcPr>
            <w:tcW w:w="2978" w:type="dxa"/>
          </w:tcPr>
          <w:p w14:paraId="4DB32531">
            <w:pPr>
              <w:pStyle w:val="9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Как известно, исчезновение знаменитого джазового музыканта Гленна Миллера в декабре 1944 года - одна из неразгаданных тайн Второй мировой войны. Роман представляет одну из вер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>сий.</w:t>
            </w:r>
          </w:p>
        </w:tc>
        <w:tc>
          <w:tcPr>
            <w:tcW w:w="2833" w:type="dxa"/>
          </w:tcPr>
          <w:p w14:paraId="0443080C">
            <w:pPr>
              <w:pStyle w:val="9"/>
              <w:ind w:left="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64005" cy="2517775"/>
                  <wp:effectExtent l="0" t="0" r="5715" b="12065"/>
                  <wp:docPr id="183" name="Image 63" descr="Описание: C:\Users\Фарзия Наримановна\Desktop\6666666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63" descr="Описание: C:\Users\Фарзия Наримановна\Desktop\666666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005" cy="2517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233ADB">
      <w:pPr>
        <w:pStyle w:val="9"/>
        <w:spacing w:after="0"/>
        <w:rPr>
          <w:sz w:val="20"/>
        </w:rPr>
        <w:sectPr>
          <w:type w:val="continuous"/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4AAD06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0" w:hRule="atLeast"/>
        </w:trPr>
        <w:tc>
          <w:tcPr>
            <w:tcW w:w="1150" w:type="dxa"/>
          </w:tcPr>
          <w:p w14:paraId="6707DC95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68EE6389">
            <w:pPr>
              <w:pStyle w:val="9"/>
              <w:ind w:left="107"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.:Карьера Пресс.</w:t>
            </w:r>
          </w:p>
        </w:tc>
        <w:tc>
          <w:tcPr>
            <w:tcW w:w="2508" w:type="dxa"/>
          </w:tcPr>
          <w:p w14:paraId="7B89C927">
            <w:pPr>
              <w:pStyle w:val="9"/>
              <w:ind w:left="108" w:right="139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Дерево</w:t>
            </w:r>
            <w:r>
              <w:rPr>
                <w:b w:val="0"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во</w:t>
            </w:r>
            <w:r>
              <w:rPr>
                <w:b w:val="0"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дворе:</w:t>
            </w:r>
            <w:r>
              <w:rPr>
                <w:b w:val="0"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взгляд</w:t>
            </w:r>
            <w:r>
              <w:rPr>
                <w:b w:val="0"/>
                <w:bCs/>
                <w:spacing w:val="2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из</w:t>
            </w:r>
            <w:r>
              <w:rPr>
                <w:b w:val="0"/>
                <w:bCs/>
                <w:spacing w:val="3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окна</w:t>
            </w:r>
            <w:r>
              <w:rPr>
                <w:b w:val="0"/>
                <w:bCs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Анны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Фран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  <w:lang w:val="ru-RU"/>
              </w:rPr>
              <w:t>к</w:t>
            </w:r>
            <w:r>
              <w:rPr>
                <w:b w:val="0"/>
                <w:bCs/>
                <w:w w:val="105"/>
                <w:sz w:val="24"/>
                <w:szCs w:val="24"/>
              </w:rPr>
              <w:t>.</w:t>
            </w:r>
          </w:p>
        </w:tc>
        <w:tc>
          <w:tcPr>
            <w:tcW w:w="2169" w:type="dxa"/>
          </w:tcPr>
          <w:p w14:paraId="01991D50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Гаттсфелд</w:t>
            </w:r>
            <w:r>
              <w:rPr>
                <w:b w:val="0"/>
                <w:bCs/>
                <w:spacing w:val="3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Д.</w:t>
            </w:r>
          </w:p>
        </w:tc>
        <w:tc>
          <w:tcPr>
            <w:tcW w:w="1274" w:type="dxa"/>
          </w:tcPr>
          <w:p w14:paraId="19F7B54D">
            <w:pPr>
              <w:pStyle w:val="9"/>
              <w:spacing w:line="270" w:lineRule="exact"/>
              <w:ind w:left="109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34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43DBB813">
            <w:pPr>
              <w:pStyle w:val="9"/>
              <w:ind w:left="112" w:right="20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История о судьбе Анны Франк, рассказанная от лица каштана, который был виден из окна дома Анны Франк.</w:t>
            </w:r>
          </w:p>
        </w:tc>
        <w:tc>
          <w:tcPr>
            <w:tcW w:w="2833" w:type="dxa"/>
          </w:tcPr>
          <w:p w14:paraId="226EFD18">
            <w:pPr>
              <w:pStyle w:val="9"/>
              <w:ind w:left="15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706880" cy="2409825"/>
                  <wp:effectExtent l="0" t="0" r="0" b="13335"/>
                  <wp:docPr id="184" name="Imag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6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2409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DCB3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9" w:hRule="atLeast"/>
        </w:trPr>
        <w:tc>
          <w:tcPr>
            <w:tcW w:w="1150" w:type="dxa"/>
          </w:tcPr>
          <w:p w14:paraId="1182D4D0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49D5404E">
            <w:pPr>
              <w:pStyle w:val="9"/>
              <w:ind w:left="107"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.: Бомбора: Эксмо</w:t>
            </w:r>
          </w:p>
        </w:tc>
        <w:tc>
          <w:tcPr>
            <w:tcW w:w="2508" w:type="dxa"/>
          </w:tcPr>
          <w:p w14:paraId="7E0BE36E">
            <w:pPr>
              <w:pStyle w:val="9"/>
              <w:ind w:left="108" w:right="64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Я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прятала</w:t>
            </w:r>
            <w:r>
              <w:rPr>
                <w:b w:val="0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Анну</w:t>
            </w:r>
            <w:r>
              <w:rPr>
                <w:b w:val="0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Франк</w:t>
            </w:r>
          </w:p>
        </w:tc>
        <w:tc>
          <w:tcPr>
            <w:tcW w:w="2169" w:type="dxa"/>
          </w:tcPr>
          <w:p w14:paraId="7DB5CA40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Гиз</w:t>
            </w:r>
            <w:r>
              <w:rPr>
                <w:b w:val="0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М.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5DDB3859">
            <w:pPr>
              <w:pStyle w:val="9"/>
              <w:spacing w:line="268" w:lineRule="exact"/>
              <w:ind w:left="109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pacing w:val="-2"/>
                <w:sz w:val="24"/>
                <w:szCs w:val="24"/>
                <w:lang w:val="ru-RU"/>
              </w:rPr>
              <w:t xml:space="preserve">249 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57D43ECD">
            <w:pPr>
              <w:pStyle w:val="9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 xml:space="preserve">Анна Франк описала страшные события войны в </w:t>
            </w:r>
            <w:r>
              <w:rPr>
                <w:b w:val="0"/>
                <w:bCs/>
                <w:w w:val="105"/>
                <w:sz w:val="24"/>
                <w:szCs w:val="24"/>
                <w:lang w:val="ru-RU"/>
              </w:rPr>
              <w:t>своём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 знаменитом дневнике, тронувшем сердца миллионов читателей. Именно Мип Гиз нашла и сохранила рыжую тетрадку Анны и передала </w:t>
            </w:r>
            <w:r>
              <w:rPr>
                <w:b w:val="0"/>
                <w:bCs/>
                <w:w w:val="105"/>
                <w:sz w:val="24"/>
                <w:szCs w:val="24"/>
                <w:lang w:val="ru-RU"/>
              </w:rPr>
              <w:t>её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 отцу после войны.</w:t>
            </w:r>
          </w:p>
        </w:tc>
        <w:tc>
          <w:tcPr>
            <w:tcW w:w="2833" w:type="dxa"/>
          </w:tcPr>
          <w:p w14:paraId="5CF00357">
            <w:pPr>
              <w:pStyle w:val="9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9565" cy="2495550"/>
                  <wp:effectExtent l="0" t="0" r="635" b="3810"/>
                  <wp:docPr id="185" name="Image 65" descr="Описание: C:\Users\Фарзия Наримановна\Desktop\88888888888888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65" descr="Описание: C:\Users\Фарзия Наримановна\Desktop\88888888888888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2495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39A794">
      <w:pPr>
        <w:pStyle w:val="9"/>
        <w:spacing w:after="0"/>
        <w:rPr>
          <w:sz w:val="20"/>
        </w:rPr>
        <w:sectPr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0E9AC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4" w:hRule="atLeast"/>
        </w:trPr>
        <w:tc>
          <w:tcPr>
            <w:tcW w:w="1150" w:type="dxa"/>
          </w:tcPr>
          <w:p w14:paraId="351FA28C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066FA200">
            <w:pPr>
              <w:pStyle w:val="9"/>
              <w:ind w:left="107"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 Санкт - Петербург: Руда, Корона принт</w:t>
            </w:r>
          </w:p>
        </w:tc>
        <w:tc>
          <w:tcPr>
            <w:tcW w:w="2508" w:type="dxa"/>
          </w:tcPr>
          <w:p w14:paraId="0A20802B">
            <w:pPr>
              <w:pStyle w:val="9"/>
              <w:ind w:left="108" w:right="760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Блокада Ленинграда: размышления о п</w:t>
            </w:r>
            <w:r>
              <w:rPr>
                <w:b w:val="0"/>
                <w:bCs/>
                <w:w w:val="105"/>
                <w:sz w:val="24"/>
                <w:szCs w:val="24"/>
                <w:lang w:val="ru-RU"/>
              </w:rPr>
              <w:t>о</w:t>
            </w:r>
            <w:r>
              <w:rPr>
                <w:b w:val="0"/>
                <w:bCs/>
                <w:w w:val="105"/>
                <w:sz w:val="24"/>
                <w:szCs w:val="24"/>
              </w:rPr>
              <w:t>двиге и трагедии</w:t>
            </w:r>
          </w:p>
        </w:tc>
        <w:tc>
          <w:tcPr>
            <w:tcW w:w="2169" w:type="dxa"/>
          </w:tcPr>
          <w:p w14:paraId="6852428F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 xml:space="preserve">Дмитриев В.К. </w:t>
            </w:r>
          </w:p>
        </w:tc>
        <w:tc>
          <w:tcPr>
            <w:tcW w:w="1274" w:type="dxa"/>
          </w:tcPr>
          <w:p w14:paraId="52D877DB">
            <w:pPr>
              <w:pStyle w:val="9"/>
              <w:spacing w:line="270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232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4C542544">
            <w:pPr>
              <w:pStyle w:val="9"/>
              <w:ind w:left="112" w:right="203"/>
              <w:jc w:val="both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Самый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трагический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период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истории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города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на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Неве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—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блокада Ленинграда, рассказы о его жителях, перенёсших</w:t>
            </w:r>
            <w:r>
              <w:rPr>
                <w:rFonts w:hint="default"/>
                <w:b w:val="0"/>
                <w:bCs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тяжелейшие испытания, о погибших и выживших и в то страшное и суровое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время.</w:t>
            </w:r>
          </w:p>
        </w:tc>
        <w:tc>
          <w:tcPr>
            <w:tcW w:w="2833" w:type="dxa"/>
          </w:tcPr>
          <w:p w14:paraId="2597ACE2">
            <w:pPr>
              <w:pStyle w:val="9"/>
              <w:ind w:left="185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1945" cy="2399030"/>
                  <wp:effectExtent l="0" t="0" r="8255" b="8890"/>
                  <wp:docPr id="186" name="Imag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5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1945" cy="2399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A36A4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4" w:hRule="atLeast"/>
        </w:trPr>
        <w:tc>
          <w:tcPr>
            <w:tcW w:w="1150" w:type="dxa"/>
          </w:tcPr>
          <w:p w14:paraId="20D01719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64056AAF">
            <w:pPr>
              <w:pStyle w:val="9"/>
              <w:ind w:left="107"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.: Эксмо</w:t>
            </w:r>
          </w:p>
        </w:tc>
        <w:tc>
          <w:tcPr>
            <w:tcW w:w="2508" w:type="dxa"/>
          </w:tcPr>
          <w:p w14:paraId="605EC448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sz w:val="24"/>
                <w:szCs w:val="24"/>
              </w:rPr>
              <w:t>Танкисты</w:t>
            </w:r>
          </w:p>
        </w:tc>
        <w:tc>
          <w:tcPr>
            <w:tcW w:w="2169" w:type="dxa"/>
          </w:tcPr>
          <w:p w14:paraId="4E1CE0C8">
            <w:pPr>
              <w:pStyle w:val="9"/>
              <w:ind w:left="108" w:right="716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Зверев</w:t>
            </w:r>
            <w:r>
              <w:rPr>
                <w:b w:val="0"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С.И.</w:t>
            </w:r>
            <w:r>
              <w:rPr>
                <w:b w:val="0"/>
                <w:bCs/>
                <w:spacing w:val="3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67E6EDE5">
            <w:pPr>
              <w:pStyle w:val="9"/>
              <w:spacing w:line="268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285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5A5120FE">
            <w:pPr>
              <w:pStyle w:val="9"/>
              <w:spacing w:before="1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Июль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1941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года.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Бронированная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армада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вермахта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рвется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на</w:t>
            </w:r>
            <w:r>
              <w:rPr>
                <w:b w:val="0"/>
                <w:bCs/>
                <w:spacing w:val="-1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во- сток.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Красная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Армия</w:t>
            </w:r>
            <w:r>
              <w:rPr>
                <w:b w:val="0"/>
                <w:bCs/>
                <w:spacing w:val="-3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из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последних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сил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сдерживает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натиск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врага. В числе тех, кто умело </w:t>
            </w:r>
            <w:r>
              <w:rPr>
                <w:b w:val="0"/>
                <w:bCs/>
                <w:w w:val="105"/>
                <w:sz w:val="24"/>
                <w:szCs w:val="24"/>
                <w:lang w:val="ru-RU"/>
              </w:rPr>
              <w:t>бьёт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 фашистов, экипаж Т-34 младшего лейтенанта Алексея Соколова. Танкистам поручено возглавить рейд в тыл противника и спасти комкора.</w:t>
            </w:r>
          </w:p>
        </w:tc>
        <w:tc>
          <w:tcPr>
            <w:tcW w:w="2833" w:type="dxa"/>
          </w:tcPr>
          <w:p w14:paraId="080859CC">
            <w:pPr>
              <w:pStyle w:val="9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17345" cy="3125470"/>
                  <wp:effectExtent l="0" t="0" r="13335" b="13970"/>
                  <wp:docPr id="187" name="Image 50" descr="Описание: C:\Users\Фарзия Наримановна\Desktop\100000000000000000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50" descr="Описание: C:\Users\Фарзия Наримановна\Desktop\1000000000000000000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7345" cy="312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6DF3BB">
      <w:pPr>
        <w:pStyle w:val="9"/>
        <w:spacing w:after="0"/>
        <w:rPr>
          <w:sz w:val="20"/>
        </w:rPr>
        <w:sectPr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15D88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6" w:hRule="atLeast"/>
        </w:trPr>
        <w:tc>
          <w:tcPr>
            <w:tcW w:w="1150" w:type="dxa"/>
          </w:tcPr>
          <w:p w14:paraId="0AA481D2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6BD46271">
            <w:pPr>
              <w:pStyle w:val="9"/>
              <w:ind w:left="107"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</w:t>
            </w:r>
            <w:r>
              <w:rPr>
                <w:rFonts w:hint="default"/>
                <w:sz w:val="24"/>
                <w:lang w:val="ru-RU"/>
              </w:rPr>
              <w:t>.: Молодая гвардия</w:t>
            </w:r>
          </w:p>
        </w:tc>
        <w:tc>
          <w:tcPr>
            <w:tcW w:w="2508" w:type="dxa"/>
          </w:tcPr>
          <w:p w14:paraId="21733436">
            <w:pPr>
              <w:pStyle w:val="9"/>
              <w:ind w:left="108" w:right="359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Жуков.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Маршал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на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белом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коне</w:t>
            </w:r>
          </w:p>
        </w:tc>
        <w:tc>
          <w:tcPr>
            <w:tcW w:w="2169" w:type="dxa"/>
          </w:tcPr>
          <w:p w14:paraId="0DC9C44C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Михеенков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С.Е.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5EB355C0">
            <w:pPr>
              <w:pStyle w:val="9"/>
              <w:spacing w:line="270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630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196446A5">
            <w:pPr>
              <w:pStyle w:val="9"/>
              <w:ind w:left="112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sz w:val="24"/>
                <w:szCs w:val="24"/>
                <w:lang w:val="ru-RU"/>
              </w:rPr>
              <w:t>Жизнь</w:t>
            </w: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 xml:space="preserve"> замечательных людей: серия биографий</w:t>
            </w:r>
          </w:p>
        </w:tc>
        <w:tc>
          <w:tcPr>
            <w:tcW w:w="2833" w:type="dxa"/>
          </w:tcPr>
          <w:p w14:paraId="3DDCADDF">
            <w:pPr>
              <w:pStyle w:val="9"/>
              <w:ind w:left="173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02740" cy="2598420"/>
                  <wp:effectExtent l="0" t="0" r="12700" b="7620"/>
                  <wp:docPr id="188" name="Imag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6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740" cy="2598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8C795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6" w:hRule="atLeast"/>
        </w:trPr>
        <w:tc>
          <w:tcPr>
            <w:tcW w:w="1150" w:type="dxa"/>
          </w:tcPr>
          <w:p w14:paraId="14CBFC27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17</w:t>
            </w:r>
          </w:p>
        </w:tc>
        <w:tc>
          <w:tcPr>
            <w:tcW w:w="2107" w:type="dxa"/>
          </w:tcPr>
          <w:p w14:paraId="5FFF3651">
            <w:pPr>
              <w:pStyle w:val="9"/>
              <w:ind w:right="5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Санкт</w:t>
            </w:r>
            <w:r>
              <w:rPr>
                <w:rFonts w:hint="default"/>
                <w:sz w:val="24"/>
                <w:lang w:val="ru-RU"/>
              </w:rPr>
              <w:t xml:space="preserve"> - Петербург.- Москва: Речь</w:t>
            </w:r>
          </w:p>
        </w:tc>
        <w:tc>
          <w:tcPr>
            <w:tcW w:w="2508" w:type="dxa"/>
          </w:tcPr>
          <w:p w14:paraId="1B876970">
            <w:pPr>
              <w:pStyle w:val="9"/>
              <w:ind w:left="108" w:right="65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Это</w:t>
            </w:r>
            <w:r>
              <w:rPr>
                <w:b w:val="0"/>
                <w:bCs/>
                <w:spacing w:val="-5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не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должно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повториться.</w:t>
            </w:r>
          </w:p>
        </w:tc>
        <w:tc>
          <w:tcPr>
            <w:tcW w:w="2169" w:type="dxa"/>
          </w:tcPr>
          <w:p w14:paraId="325195C6">
            <w:pPr>
              <w:pStyle w:val="9"/>
              <w:ind w:left="108" w:right="583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Никифорова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А.А.</w:t>
            </w:r>
          </w:p>
        </w:tc>
        <w:tc>
          <w:tcPr>
            <w:tcW w:w="1274" w:type="dxa"/>
          </w:tcPr>
          <w:p w14:paraId="4B2DA00E">
            <w:pPr>
              <w:pStyle w:val="9"/>
              <w:spacing w:line="270" w:lineRule="exact"/>
              <w:ind w:left="15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188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38D2A434">
            <w:pPr>
              <w:pStyle w:val="9"/>
              <w:ind w:left="11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Военврач III ранга Краснознамённого Балтийского флота Антонина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Александровна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Никифорова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три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с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половиной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года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 xml:space="preserve">провела в гитлеровском плену, из них свыше года в концлагере «Равенсбрюк», созданном специально для пленных и заключённых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женщин.</w:t>
            </w:r>
          </w:p>
        </w:tc>
        <w:tc>
          <w:tcPr>
            <w:tcW w:w="2833" w:type="dxa"/>
          </w:tcPr>
          <w:p w14:paraId="3A29C3CD">
            <w:pPr>
              <w:pStyle w:val="9"/>
              <w:ind w:left="17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79575" cy="3143250"/>
                  <wp:effectExtent l="0" t="0" r="12065" b="11430"/>
                  <wp:docPr id="189" name="Image 54" descr="Описание: C:\Users\Фарзия Наримановна\Desktop\11111111111111111111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54" descr="Описание: C:\Users\Фарзия Наримановна\Desktop\111111111111111111111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575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70722C">
      <w:pPr>
        <w:pStyle w:val="9"/>
        <w:spacing w:after="0"/>
        <w:rPr>
          <w:sz w:val="20"/>
        </w:rPr>
        <w:sectPr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3D196A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8" w:hRule="atLeast"/>
        </w:trPr>
        <w:tc>
          <w:tcPr>
            <w:tcW w:w="1150" w:type="dxa"/>
          </w:tcPr>
          <w:p w14:paraId="1926339F">
            <w:pPr>
              <w:pStyle w:val="9"/>
              <w:spacing w:line="275" w:lineRule="exact"/>
              <w:ind w:left="13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2107" w:type="dxa"/>
          </w:tcPr>
          <w:p w14:paraId="4C6C873E">
            <w:pPr>
              <w:pStyle w:val="9"/>
              <w:ind w:left="0" w:leftChars="0" w:right="52" w:firstLine="0" w:firstLineChars="0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Санкт - Петербург.- Москва: Речь</w:t>
            </w:r>
          </w:p>
        </w:tc>
        <w:tc>
          <w:tcPr>
            <w:tcW w:w="2508" w:type="dxa"/>
          </w:tcPr>
          <w:p w14:paraId="2CD42D4F">
            <w:pPr>
              <w:pStyle w:val="9"/>
              <w:ind w:left="108" w:right="116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Должна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остаться</w:t>
            </w:r>
            <w:r>
              <w:rPr>
                <w:b w:val="0"/>
                <w:bCs/>
                <w:spacing w:val="-7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живой</w:t>
            </w:r>
          </w:p>
        </w:tc>
        <w:tc>
          <w:tcPr>
            <w:tcW w:w="2169" w:type="dxa"/>
          </w:tcPr>
          <w:p w14:paraId="05C86883">
            <w:pPr>
              <w:pStyle w:val="9"/>
              <w:ind w:left="108" w:right="596"/>
              <w:rPr>
                <w:b w:val="0"/>
                <w:bCs/>
                <w:spacing w:val="-9"/>
                <w:w w:val="105"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Никольская</w:t>
            </w:r>
            <w:r>
              <w:rPr>
                <w:b w:val="0"/>
                <w:bCs/>
                <w:spacing w:val="-8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Л.Д.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</w:p>
          <w:p w14:paraId="5A30EA0A">
            <w:pPr>
              <w:pStyle w:val="9"/>
              <w:ind w:left="108" w:right="596"/>
              <w:rPr>
                <w:b w:val="0"/>
                <w:bCs/>
                <w:spacing w:val="-9"/>
                <w:w w:val="105"/>
                <w:sz w:val="24"/>
                <w:szCs w:val="24"/>
              </w:rPr>
            </w:pPr>
          </w:p>
          <w:p w14:paraId="76E3CD94">
            <w:pPr>
              <w:pStyle w:val="9"/>
              <w:ind w:left="108" w:right="596"/>
              <w:rPr>
                <w:b w:val="0"/>
                <w:bCs/>
                <w:spacing w:val="-9"/>
                <w:w w:val="105"/>
                <w:sz w:val="24"/>
                <w:szCs w:val="24"/>
              </w:rPr>
            </w:pPr>
          </w:p>
        </w:tc>
        <w:tc>
          <w:tcPr>
            <w:tcW w:w="1274" w:type="dxa"/>
          </w:tcPr>
          <w:p w14:paraId="3DB79AD6">
            <w:pPr>
              <w:pStyle w:val="9"/>
              <w:spacing w:line="270" w:lineRule="exact"/>
              <w:ind w:left="15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252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269EDE66">
            <w:pPr>
              <w:pStyle w:val="9"/>
              <w:ind w:left="0" w:leftChars="0" w:right="740" w:firstLine="0" w:firstLineChars="0"/>
              <w:jc w:val="both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Декабрь 1941 года. Обыкновенная ленинградская девочка проявляет подлинное</w:t>
            </w:r>
            <w:r>
              <w:rPr>
                <w:rFonts w:hint="default"/>
                <w:b w:val="0"/>
                <w:bCs/>
                <w:w w:val="105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мужество</w:t>
            </w:r>
            <w:r>
              <w:rPr>
                <w:rFonts w:hint="default"/>
                <w:b w:val="0"/>
                <w:bCs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b w:val="0"/>
                <w:bCs/>
                <w:w w:val="105"/>
                <w:sz w:val="24"/>
                <w:szCs w:val="24"/>
              </w:rPr>
              <w:t>переживает трагические моменты, проходит настоящие приключения, помогая добру в его борьбе со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злом</w:t>
            </w:r>
          </w:p>
        </w:tc>
        <w:tc>
          <w:tcPr>
            <w:tcW w:w="2833" w:type="dxa"/>
          </w:tcPr>
          <w:p w14:paraId="005524BE">
            <w:pPr>
              <w:pStyle w:val="9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99565" cy="3088640"/>
                  <wp:effectExtent l="0" t="0" r="635" b="5080"/>
                  <wp:docPr id="190" name="Image 51" descr="Описание: C:\Users\Фарзия Наримановна\Desktop\12222222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51" descr="Описание: C:\Users\Фарзия Наримановна\Desktop\1222222222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9565" cy="308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93C5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1" w:hRule="atLeast"/>
        </w:trPr>
        <w:tc>
          <w:tcPr>
            <w:tcW w:w="1150" w:type="dxa"/>
          </w:tcPr>
          <w:p w14:paraId="732DF911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18</w:t>
            </w:r>
          </w:p>
        </w:tc>
        <w:tc>
          <w:tcPr>
            <w:tcW w:w="2107" w:type="dxa"/>
          </w:tcPr>
          <w:p w14:paraId="3A359EEE">
            <w:pPr>
              <w:pStyle w:val="9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Вече</w:t>
            </w:r>
          </w:p>
        </w:tc>
        <w:tc>
          <w:tcPr>
            <w:tcW w:w="2508" w:type="dxa"/>
          </w:tcPr>
          <w:p w14:paraId="3AB8FCE7">
            <w:pPr>
              <w:pStyle w:val="9"/>
              <w:ind w:left="108" w:right="98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Знать и помнить. Преступления фашизма в годы Великой Отечественной войны</w:t>
            </w:r>
          </w:p>
        </w:tc>
        <w:tc>
          <w:tcPr>
            <w:tcW w:w="2169" w:type="dxa"/>
          </w:tcPr>
          <w:p w14:paraId="442E0FA0">
            <w:pPr>
              <w:pStyle w:val="9"/>
              <w:spacing w:line="270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 xml:space="preserve">Петрова Н.К. </w:t>
            </w:r>
          </w:p>
        </w:tc>
        <w:tc>
          <w:tcPr>
            <w:tcW w:w="1274" w:type="dxa"/>
          </w:tcPr>
          <w:p w14:paraId="54869547">
            <w:pPr>
              <w:pStyle w:val="9"/>
              <w:spacing w:line="270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574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19F3534D">
            <w:pPr>
              <w:pStyle w:val="9"/>
              <w:ind w:left="112" w:right="315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Воспоминания времён 1941–1945 гг., официальные документы этого же периода, которые дополняются материалами тех же лет о злодеяниях на временно оккупированной территории, до</w:t>
            </w:r>
            <w:r>
              <w:rPr>
                <w:b w:val="0"/>
                <w:bCs/>
                <w:sz w:val="24"/>
                <w:szCs w:val="24"/>
              </w:rPr>
              <w:t>кументами-свидетельствами</w:t>
            </w:r>
            <w:r>
              <w:rPr>
                <w:b w:val="0"/>
                <w:bCs/>
                <w:spacing w:val="27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актов</w:t>
            </w:r>
            <w:r>
              <w:rPr>
                <w:b w:val="0"/>
                <w:bCs/>
                <w:spacing w:val="2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о</w:t>
            </w:r>
            <w:r>
              <w:rPr>
                <w:b w:val="0"/>
                <w:bCs/>
                <w:spacing w:val="2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фашистских</w:t>
            </w:r>
            <w:r>
              <w:rPr>
                <w:b w:val="0"/>
                <w:bCs/>
                <w:spacing w:val="2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преступлениях.</w:t>
            </w:r>
          </w:p>
        </w:tc>
        <w:tc>
          <w:tcPr>
            <w:tcW w:w="2833" w:type="dxa"/>
          </w:tcPr>
          <w:p w14:paraId="6E40BD22">
            <w:pPr>
              <w:pStyle w:val="9"/>
              <w:ind w:left="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86865" cy="2597785"/>
                  <wp:effectExtent l="0" t="0" r="13335" b="8255"/>
                  <wp:docPr id="191" name="Image 67" descr="Описание: C:\Users\Фарзия Наримановна\Desktop\199999999999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67" descr="Описание: C:\Users\Фарзия Наримановна\Desktop\199999999999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259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FD15E9">
      <w:pPr>
        <w:pStyle w:val="9"/>
        <w:spacing w:after="0"/>
        <w:rPr>
          <w:sz w:val="20"/>
        </w:rPr>
        <w:sectPr>
          <w:type w:val="continuous"/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5382A1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39" w:hRule="atLeast"/>
        </w:trPr>
        <w:tc>
          <w:tcPr>
            <w:tcW w:w="1150" w:type="dxa"/>
          </w:tcPr>
          <w:p w14:paraId="73225723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3E8BC2A5">
            <w:pPr>
              <w:pStyle w:val="9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Вече</w:t>
            </w:r>
          </w:p>
        </w:tc>
        <w:tc>
          <w:tcPr>
            <w:tcW w:w="2508" w:type="dxa"/>
          </w:tcPr>
          <w:p w14:paraId="3F427445">
            <w:pPr>
              <w:pStyle w:val="9"/>
              <w:ind w:left="108" w:right="98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HYPERLINK "https://www.livelib.ru/book/360542/readpart-blokada-leningrada-razmyshleniya-o-podvige-i-tragedii-v-k-dmitriev" \h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t>Любимые, ждите! Я вернусь…: фронтовые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r>
              <w:rPr>
                <w:b w:val="0"/>
                <w:bCs w:val="0"/>
                <w:sz w:val="24"/>
                <w:szCs w:val="24"/>
              </w:rPr>
              <w:t xml:space="preserve"> пис</w:t>
            </w: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rPr>
                <w:b w:val="0"/>
                <w:bCs w:val="0"/>
                <w:sz w:val="24"/>
                <w:szCs w:val="24"/>
              </w:rPr>
              <w:instrText xml:space="preserve"> HYPERLINK "https://www.livelib.ru/book/360542/readpart-blokada-leningrada-razmyshleniya-o-podvige-i-tragedii-v-k-dmitriev" \h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b w:val="0"/>
                <w:bCs w:val="0"/>
                <w:sz w:val="24"/>
                <w:szCs w:val="24"/>
              </w:rPr>
              <w:t>ьма 1941-1945 гг.</w:t>
            </w:r>
            <w:r>
              <w:rPr>
                <w:rFonts w:hint="default"/>
                <w:b w:val="0"/>
                <w:bCs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</w:p>
        </w:tc>
        <w:tc>
          <w:tcPr>
            <w:tcW w:w="2169" w:type="dxa"/>
          </w:tcPr>
          <w:p w14:paraId="5169EFE1">
            <w:pPr>
              <w:pStyle w:val="9"/>
              <w:spacing w:line="270" w:lineRule="exact"/>
              <w:ind w:left="108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Петрова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Н.К.</w:t>
            </w:r>
          </w:p>
        </w:tc>
        <w:tc>
          <w:tcPr>
            <w:tcW w:w="1274" w:type="dxa"/>
          </w:tcPr>
          <w:p w14:paraId="1FA5D0F9">
            <w:pPr>
              <w:pStyle w:val="9"/>
              <w:spacing w:line="270" w:lineRule="exact"/>
              <w:ind w:left="15" w:right="1"/>
              <w:jc w:val="center"/>
              <w:rPr>
                <w:sz w:val="24"/>
                <w:szCs w:val="24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549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5D34A066">
            <w:pPr>
              <w:pStyle w:val="9"/>
              <w:ind w:left="112" w:right="171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</w:rPr>
              <w:t>Письма фронтовиков Великой Отечественной войны 1941-1945 гг. из коллекции Российского государственного архива социально</w:t>
            </w:r>
            <w:r>
              <w:rPr>
                <w:rFonts w:hint="default"/>
                <w:w w:val="105"/>
                <w:sz w:val="24"/>
                <w:szCs w:val="24"/>
                <w:lang w:val="ru-RU"/>
              </w:rPr>
              <w:t>-</w:t>
            </w:r>
            <w:r>
              <w:rPr>
                <w:w w:val="105"/>
                <w:sz w:val="24"/>
                <w:szCs w:val="24"/>
              </w:rPr>
              <w:t>политической</w:t>
            </w:r>
            <w:r>
              <w:rPr>
                <w:spacing w:val="-2"/>
                <w:w w:val="105"/>
                <w:sz w:val="24"/>
                <w:szCs w:val="24"/>
              </w:rPr>
              <w:t xml:space="preserve"> </w:t>
            </w:r>
            <w:r>
              <w:rPr>
                <w:w w:val="105"/>
                <w:sz w:val="24"/>
                <w:szCs w:val="24"/>
              </w:rPr>
              <w:t>истории.</w:t>
            </w:r>
          </w:p>
        </w:tc>
        <w:tc>
          <w:tcPr>
            <w:tcW w:w="2833" w:type="dxa"/>
          </w:tcPr>
          <w:p w14:paraId="0C772473">
            <w:pPr>
              <w:pStyle w:val="9"/>
              <w:ind w:left="226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481455" cy="2196465"/>
                  <wp:effectExtent l="0" t="0" r="12065" b="13335"/>
                  <wp:docPr id="192" name="Image 68" descr="Описание: C:\Users\Фарзия Наримановна\Desktop\20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68" descr="Описание: C:\Users\Фарзия Наримановна\Desktop\20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1455" cy="219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E2C0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7" w:hRule="atLeast"/>
        </w:trPr>
        <w:tc>
          <w:tcPr>
            <w:tcW w:w="1150" w:type="dxa"/>
          </w:tcPr>
          <w:p w14:paraId="610710EB">
            <w:pPr>
              <w:pStyle w:val="9"/>
              <w:spacing w:line="273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60010B87">
            <w:pPr>
              <w:pStyle w:val="9"/>
              <w:spacing w:line="268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Яуза</w:t>
            </w:r>
            <w:r>
              <w:rPr>
                <w:rFonts w:hint="default"/>
                <w:sz w:val="24"/>
                <w:lang w:val="ru-RU"/>
              </w:rPr>
              <w:t xml:space="preserve"> - Каталог</w:t>
            </w:r>
          </w:p>
        </w:tc>
        <w:tc>
          <w:tcPr>
            <w:tcW w:w="2508" w:type="dxa"/>
          </w:tcPr>
          <w:p w14:paraId="7F96CDE2">
            <w:pPr>
              <w:pStyle w:val="9"/>
              <w:ind w:left="108" w:right="9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На</w:t>
            </w:r>
            <w:r>
              <w:rPr>
                <w:b w:val="0"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подступах</w:t>
            </w:r>
            <w:r>
              <w:rPr>
                <w:b w:val="0"/>
                <w:bCs/>
                <w:spacing w:val="20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к</w:t>
            </w:r>
            <w:r>
              <w:rPr>
                <w:b w:val="0"/>
                <w:bCs/>
                <w:spacing w:val="21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sz w:val="24"/>
                <w:szCs w:val="24"/>
              </w:rPr>
              <w:t>Сталинграду</w:t>
            </w:r>
          </w:p>
        </w:tc>
        <w:tc>
          <w:tcPr>
            <w:tcW w:w="2169" w:type="dxa"/>
          </w:tcPr>
          <w:p w14:paraId="4FA0B74E">
            <w:pPr>
              <w:pStyle w:val="9"/>
              <w:spacing w:line="268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Филичкин</w:t>
            </w:r>
            <w:r>
              <w:rPr>
                <w:b w:val="0"/>
                <w:bCs/>
                <w:spacing w:val="19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z w:val="24"/>
                <w:szCs w:val="24"/>
              </w:rPr>
              <w:t>А.Т.</w:t>
            </w:r>
            <w:r>
              <w:rPr>
                <w:b w:val="0"/>
                <w:bCs/>
                <w:spacing w:val="19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3FCA1351">
            <w:pPr>
              <w:pStyle w:val="9"/>
              <w:spacing w:line="268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352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752E663D">
            <w:pPr>
              <w:pStyle w:val="9"/>
              <w:ind w:left="112" w:right="50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Роман основан на реальной судьбе бойца Красной Армии. Красноармеец Павел Смолин, скромный советский парень, призванный в армию из тихой провинциальной Самары, пытается честно исполнить свой солдатский долг, защищая Сталинград.</w:t>
            </w:r>
          </w:p>
        </w:tc>
        <w:tc>
          <w:tcPr>
            <w:tcW w:w="2833" w:type="dxa"/>
          </w:tcPr>
          <w:p w14:paraId="530B9EB9">
            <w:pPr>
              <w:pStyle w:val="9"/>
              <w:ind w:left="188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604010" cy="2589530"/>
                  <wp:effectExtent l="0" t="0" r="11430" b="1270"/>
                  <wp:docPr id="193" name="Image 55" descr="Описание: C:\Users\Фарзия Наримановна\Desktop\21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55" descr="Описание: C:\Users\Фарзия Наримановна\Desktop\21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4010" cy="258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4EF220">
      <w:pPr>
        <w:pStyle w:val="9"/>
        <w:spacing w:after="0"/>
        <w:rPr>
          <w:sz w:val="20"/>
        </w:rPr>
        <w:sectPr>
          <w:pgSz w:w="16840" w:h="11910" w:orient="landscape"/>
          <w:pgMar w:top="680" w:right="566" w:bottom="280" w:left="992" w:header="720" w:footer="720" w:gutter="0"/>
          <w:cols w:space="720" w:num="1"/>
        </w:sectPr>
      </w:pPr>
    </w:p>
    <w:tbl>
      <w:tblPr>
        <w:tblStyle w:val="3"/>
        <w:tblW w:w="0" w:type="auto"/>
        <w:tblInd w:w="1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0"/>
        <w:gridCol w:w="2107"/>
        <w:gridCol w:w="2508"/>
        <w:gridCol w:w="2169"/>
        <w:gridCol w:w="1274"/>
        <w:gridCol w:w="2978"/>
        <w:gridCol w:w="2833"/>
      </w:tblGrid>
      <w:tr w14:paraId="205EF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2" w:hRule="atLeast"/>
        </w:trPr>
        <w:tc>
          <w:tcPr>
            <w:tcW w:w="1150" w:type="dxa"/>
          </w:tcPr>
          <w:p w14:paraId="3C2432A7">
            <w:pPr>
              <w:pStyle w:val="9"/>
              <w:spacing w:line="275" w:lineRule="exact"/>
              <w:ind w:left="13" w:right="2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</w:rPr>
              <w:t>20</w:t>
            </w:r>
            <w:r>
              <w:rPr>
                <w:rFonts w:hint="default"/>
                <w:b/>
                <w:spacing w:val="-4"/>
                <w:sz w:val="24"/>
                <w:lang w:val="ru-RU"/>
              </w:rPr>
              <w:t>19</w:t>
            </w:r>
          </w:p>
        </w:tc>
        <w:tc>
          <w:tcPr>
            <w:tcW w:w="2107" w:type="dxa"/>
          </w:tcPr>
          <w:p w14:paraId="71EF7530">
            <w:pPr>
              <w:pStyle w:val="9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М.: </w:t>
            </w:r>
            <w:r>
              <w:rPr>
                <w:sz w:val="24"/>
                <w:lang w:val="ru-RU"/>
              </w:rPr>
              <w:t>Вече</w:t>
            </w:r>
          </w:p>
        </w:tc>
        <w:tc>
          <w:tcPr>
            <w:tcW w:w="2508" w:type="dxa"/>
          </w:tcPr>
          <w:p w14:paraId="61B5CEFD">
            <w:pPr>
              <w:pStyle w:val="9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Тревожный</w:t>
            </w:r>
            <w:r>
              <w:rPr>
                <w:b w:val="0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2"/>
                <w:w w:val="105"/>
                <w:sz w:val="24"/>
                <w:szCs w:val="24"/>
              </w:rPr>
              <w:t>август</w:t>
            </w:r>
          </w:p>
        </w:tc>
        <w:tc>
          <w:tcPr>
            <w:tcW w:w="2169" w:type="dxa"/>
          </w:tcPr>
          <w:p w14:paraId="2FF8097A">
            <w:pPr>
              <w:pStyle w:val="9"/>
              <w:spacing w:line="270" w:lineRule="exact"/>
              <w:ind w:left="108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Хруцкий</w:t>
            </w:r>
            <w:r>
              <w:rPr>
                <w:b w:val="0"/>
                <w:bCs/>
                <w:spacing w:val="-10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Э.А.</w:t>
            </w:r>
            <w:r>
              <w:rPr>
                <w:b w:val="0"/>
                <w:bCs/>
                <w:spacing w:val="-9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1274" w:type="dxa"/>
          </w:tcPr>
          <w:p w14:paraId="119F98B7">
            <w:pPr>
              <w:pStyle w:val="9"/>
              <w:spacing w:line="270" w:lineRule="exact"/>
              <w:ind w:left="15" w:right="1"/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rFonts w:hint="default"/>
                <w:b w:val="0"/>
                <w:bCs/>
                <w:sz w:val="24"/>
                <w:szCs w:val="24"/>
                <w:lang w:val="ru-RU"/>
              </w:rPr>
              <w:t>288</w:t>
            </w:r>
            <w:r>
              <w:rPr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spacing w:val="-5"/>
                <w:sz w:val="24"/>
                <w:szCs w:val="24"/>
              </w:rPr>
              <w:t>с.</w:t>
            </w:r>
          </w:p>
        </w:tc>
        <w:tc>
          <w:tcPr>
            <w:tcW w:w="2978" w:type="dxa"/>
          </w:tcPr>
          <w:p w14:paraId="27FDAB6B">
            <w:pPr>
              <w:pStyle w:val="9"/>
              <w:ind w:left="112"/>
              <w:rPr>
                <w:rFonts w:hint="default"/>
                <w:b w:val="0"/>
                <w:bCs/>
                <w:sz w:val="24"/>
                <w:szCs w:val="24"/>
                <w:lang w:val="ru-RU"/>
              </w:rPr>
            </w:pPr>
            <w:r>
              <w:rPr>
                <w:b w:val="0"/>
                <w:bCs/>
                <w:w w:val="105"/>
                <w:sz w:val="24"/>
                <w:szCs w:val="24"/>
              </w:rPr>
              <w:t>Чтобы раскрыть одно из преступлений, сотрудникам уголовного розыска отдела борьбы с бандитизмом приходится побывать на базе действующего на Украине партизанского отряда и в местах, которые попадали под немецкую оккупацию. Их противниками становятся не только уголовники, но и отщепенцы, верой и правдой служившие</w:t>
            </w:r>
            <w:r>
              <w:rPr>
                <w:b w:val="0"/>
                <w:bCs/>
                <w:spacing w:val="-4"/>
                <w:w w:val="105"/>
                <w:sz w:val="24"/>
                <w:szCs w:val="24"/>
              </w:rPr>
              <w:t xml:space="preserve"> </w:t>
            </w:r>
            <w:r>
              <w:rPr>
                <w:b w:val="0"/>
                <w:bCs/>
                <w:w w:val="105"/>
                <w:sz w:val="24"/>
                <w:szCs w:val="24"/>
              </w:rPr>
              <w:t>фашистам</w:t>
            </w:r>
            <w:r>
              <w:rPr>
                <w:rFonts w:hint="default"/>
                <w:b w:val="0"/>
                <w:bCs/>
                <w:w w:val="105"/>
                <w:sz w:val="24"/>
                <w:szCs w:val="24"/>
                <w:lang w:val="ru-RU"/>
              </w:rPr>
              <w:t>.</w:t>
            </w:r>
          </w:p>
        </w:tc>
        <w:tc>
          <w:tcPr>
            <w:tcW w:w="2833" w:type="dxa"/>
          </w:tcPr>
          <w:p w14:paraId="762122F8">
            <w:pPr>
              <w:pStyle w:val="9"/>
              <w:ind w:left="20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574800" cy="2897505"/>
                  <wp:effectExtent l="0" t="0" r="10160" b="13335"/>
                  <wp:docPr id="194" name="Image 58" descr="Описание: C:\Users\Фарзия Наримановна\Desktop\222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" name="Image 58" descr="Описание: C:\Users\Фарзия Наримановна\Desktop\222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2897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C757BC"/>
    <w:sectPr>
      <w:pgSz w:w="16840" w:h="11910" w:orient="landscape"/>
      <w:pgMar w:top="680" w:right="566" w:bottom="280" w:left="992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0B55938"/>
    <w:rsid w:val="1C900D6C"/>
    <w:rsid w:val="2C8275B1"/>
    <w:rsid w:val="4F9E0C88"/>
    <w:rsid w:val="603E464A"/>
    <w:rsid w:val="7F42152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6">
    <w:name w:val="Normal (Web)"/>
    <w:basedOn w:val="1"/>
    <w:uiPriority w:val="0"/>
    <w:rPr>
      <w:sz w:val="24"/>
      <w:szCs w:val="24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3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image" Target="media/image20.jpeg"/><Relationship Id="rId24" Type="http://schemas.openxmlformats.org/officeDocument/2006/relationships/image" Target="media/image19.jpeg"/><Relationship Id="rId23" Type="http://schemas.openxmlformats.org/officeDocument/2006/relationships/image" Target="media/image18.jpeg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TotalTime>8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2025-12-20T13:07:00Z</dcterms:created>
  <dc:creator>Пользователь</dc:creator>
  <cp:lastModifiedBy>Аделина Ганиева</cp:lastModifiedBy>
  <dcterms:modified xsi:type="dcterms:W3CDTF">2026-01-10T16:01:27Z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2025-12-20T00:00:00Z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KSOProductBuildVer">
    <vt:lpwstr>1049-12.2.0.23196</vt:lpwstr>
  </property>
  <property fmtid="{D5CDD505-2E9C-101B-9397-08002B2CF9AE}" pid="7" name="ICV">
    <vt:lpwstr>5A9D6DA5D9A043A0AB1A667A39F43686_12</vt:lpwstr>
  </property>
</Properties>
</file>