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DEBBE4">
      <w:pPr>
        <w:spacing w:before="4" w:line="240" w:lineRule="auto"/>
        <w:rPr>
          <w:sz w:val="17"/>
        </w:rPr>
      </w:pPr>
      <w:r>
        <w:rPr>
          <w:sz w:val="17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3175</wp:posOffset>
            </wp:positionH>
            <wp:positionV relativeFrom="page">
              <wp:posOffset>0</wp:posOffset>
            </wp:positionV>
            <wp:extent cx="13780135" cy="20104100"/>
            <wp:effectExtent l="0" t="0" r="0" b="0"/>
            <wp:wrapNone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79875" cy="201040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2CF1AE3">
      <w:pPr>
        <w:spacing w:after="0" w:line="240" w:lineRule="auto"/>
        <w:rPr>
          <w:sz w:val="17"/>
        </w:rPr>
        <w:sectPr>
          <w:type w:val="continuous"/>
          <w:pgSz w:w="21720" w:h="31660"/>
          <w:pgMar w:top="3720" w:right="3118" w:bottom="280" w:left="3118" w:header="720" w:footer="720" w:gutter="0"/>
          <w:cols w:space="720" w:num="1"/>
        </w:sectPr>
      </w:pPr>
    </w:p>
    <w:p w14:paraId="4BDF56FA">
      <w:pPr>
        <w:pStyle w:val="7"/>
        <w:spacing w:after="0"/>
        <w:rPr>
          <w:sz w:val="22"/>
        </w:rPr>
        <w:sectPr>
          <w:pgSz w:w="11910" w:h="16840"/>
          <w:pgMar w:top="1040" w:right="566" w:bottom="1240" w:left="992" w:header="720" w:footer="720" w:gutter="0"/>
          <w:cols w:space="720" w:num="1"/>
        </w:sectPr>
      </w:pPr>
      <w:bookmarkStart w:id="0" w:name="_GoBack"/>
      <w:bookmarkEnd w:id="0"/>
    </w:p>
    <w:tbl>
      <w:tblPr>
        <w:tblStyle w:val="3"/>
        <w:tblW w:w="0" w:type="auto"/>
        <w:tblInd w:w="15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44"/>
        <w:gridCol w:w="4677"/>
        <w:gridCol w:w="1844"/>
        <w:gridCol w:w="1811"/>
      </w:tblGrid>
      <w:tr w14:paraId="2710F4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1244" w:type="dxa"/>
          </w:tcPr>
          <w:p w14:paraId="00A30397">
            <w:pPr>
              <w:pStyle w:val="7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4677" w:type="dxa"/>
          </w:tcPr>
          <w:p w14:paraId="552CE017">
            <w:pPr>
              <w:pStyle w:val="7"/>
              <w:spacing w:line="234" w:lineRule="exact"/>
              <w:ind w:left="109"/>
              <w:jc w:val="left"/>
              <w:rPr>
                <w:sz w:val="22"/>
              </w:rPr>
            </w:pPr>
            <w:r>
              <w:rPr>
                <w:sz w:val="22"/>
              </w:rPr>
              <w:t>празднику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23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февраля, 8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марта.</w:t>
            </w:r>
          </w:p>
        </w:tc>
        <w:tc>
          <w:tcPr>
            <w:tcW w:w="1844" w:type="dxa"/>
          </w:tcPr>
          <w:p w14:paraId="2292AE66">
            <w:pPr>
              <w:pStyle w:val="7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1811" w:type="dxa"/>
          </w:tcPr>
          <w:p w14:paraId="223E72FE">
            <w:pPr>
              <w:pStyle w:val="7"/>
              <w:spacing w:line="240" w:lineRule="auto"/>
              <w:ind w:left="0"/>
              <w:jc w:val="left"/>
              <w:rPr>
                <w:sz w:val="18"/>
              </w:rPr>
            </w:pPr>
          </w:p>
        </w:tc>
      </w:tr>
      <w:tr w14:paraId="130AFE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7" w:hRule="atLeast"/>
        </w:trPr>
        <w:tc>
          <w:tcPr>
            <w:tcW w:w="1244" w:type="dxa"/>
          </w:tcPr>
          <w:p w14:paraId="31F20E82">
            <w:pPr>
              <w:pStyle w:val="7"/>
              <w:ind w:left="13"/>
              <w:rPr>
                <w:sz w:val="22"/>
              </w:rPr>
            </w:pPr>
            <w:r>
              <w:rPr>
                <w:spacing w:val="-5"/>
                <w:sz w:val="22"/>
              </w:rPr>
              <w:t>2.7</w:t>
            </w:r>
          </w:p>
        </w:tc>
        <w:tc>
          <w:tcPr>
            <w:tcW w:w="4677" w:type="dxa"/>
          </w:tcPr>
          <w:p w14:paraId="0AAD8DB7">
            <w:pPr>
              <w:pStyle w:val="7"/>
              <w:spacing w:line="240" w:lineRule="auto"/>
              <w:ind w:left="109" w:right="91"/>
              <w:jc w:val="both"/>
              <w:rPr>
                <w:sz w:val="22"/>
              </w:rPr>
            </w:pPr>
            <w:r>
              <w:rPr>
                <w:sz w:val="22"/>
              </w:rPr>
              <w:t>Согласование с администрацией трафики сотрудников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нагрузки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на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новый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учебный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год. Об оказании материальной помощи и поощрении</w:t>
            </w:r>
            <w:r>
              <w:rPr>
                <w:spacing w:val="73"/>
                <w:sz w:val="22"/>
              </w:rPr>
              <w:t xml:space="preserve"> </w:t>
            </w:r>
            <w:r>
              <w:rPr>
                <w:sz w:val="22"/>
              </w:rPr>
              <w:t>сотрудников</w:t>
            </w:r>
            <w:r>
              <w:rPr>
                <w:spacing w:val="74"/>
                <w:sz w:val="22"/>
              </w:rPr>
              <w:t xml:space="preserve"> </w:t>
            </w:r>
            <w:r>
              <w:rPr>
                <w:sz w:val="22"/>
              </w:rPr>
              <w:t>по</w:t>
            </w:r>
            <w:r>
              <w:rPr>
                <w:spacing w:val="67"/>
                <w:sz w:val="22"/>
              </w:rPr>
              <w:t xml:space="preserve"> </w:t>
            </w:r>
            <w:r>
              <w:rPr>
                <w:sz w:val="22"/>
              </w:rPr>
              <w:t>итогом</w:t>
            </w:r>
            <w:r>
              <w:rPr>
                <w:spacing w:val="72"/>
                <w:sz w:val="22"/>
              </w:rPr>
              <w:t xml:space="preserve"> </w:t>
            </w:r>
            <w:r>
              <w:rPr>
                <w:sz w:val="22"/>
              </w:rPr>
              <w:t>года,</w:t>
            </w:r>
            <w:r>
              <w:rPr>
                <w:spacing w:val="75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за</w:t>
            </w:r>
          </w:p>
          <w:p w14:paraId="484917A7">
            <w:pPr>
              <w:pStyle w:val="7"/>
              <w:spacing w:line="250" w:lineRule="exact"/>
              <w:ind w:left="109" w:right="102"/>
              <w:jc w:val="both"/>
              <w:rPr>
                <w:sz w:val="22"/>
              </w:rPr>
            </w:pPr>
            <w:r>
              <w:rPr>
                <w:sz w:val="22"/>
              </w:rPr>
              <w:t xml:space="preserve">активное участие в организации профсоюзной </w:t>
            </w:r>
            <w:r>
              <w:rPr>
                <w:spacing w:val="-2"/>
                <w:sz w:val="22"/>
              </w:rPr>
              <w:t>работы.</w:t>
            </w:r>
          </w:p>
        </w:tc>
        <w:tc>
          <w:tcPr>
            <w:tcW w:w="1844" w:type="dxa"/>
          </w:tcPr>
          <w:p w14:paraId="49212BD4">
            <w:pPr>
              <w:pStyle w:val="7"/>
              <w:ind w:right="6"/>
              <w:rPr>
                <w:sz w:val="22"/>
              </w:rPr>
            </w:pPr>
            <w:r>
              <w:rPr>
                <w:spacing w:val="-5"/>
                <w:sz w:val="22"/>
              </w:rPr>
              <w:t>Май</w:t>
            </w:r>
          </w:p>
        </w:tc>
        <w:tc>
          <w:tcPr>
            <w:tcW w:w="1811" w:type="dxa"/>
          </w:tcPr>
          <w:p w14:paraId="774B3BA7">
            <w:pPr>
              <w:pStyle w:val="7"/>
              <w:ind w:left="11"/>
              <w:rPr>
                <w:sz w:val="22"/>
              </w:rPr>
            </w:pPr>
            <w:r>
              <w:rPr>
                <w:spacing w:val="-2"/>
                <w:sz w:val="22"/>
              </w:rPr>
              <w:t>Профком</w:t>
            </w:r>
          </w:p>
        </w:tc>
      </w:tr>
      <w:tr w14:paraId="46420F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1244" w:type="dxa"/>
          </w:tcPr>
          <w:p w14:paraId="25C922CA">
            <w:pPr>
              <w:pStyle w:val="7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4677" w:type="dxa"/>
          </w:tcPr>
          <w:p w14:paraId="32A7B065">
            <w:pPr>
              <w:pStyle w:val="7"/>
              <w:spacing w:before="1" w:line="233" w:lineRule="exact"/>
              <w:ind w:left="316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III.</w:t>
            </w:r>
            <w:r>
              <w:rPr>
                <w:b/>
                <w:spacing w:val="-13"/>
                <w:sz w:val="22"/>
              </w:rPr>
              <w:t xml:space="preserve"> </w:t>
            </w:r>
            <w:r>
              <w:rPr>
                <w:b/>
                <w:sz w:val="22"/>
              </w:rPr>
              <w:t>Организационно-массовая</w:t>
            </w:r>
            <w:r>
              <w:rPr>
                <w:b/>
                <w:spacing w:val="-11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комиссия</w:t>
            </w:r>
          </w:p>
        </w:tc>
        <w:tc>
          <w:tcPr>
            <w:tcW w:w="1844" w:type="dxa"/>
          </w:tcPr>
          <w:p w14:paraId="0712B916">
            <w:pPr>
              <w:pStyle w:val="7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1811" w:type="dxa"/>
          </w:tcPr>
          <w:p w14:paraId="0D2862BD">
            <w:pPr>
              <w:pStyle w:val="7"/>
              <w:spacing w:line="240" w:lineRule="auto"/>
              <w:ind w:left="0"/>
              <w:jc w:val="left"/>
              <w:rPr>
                <w:sz w:val="18"/>
              </w:rPr>
            </w:pPr>
          </w:p>
        </w:tc>
      </w:tr>
      <w:tr w14:paraId="32F6C3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1244" w:type="dxa"/>
          </w:tcPr>
          <w:p w14:paraId="2F2CD307">
            <w:pPr>
              <w:pStyle w:val="7"/>
              <w:spacing w:line="234" w:lineRule="exact"/>
              <w:ind w:left="13"/>
              <w:rPr>
                <w:sz w:val="22"/>
              </w:rPr>
            </w:pPr>
            <w:r>
              <w:rPr>
                <w:spacing w:val="-5"/>
                <w:sz w:val="22"/>
              </w:rPr>
              <w:t>3.1</w:t>
            </w:r>
          </w:p>
        </w:tc>
        <w:tc>
          <w:tcPr>
            <w:tcW w:w="4677" w:type="dxa"/>
          </w:tcPr>
          <w:p w14:paraId="790F715B">
            <w:pPr>
              <w:pStyle w:val="7"/>
              <w:spacing w:line="234" w:lineRule="exact"/>
              <w:ind w:left="109"/>
              <w:jc w:val="left"/>
              <w:rPr>
                <w:sz w:val="22"/>
              </w:rPr>
            </w:pPr>
            <w:r>
              <w:rPr>
                <w:sz w:val="22"/>
              </w:rPr>
              <w:t>Выписать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газету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«Мой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профсоюз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на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2025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год»</w:t>
            </w:r>
          </w:p>
        </w:tc>
        <w:tc>
          <w:tcPr>
            <w:tcW w:w="1844" w:type="dxa"/>
          </w:tcPr>
          <w:p w14:paraId="3187FC16">
            <w:pPr>
              <w:pStyle w:val="7"/>
              <w:spacing w:line="234" w:lineRule="exact"/>
              <w:ind w:right="10"/>
              <w:rPr>
                <w:sz w:val="22"/>
              </w:rPr>
            </w:pPr>
            <w:r>
              <w:rPr>
                <w:spacing w:val="-2"/>
                <w:sz w:val="22"/>
              </w:rPr>
              <w:t>Апрель</w:t>
            </w:r>
          </w:p>
        </w:tc>
        <w:tc>
          <w:tcPr>
            <w:tcW w:w="1811" w:type="dxa"/>
          </w:tcPr>
          <w:p w14:paraId="14CCA1AB">
            <w:pPr>
              <w:pStyle w:val="7"/>
              <w:spacing w:line="234" w:lineRule="exact"/>
              <w:ind w:left="11"/>
              <w:rPr>
                <w:sz w:val="22"/>
              </w:rPr>
            </w:pPr>
            <w:r>
              <w:rPr>
                <w:spacing w:val="-2"/>
                <w:sz w:val="22"/>
              </w:rPr>
              <w:t>Администрация</w:t>
            </w:r>
          </w:p>
        </w:tc>
      </w:tr>
      <w:tr w14:paraId="581E46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</w:trPr>
        <w:tc>
          <w:tcPr>
            <w:tcW w:w="1244" w:type="dxa"/>
          </w:tcPr>
          <w:p w14:paraId="0E0F23BD">
            <w:pPr>
              <w:pStyle w:val="7"/>
              <w:ind w:left="13"/>
              <w:rPr>
                <w:sz w:val="22"/>
              </w:rPr>
            </w:pPr>
            <w:r>
              <w:rPr>
                <w:spacing w:val="-5"/>
                <w:sz w:val="22"/>
              </w:rPr>
              <w:t>3.2</w:t>
            </w:r>
          </w:p>
        </w:tc>
        <w:tc>
          <w:tcPr>
            <w:tcW w:w="4677" w:type="dxa"/>
          </w:tcPr>
          <w:p w14:paraId="294A1993">
            <w:pPr>
              <w:pStyle w:val="7"/>
              <w:tabs>
                <w:tab w:val="left" w:pos="1510"/>
                <w:tab w:val="left" w:pos="1889"/>
                <w:tab w:val="left" w:pos="2872"/>
                <w:tab w:val="left" w:pos="3255"/>
                <w:tab w:val="left" w:pos="3370"/>
              </w:tabs>
              <w:spacing w:line="237" w:lineRule="auto"/>
              <w:ind w:left="109" w:right="9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Проверить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совместно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с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назначением правильности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взимания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профсоюзных</w:t>
            </w:r>
          </w:p>
          <w:p w14:paraId="5FF06166">
            <w:pPr>
              <w:pStyle w:val="7"/>
              <w:spacing w:line="238" w:lineRule="exact"/>
              <w:ind w:left="109"/>
              <w:jc w:val="left"/>
              <w:rPr>
                <w:sz w:val="22"/>
              </w:rPr>
            </w:pPr>
            <w:r>
              <w:rPr>
                <w:sz w:val="22"/>
              </w:rPr>
              <w:t>членских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взносов</w:t>
            </w:r>
          </w:p>
        </w:tc>
        <w:tc>
          <w:tcPr>
            <w:tcW w:w="1844" w:type="dxa"/>
          </w:tcPr>
          <w:p w14:paraId="1F9DC113">
            <w:pPr>
              <w:pStyle w:val="7"/>
              <w:ind w:right="13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течение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года</w:t>
            </w:r>
          </w:p>
        </w:tc>
        <w:tc>
          <w:tcPr>
            <w:tcW w:w="1811" w:type="dxa"/>
          </w:tcPr>
          <w:p w14:paraId="10409733">
            <w:pPr>
              <w:pStyle w:val="7"/>
              <w:ind w:left="11"/>
              <w:rPr>
                <w:sz w:val="22"/>
              </w:rPr>
            </w:pPr>
            <w:r>
              <w:rPr>
                <w:spacing w:val="-2"/>
                <w:sz w:val="22"/>
              </w:rPr>
              <w:t>Профком</w:t>
            </w:r>
          </w:p>
        </w:tc>
      </w:tr>
      <w:tr w14:paraId="1A45C5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1244" w:type="dxa"/>
          </w:tcPr>
          <w:p w14:paraId="4EC8E244">
            <w:pPr>
              <w:pStyle w:val="7"/>
              <w:ind w:left="13"/>
              <w:rPr>
                <w:sz w:val="22"/>
              </w:rPr>
            </w:pPr>
            <w:r>
              <w:rPr>
                <w:spacing w:val="-5"/>
                <w:sz w:val="22"/>
              </w:rPr>
              <w:t>3.3</w:t>
            </w:r>
          </w:p>
        </w:tc>
        <w:tc>
          <w:tcPr>
            <w:tcW w:w="4677" w:type="dxa"/>
          </w:tcPr>
          <w:p w14:paraId="1BB62776">
            <w:pPr>
              <w:pStyle w:val="7"/>
              <w:ind w:left="109"/>
              <w:jc w:val="left"/>
              <w:rPr>
                <w:sz w:val="22"/>
              </w:rPr>
            </w:pPr>
            <w:r>
              <w:rPr>
                <w:sz w:val="22"/>
              </w:rPr>
              <w:t>Информировать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членов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профсоюза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о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решениях</w:t>
            </w:r>
          </w:p>
          <w:p w14:paraId="0545B0D2">
            <w:pPr>
              <w:pStyle w:val="7"/>
              <w:spacing w:before="1" w:line="238" w:lineRule="exact"/>
              <w:ind w:left="109"/>
              <w:jc w:val="left"/>
              <w:rPr>
                <w:sz w:val="22"/>
              </w:rPr>
            </w:pPr>
            <w:r>
              <w:rPr>
                <w:sz w:val="22"/>
              </w:rPr>
              <w:t>вышестоящих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профсоюзных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органов.</w:t>
            </w:r>
          </w:p>
        </w:tc>
        <w:tc>
          <w:tcPr>
            <w:tcW w:w="1844" w:type="dxa"/>
          </w:tcPr>
          <w:p w14:paraId="0045DAFF">
            <w:pPr>
              <w:pStyle w:val="7"/>
              <w:ind w:right="13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течение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года</w:t>
            </w:r>
          </w:p>
        </w:tc>
        <w:tc>
          <w:tcPr>
            <w:tcW w:w="1811" w:type="dxa"/>
          </w:tcPr>
          <w:p w14:paraId="770F3F05">
            <w:pPr>
              <w:pStyle w:val="7"/>
              <w:ind w:left="11"/>
              <w:rPr>
                <w:sz w:val="22"/>
              </w:rPr>
            </w:pPr>
            <w:r>
              <w:rPr>
                <w:spacing w:val="-2"/>
                <w:sz w:val="22"/>
              </w:rPr>
              <w:t>Профком</w:t>
            </w:r>
          </w:p>
        </w:tc>
      </w:tr>
      <w:tr w14:paraId="70B730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44" w:type="dxa"/>
          </w:tcPr>
          <w:p w14:paraId="6AD7C36A">
            <w:pPr>
              <w:pStyle w:val="7"/>
              <w:spacing w:line="229" w:lineRule="exact"/>
              <w:ind w:left="13"/>
              <w:rPr>
                <w:sz w:val="22"/>
              </w:rPr>
            </w:pPr>
            <w:r>
              <w:rPr>
                <w:spacing w:val="-5"/>
                <w:sz w:val="22"/>
              </w:rPr>
              <w:t>3.4</w:t>
            </w:r>
          </w:p>
        </w:tc>
        <w:tc>
          <w:tcPr>
            <w:tcW w:w="4677" w:type="dxa"/>
          </w:tcPr>
          <w:p w14:paraId="6F494042">
            <w:pPr>
              <w:pStyle w:val="7"/>
              <w:spacing w:line="229" w:lineRule="exact"/>
              <w:ind w:left="109"/>
              <w:jc w:val="left"/>
              <w:rPr>
                <w:sz w:val="22"/>
              </w:rPr>
            </w:pPr>
            <w:r>
              <w:rPr>
                <w:sz w:val="22"/>
              </w:rPr>
              <w:t>Оформить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заявку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на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отдых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членов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профсоюза.</w:t>
            </w:r>
          </w:p>
        </w:tc>
        <w:tc>
          <w:tcPr>
            <w:tcW w:w="1844" w:type="dxa"/>
          </w:tcPr>
          <w:p w14:paraId="11A934C1">
            <w:pPr>
              <w:pStyle w:val="7"/>
              <w:spacing w:line="229" w:lineRule="exact"/>
              <w:ind w:right="6"/>
              <w:rPr>
                <w:sz w:val="22"/>
              </w:rPr>
            </w:pPr>
            <w:r>
              <w:rPr>
                <w:spacing w:val="-5"/>
                <w:sz w:val="22"/>
              </w:rPr>
              <w:t>Май</w:t>
            </w:r>
          </w:p>
        </w:tc>
        <w:tc>
          <w:tcPr>
            <w:tcW w:w="1811" w:type="dxa"/>
          </w:tcPr>
          <w:p w14:paraId="77C857C9">
            <w:pPr>
              <w:pStyle w:val="7"/>
              <w:spacing w:line="229" w:lineRule="exact"/>
              <w:ind w:left="11" w:right="7"/>
              <w:rPr>
                <w:sz w:val="22"/>
              </w:rPr>
            </w:pPr>
            <w:r>
              <w:rPr>
                <w:sz w:val="22"/>
              </w:rPr>
              <w:t>Член</w:t>
            </w:r>
            <w:r>
              <w:rPr>
                <w:spacing w:val="-2"/>
                <w:sz w:val="22"/>
              </w:rPr>
              <w:t xml:space="preserve"> профкома</w:t>
            </w:r>
          </w:p>
        </w:tc>
      </w:tr>
      <w:tr w14:paraId="2875C8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1244" w:type="dxa"/>
          </w:tcPr>
          <w:p w14:paraId="2D772F88">
            <w:pPr>
              <w:pStyle w:val="7"/>
              <w:spacing w:line="240" w:lineRule="auto"/>
              <w:ind w:left="0"/>
              <w:jc w:val="left"/>
              <w:rPr>
                <w:sz w:val="22"/>
              </w:rPr>
            </w:pPr>
          </w:p>
        </w:tc>
        <w:tc>
          <w:tcPr>
            <w:tcW w:w="4677" w:type="dxa"/>
          </w:tcPr>
          <w:p w14:paraId="3EE69408">
            <w:pPr>
              <w:pStyle w:val="7"/>
              <w:ind w:left="167"/>
              <w:jc w:val="left"/>
              <w:rPr>
                <w:sz w:val="22"/>
              </w:rPr>
            </w:pPr>
            <w:r>
              <w:rPr>
                <w:sz w:val="22"/>
              </w:rPr>
              <w:t>О</w:t>
            </w:r>
            <w:r>
              <w:rPr>
                <w:spacing w:val="38"/>
                <w:sz w:val="22"/>
              </w:rPr>
              <w:t xml:space="preserve"> </w:t>
            </w:r>
            <w:r>
              <w:rPr>
                <w:sz w:val="22"/>
              </w:rPr>
              <w:t>подготовке</w:t>
            </w:r>
            <w:r>
              <w:rPr>
                <w:spacing w:val="33"/>
                <w:sz w:val="22"/>
              </w:rPr>
              <w:t xml:space="preserve"> </w:t>
            </w:r>
            <w:r>
              <w:rPr>
                <w:sz w:val="22"/>
              </w:rPr>
              <w:t>к</w:t>
            </w:r>
            <w:r>
              <w:rPr>
                <w:spacing w:val="37"/>
                <w:sz w:val="22"/>
              </w:rPr>
              <w:t xml:space="preserve"> </w:t>
            </w:r>
            <w:r>
              <w:rPr>
                <w:sz w:val="22"/>
              </w:rPr>
              <w:t>проведению</w:t>
            </w:r>
            <w:r>
              <w:rPr>
                <w:spacing w:val="38"/>
                <w:sz w:val="22"/>
              </w:rPr>
              <w:t xml:space="preserve"> </w:t>
            </w:r>
            <w:r>
              <w:rPr>
                <w:sz w:val="22"/>
              </w:rPr>
              <w:t>мероприятия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по</w:t>
            </w:r>
          </w:p>
          <w:p w14:paraId="71CB37A1">
            <w:pPr>
              <w:pStyle w:val="7"/>
              <w:spacing w:before="1" w:line="238" w:lineRule="exact"/>
              <w:ind w:left="109"/>
              <w:jc w:val="left"/>
              <w:rPr>
                <w:sz w:val="22"/>
              </w:rPr>
            </w:pPr>
            <w:r>
              <w:rPr>
                <w:sz w:val="22"/>
              </w:rPr>
              <w:t>окончанию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года.</w:t>
            </w:r>
          </w:p>
        </w:tc>
        <w:tc>
          <w:tcPr>
            <w:tcW w:w="1844" w:type="dxa"/>
          </w:tcPr>
          <w:p w14:paraId="12D2004D">
            <w:pPr>
              <w:pStyle w:val="7"/>
              <w:spacing w:line="240" w:lineRule="auto"/>
              <w:ind w:left="0"/>
              <w:jc w:val="left"/>
              <w:rPr>
                <w:sz w:val="22"/>
              </w:rPr>
            </w:pPr>
          </w:p>
        </w:tc>
        <w:tc>
          <w:tcPr>
            <w:tcW w:w="1811" w:type="dxa"/>
          </w:tcPr>
          <w:p w14:paraId="022F8425">
            <w:pPr>
              <w:pStyle w:val="7"/>
              <w:spacing w:line="240" w:lineRule="auto"/>
              <w:ind w:left="0"/>
              <w:jc w:val="left"/>
              <w:rPr>
                <w:sz w:val="22"/>
              </w:rPr>
            </w:pPr>
          </w:p>
        </w:tc>
      </w:tr>
      <w:tr w14:paraId="5473EA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1244" w:type="dxa"/>
          </w:tcPr>
          <w:p w14:paraId="7D2961B3">
            <w:pPr>
              <w:pStyle w:val="7"/>
              <w:ind w:left="13"/>
              <w:rPr>
                <w:sz w:val="22"/>
              </w:rPr>
            </w:pPr>
            <w:r>
              <w:rPr>
                <w:spacing w:val="-5"/>
                <w:sz w:val="22"/>
              </w:rPr>
              <w:t>3.5</w:t>
            </w:r>
          </w:p>
        </w:tc>
        <w:tc>
          <w:tcPr>
            <w:tcW w:w="4677" w:type="dxa"/>
          </w:tcPr>
          <w:p w14:paraId="16D58C28">
            <w:pPr>
              <w:pStyle w:val="7"/>
              <w:tabs>
                <w:tab w:val="left" w:pos="493"/>
                <w:tab w:val="left" w:pos="1764"/>
                <w:tab w:val="left" w:pos="2095"/>
                <w:tab w:val="left" w:pos="2958"/>
              </w:tabs>
              <w:spacing w:line="250" w:lineRule="exact"/>
              <w:ind w:left="109" w:right="102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О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подготовке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к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летней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оздоровительной кампании.</w:t>
            </w:r>
          </w:p>
        </w:tc>
        <w:tc>
          <w:tcPr>
            <w:tcW w:w="1844" w:type="dxa"/>
          </w:tcPr>
          <w:p w14:paraId="50CBF3DA">
            <w:pPr>
              <w:pStyle w:val="7"/>
              <w:ind w:right="5"/>
              <w:rPr>
                <w:sz w:val="22"/>
              </w:rPr>
            </w:pPr>
            <w:r>
              <w:rPr>
                <w:spacing w:val="-4"/>
                <w:sz w:val="22"/>
              </w:rPr>
              <w:t>Июнь</w:t>
            </w:r>
          </w:p>
        </w:tc>
        <w:tc>
          <w:tcPr>
            <w:tcW w:w="1811" w:type="dxa"/>
          </w:tcPr>
          <w:p w14:paraId="766D9197">
            <w:pPr>
              <w:pStyle w:val="7"/>
              <w:ind w:left="11" w:right="9"/>
              <w:rPr>
                <w:sz w:val="22"/>
              </w:rPr>
            </w:pPr>
            <w:r>
              <w:rPr>
                <w:spacing w:val="-2"/>
                <w:sz w:val="22"/>
              </w:rPr>
              <w:t>Профком</w:t>
            </w:r>
          </w:p>
        </w:tc>
      </w:tr>
      <w:tr w14:paraId="331180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6" w:hRule="atLeast"/>
        </w:trPr>
        <w:tc>
          <w:tcPr>
            <w:tcW w:w="1244" w:type="dxa"/>
          </w:tcPr>
          <w:p w14:paraId="1C417A89">
            <w:pPr>
              <w:pStyle w:val="7"/>
              <w:ind w:left="13"/>
              <w:rPr>
                <w:sz w:val="22"/>
              </w:rPr>
            </w:pPr>
            <w:r>
              <w:rPr>
                <w:spacing w:val="-5"/>
                <w:sz w:val="22"/>
              </w:rPr>
              <w:t>3.6</w:t>
            </w:r>
          </w:p>
        </w:tc>
        <w:tc>
          <w:tcPr>
            <w:tcW w:w="4677" w:type="dxa"/>
          </w:tcPr>
          <w:p w14:paraId="53B027A9">
            <w:pPr>
              <w:pStyle w:val="7"/>
              <w:tabs>
                <w:tab w:val="left" w:pos="507"/>
                <w:tab w:val="left" w:pos="2090"/>
                <w:tab w:val="left" w:pos="3734"/>
              </w:tabs>
              <w:spacing w:line="242" w:lineRule="auto"/>
              <w:ind w:left="109" w:right="95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О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рациональном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использовании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рабочего времени.</w:t>
            </w:r>
          </w:p>
        </w:tc>
        <w:tc>
          <w:tcPr>
            <w:tcW w:w="1844" w:type="dxa"/>
          </w:tcPr>
          <w:p w14:paraId="23D611D5">
            <w:pPr>
              <w:pStyle w:val="7"/>
              <w:ind w:right="14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течении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года</w:t>
            </w:r>
          </w:p>
        </w:tc>
        <w:tc>
          <w:tcPr>
            <w:tcW w:w="1811" w:type="dxa"/>
          </w:tcPr>
          <w:p w14:paraId="17EC3E5D">
            <w:pPr>
              <w:pStyle w:val="7"/>
              <w:spacing w:line="242" w:lineRule="auto"/>
              <w:ind w:left="11" w:right="2"/>
              <w:rPr>
                <w:sz w:val="22"/>
              </w:rPr>
            </w:pPr>
            <w:r>
              <w:rPr>
                <w:spacing w:val="-2"/>
                <w:sz w:val="22"/>
              </w:rPr>
              <w:t>Председатель профкома</w:t>
            </w:r>
          </w:p>
          <w:p w14:paraId="01B96E12">
            <w:pPr>
              <w:pStyle w:val="7"/>
              <w:spacing w:before="230" w:line="250" w:lineRule="atLeast"/>
              <w:ind w:left="440" w:right="429" w:firstLine="2"/>
              <w:rPr>
                <w:sz w:val="22"/>
              </w:rPr>
            </w:pPr>
            <w:r>
              <w:rPr>
                <w:spacing w:val="-2"/>
                <w:sz w:val="22"/>
              </w:rPr>
              <w:t>Члены профкома</w:t>
            </w:r>
          </w:p>
        </w:tc>
      </w:tr>
      <w:tr w14:paraId="290CB3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1244" w:type="dxa"/>
          </w:tcPr>
          <w:p w14:paraId="55808FE9">
            <w:pPr>
              <w:pStyle w:val="7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4677" w:type="dxa"/>
          </w:tcPr>
          <w:p w14:paraId="458454A8">
            <w:pPr>
              <w:pStyle w:val="7"/>
              <w:spacing w:before="1" w:line="233" w:lineRule="exact"/>
              <w:ind w:left="109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IV.</w:t>
            </w:r>
            <w:r>
              <w:rPr>
                <w:b/>
                <w:spacing w:val="-1"/>
                <w:sz w:val="22"/>
              </w:rPr>
              <w:t xml:space="preserve"> </w:t>
            </w:r>
            <w:r>
              <w:rPr>
                <w:b/>
                <w:sz w:val="22"/>
              </w:rPr>
              <w:t>Комиссия</w:t>
            </w:r>
            <w:r>
              <w:rPr>
                <w:b/>
                <w:spacing w:val="-7"/>
                <w:sz w:val="22"/>
              </w:rPr>
              <w:t xml:space="preserve"> </w:t>
            </w:r>
            <w:r>
              <w:rPr>
                <w:b/>
                <w:sz w:val="22"/>
              </w:rPr>
              <w:t>по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z w:val="22"/>
              </w:rPr>
              <w:t>охране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pacing w:val="-4"/>
                <w:sz w:val="22"/>
              </w:rPr>
              <w:t>труда</w:t>
            </w:r>
          </w:p>
        </w:tc>
        <w:tc>
          <w:tcPr>
            <w:tcW w:w="1844" w:type="dxa"/>
          </w:tcPr>
          <w:p w14:paraId="6EDD6FC6">
            <w:pPr>
              <w:pStyle w:val="7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1811" w:type="dxa"/>
          </w:tcPr>
          <w:p w14:paraId="55C4E37D">
            <w:pPr>
              <w:pStyle w:val="7"/>
              <w:spacing w:line="240" w:lineRule="auto"/>
              <w:ind w:left="0"/>
              <w:jc w:val="left"/>
              <w:rPr>
                <w:sz w:val="18"/>
              </w:rPr>
            </w:pPr>
          </w:p>
        </w:tc>
      </w:tr>
      <w:tr w14:paraId="1E7E55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1244" w:type="dxa"/>
          </w:tcPr>
          <w:p w14:paraId="2CC9E613">
            <w:pPr>
              <w:pStyle w:val="7"/>
              <w:ind w:left="13"/>
              <w:rPr>
                <w:sz w:val="22"/>
              </w:rPr>
            </w:pPr>
            <w:r>
              <w:rPr>
                <w:spacing w:val="-5"/>
                <w:sz w:val="22"/>
              </w:rPr>
              <w:t>4.1</w:t>
            </w:r>
          </w:p>
        </w:tc>
        <w:tc>
          <w:tcPr>
            <w:tcW w:w="4677" w:type="dxa"/>
          </w:tcPr>
          <w:p w14:paraId="301C9D5A">
            <w:pPr>
              <w:pStyle w:val="7"/>
              <w:spacing w:line="250" w:lineRule="exact"/>
              <w:ind w:left="109"/>
              <w:jc w:val="left"/>
              <w:rPr>
                <w:sz w:val="22"/>
              </w:rPr>
            </w:pPr>
            <w:r>
              <w:rPr>
                <w:sz w:val="22"/>
              </w:rPr>
              <w:t>Заключить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>соглашение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>по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>охране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>труда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>с администрацией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>на 2026 год.</w:t>
            </w:r>
          </w:p>
        </w:tc>
        <w:tc>
          <w:tcPr>
            <w:tcW w:w="1844" w:type="dxa"/>
          </w:tcPr>
          <w:p w14:paraId="358D48C0">
            <w:pPr>
              <w:pStyle w:val="7"/>
              <w:ind w:right="5"/>
              <w:rPr>
                <w:sz w:val="22"/>
              </w:rPr>
            </w:pPr>
            <w:r>
              <w:rPr>
                <w:spacing w:val="-2"/>
                <w:sz w:val="22"/>
              </w:rPr>
              <w:t>Ноябрь</w:t>
            </w:r>
          </w:p>
        </w:tc>
        <w:tc>
          <w:tcPr>
            <w:tcW w:w="1811" w:type="dxa"/>
          </w:tcPr>
          <w:p w14:paraId="21C09FF6">
            <w:pPr>
              <w:pStyle w:val="7"/>
              <w:spacing w:line="250" w:lineRule="exact"/>
              <w:ind w:left="152" w:firstLine="316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Профком Администрация</w:t>
            </w:r>
          </w:p>
        </w:tc>
      </w:tr>
      <w:tr w14:paraId="386D01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3" w:hRule="atLeast"/>
        </w:trPr>
        <w:tc>
          <w:tcPr>
            <w:tcW w:w="1244" w:type="dxa"/>
          </w:tcPr>
          <w:p w14:paraId="0589A004">
            <w:pPr>
              <w:pStyle w:val="7"/>
              <w:ind w:left="13"/>
              <w:rPr>
                <w:sz w:val="22"/>
              </w:rPr>
            </w:pPr>
            <w:r>
              <w:rPr>
                <w:spacing w:val="-5"/>
                <w:sz w:val="22"/>
              </w:rPr>
              <w:t>4.2</w:t>
            </w:r>
          </w:p>
        </w:tc>
        <w:tc>
          <w:tcPr>
            <w:tcW w:w="4677" w:type="dxa"/>
          </w:tcPr>
          <w:p w14:paraId="4D445E66">
            <w:pPr>
              <w:pStyle w:val="7"/>
              <w:spacing w:line="240" w:lineRule="auto"/>
              <w:ind w:left="109" w:right="97"/>
              <w:jc w:val="both"/>
              <w:rPr>
                <w:sz w:val="22"/>
              </w:rPr>
            </w:pPr>
            <w:r>
              <w:rPr>
                <w:sz w:val="22"/>
              </w:rPr>
              <w:t xml:space="preserve">Осуществлять контроль над соблюдением правил и норм охраны труда, техники </w:t>
            </w:r>
            <w:r>
              <w:rPr>
                <w:spacing w:val="-2"/>
                <w:sz w:val="22"/>
              </w:rPr>
              <w:t>безопасности.</w:t>
            </w:r>
          </w:p>
        </w:tc>
        <w:tc>
          <w:tcPr>
            <w:tcW w:w="1844" w:type="dxa"/>
          </w:tcPr>
          <w:p w14:paraId="5C520F96">
            <w:pPr>
              <w:pStyle w:val="7"/>
              <w:ind w:right="13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течение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года</w:t>
            </w:r>
          </w:p>
        </w:tc>
        <w:tc>
          <w:tcPr>
            <w:tcW w:w="1811" w:type="dxa"/>
          </w:tcPr>
          <w:p w14:paraId="24F17AAF">
            <w:pPr>
              <w:pStyle w:val="7"/>
              <w:spacing w:line="242" w:lineRule="auto"/>
              <w:ind w:left="152" w:firstLine="316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Профком Администрация</w:t>
            </w:r>
          </w:p>
        </w:tc>
      </w:tr>
      <w:tr w14:paraId="6797FA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1244" w:type="dxa"/>
          </w:tcPr>
          <w:p w14:paraId="3D373114">
            <w:pPr>
              <w:pStyle w:val="7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4677" w:type="dxa"/>
          </w:tcPr>
          <w:p w14:paraId="3167F053">
            <w:pPr>
              <w:pStyle w:val="7"/>
              <w:spacing w:before="1" w:line="233" w:lineRule="exact"/>
              <w:ind w:left="109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V.</w:t>
            </w:r>
            <w:r>
              <w:rPr>
                <w:b/>
                <w:spacing w:val="-1"/>
                <w:sz w:val="22"/>
              </w:rPr>
              <w:t xml:space="preserve"> </w:t>
            </w:r>
            <w:r>
              <w:rPr>
                <w:b/>
                <w:sz w:val="22"/>
              </w:rPr>
              <w:t>Культурно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z w:val="22"/>
              </w:rPr>
              <w:t>–</w:t>
            </w:r>
            <w:r>
              <w:rPr>
                <w:b/>
                <w:spacing w:val="-8"/>
                <w:sz w:val="22"/>
              </w:rPr>
              <w:t xml:space="preserve"> </w:t>
            </w:r>
            <w:r>
              <w:rPr>
                <w:b/>
                <w:sz w:val="22"/>
              </w:rPr>
              <w:t>массовая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комиссия</w:t>
            </w:r>
          </w:p>
        </w:tc>
        <w:tc>
          <w:tcPr>
            <w:tcW w:w="1844" w:type="dxa"/>
          </w:tcPr>
          <w:p w14:paraId="1F68B420">
            <w:pPr>
              <w:pStyle w:val="7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1811" w:type="dxa"/>
          </w:tcPr>
          <w:p w14:paraId="1DAA3C7B">
            <w:pPr>
              <w:pStyle w:val="7"/>
              <w:spacing w:line="240" w:lineRule="auto"/>
              <w:ind w:left="0"/>
              <w:jc w:val="left"/>
              <w:rPr>
                <w:sz w:val="18"/>
              </w:rPr>
            </w:pPr>
          </w:p>
        </w:tc>
      </w:tr>
      <w:tr w14:paraId="4C75DE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6" w:hRule="atLeast"/>
        </w:trPr>
        <w:tc>
          <w:tcPr>
            <w:tcW w:w="1244" w:type="dxa"/>
          </w:tcPr>
          <w:p w14:paraId="1D8B2E1D">
            <w:pPr>
              <w:pStyle w:val="7"/>
              <w:ind w:left="13"/>
              <w:rPr>
                <w:sz w:val="22"/>
              </w:rPr>
            </w:pPr>
            <w:r>
              <w:rPr>
                <w:spacing w:val="-5"/>
                <w:sz w:val="22"/>
              </w:rPr>
              <w:t>5.1</w:t>
            </w:r>
          </w:p>
        </w:tc>
        <w:tc>
          <w:tcPr>
            <w:tcW w:w="4677" w:type="dxa"/>
          </w:tcPr>
          <w:p w14:paraId="6CBB7D46">
            <w:pPr>
              <w:pStyle w:val="7"/>
              <w:ind w:left="109"/>
              <w:jc w:val="left"/>
              <w:rPr>
                <w:sz w:val="22"/>
              </w:rPr>
            </w:pPr>
            <w:r>
              <w:rPr>
                <w:sz w:val="22"/>
              </w:rPr>
              <w:t>Провести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вечера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отдыха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для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работников:</w:t>
            </w:r>
          </w:p>
          <w:p w14:paraId="5EE14EC4">
            <w:pPr>
              <w:pStyle w:val="7"/>
              <w:numPr>
                <w:ilvl w:val="2"/>
                <w:numId w:val="1"/>
              </w:numPr>
              <w:tabs>
                <w:tab w:val="left" w:pos="663"/>
              </w:tabs>
              <w:spacing w:before="1" w:after="0" w:line="251" w:lineRule="exact"/>
              <w:ind w:left="663" w:right="0" w:hanging="554"/>
              <w:jc w:val="left"/>
              <w:rPr>
                <w:sz w:val="22"/>
              </w:rPr>
            </w:pPr>
            <w:r>
              <w:rPr>
                <w:sz w:val="22"/>
              </w:rPr>
              <w:t>«Учитель!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–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Нестареющее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слово!»,</w:t>
            </w:r>
          </w:p>
          <w:p w14:paraId="7B1F5600">
            <w:pPr>
              <w:pStyle w:val="7"/>
              <w:numPr>
                <w:ilvl w:val="2"/>
                <w:numId w:val="1"/>
              </w:numPr>
              <w:tabs>
                <w:tab w:val="left" w:pos="663"/>
              </w:tabs>
              <w:spacing w:before="0" w:after="0" w:line="251" w:lineRule="exact"/>
              <w:ind w:left="663" w:right="0" w:hanging="554"/>
              <w:jc w:val="left"/>
              <w:rPr>
                <w:sz w:val="22"/>
              </w:rPr>
            </w:pPr>
            <w:r>
              <w:rPr>
                <w:sz w:val="22"/>
              </w:rPr>
              <w:t>«Посиделки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у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ёлки!»,</w:t>
            </w:r>
          </w:p>
          <w:p w14:paraId="420E0594">
            <w:pPr>
              <w:pStyle w:val="7"/>
              <w:numPr>
                <w:ilvl w:val="2"/>
                <w:numId w:val="1"/>
              </w:numPr>
              <w:tabs>
                <w:tab w:val="left" w:pos="663"/>
              </w:tabs>
              <w:spacing w:before="2" w:after="0" w:line="240" w:lineRule="auto"/>
              <w:ind w:left="663" w:right="0" w:hanging="554"/>
              <w:jc w:val="left"/>
              <w:rPr>
                <w:sz w:val="22"/>
              </w:rPr>
            </w:pPr>
            <w:r>
              <w:rPr>
                <w:sz w:val="22"/>
              </w:rPr>
              <w:t>«Ваше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величество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женщина!»,</w:t>
            </w:r>
          </w:p>
          <w:p w14:paraId="04D42F49">
            <w:pPr>
              <w:pStyle w:val="7"/>
              <w:numPr>
                <w:ilvl w:val="2"/>
                <w:numId w:val="1"/>
              </w:numPr>
              <w:tabs>
                <w:tab w:val="left" w:pos="663"/>
              </w:tabs>
              <w:spacing w:before="1" w:after="0" w:line="238" w:lineRule="exact"/>
              <w:ind w:left="663" w:right="0" w:hanging="554"/>
              <w:jc w:val="left"/>
              <w:rPr>
                <w:sz w:val="22"/>
              </w:rPr>
            </w:pPr>
            <w:r>
              <w:rPr>
                <w:sz w:val="22"/>
              </w:rPr>
              <w:t>«Сделал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дело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-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гуляй</w:t>
            </w:r>
            <w:r>
              <w:rPr>
                <w:spacing w:val="-2"/>
                <w:sz w:val="22"/>
              </w:rPr>
              <w:t xml:space="preserve"> смело!».</w:t>
            </w:r>
          </w:p>
        </w:tc>
        <w:tc>
          <w:tcPr>
            <w:tcW w:w="1844" w:type="dxa"/>
          </w:tcPr>
          <w:p w14:paraId="4C152CC2">
            <w:pPr>
              <w:pStyle w:val="7"/>
              <w:spacing w:before="250" w:line="240" w:lineRule="auto"/>
              <w:ind w:left="527" w:right="522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Октябрь Декабрь </w:t>
            </w:r>
            <w:r>
              <w:rPr>
                <w:spacing w:val="-4"/>
                <w:sz w:val="22"/>
              </w:rPr>
              <w:t>Март</w:t>
            </w:r>
          </w:p>
          <w:p w14:paraId="61745DC2">
            <w:pPr>
              <w:pStyle w:val="7"/>
              <w:spacing w:line="237" w:lineRule="exact"/>
              <w:ind w:right="6"/>
              <w:rPr>
                <w:sz w:val="22"/>
              </w:rPr>
            </w:pPr>
            <w:r>
              <w:rPr>
                <w:spacing w:val="-5"/>
                <w:sz w:val="22"/>
              </w:rPr>
              <w:t>Май</w:t>
            </w:r>
          </w:p>
        </w:tc>
        <w:tc>
          <w:tcPr>
            <w:tcW w:w="1811" w:type="dxa"/>
          </w:tcPr>
          <w:p w14:paraId="7ED72341">
            <w:pPr>
              <w:pStyle w:val="7"/>
              <w:spacing w:before="250" w:line="240" w:lineRule="auto"/>
              <w:ind w:left="11" w:right="9"/>
              <w:rPr>
                <w:sz w:val="22"/>
              </w:rPr>
            </w:pPr>
            <w:r>
              <w:rPr>
                <w:spacing w:val="-2"/>
                <w:sz w:val="22"/>
              </w:rPr>
              <w:t>Профком</w:t>
            </w:r>
          </w:p>
        </w:tc>
      </w:tr>
      <w:tr w14:paraId="58D5C4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1244" w:type="dxa"/>
          </w:tcPr>
          <w:p w14:paraId="3BF057C6">
            <w:pPr>
              <w:pStyle w:val="7"/>
              <w:ind w:left="13"/>
              <w:rPr>
                <w:sz w:val="22"/>
              </w:rPr>
            </w:pPr>
            <w:r>
              <w:rPr>
                <w:spacing w:val="-5"/>
                <w:sz w:val="22"/>
              </w:rPr>
              <w:t>5.2</w:t>
            </w:r>
          </w:p>
        </w:tc>
        <w:tc>
          <w:tcPr>
            <w:tcW w:w="4677" w:type="dxa"/>
          </w:tcPr>
          <w:p w14:paraId="2204661B">
            <w:pPr>
              <w:pStyle w:val="7"/>
              <w:spacing w:line="250" w:lineRule="exact"/>
              <w:ind w:left="109"/>
              <w:jc w:val="left"/>
              <w:rPr>
                <w:sz w:val="22"/>
              </w:rPr>
            </w:pPr>
            <w:r>
              <w:rPr>
                <w:sz w:val="22"/>
              </w:rPr>
              <w:t>Поздравление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каждого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члена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профсоюза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с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днём рождения, юбилеем.</w:t>
            </w:r>
          </w:p>
        </w:tc>
        <w:tc>
          <w:tcPr>
            <w:tcW w:w="1844" w:type="dxa"/>
          </w:tcPr>
          <w:p w14:paraId="79229F91">
            <w:pPr>
              <w:pStyle w:val="7"/>
              <w:ind w:right="13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течение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года</w:t>
            </w:r>
          </w:p>
        </w:tc>
        <w:tc>
          <w:tcPr>
            <w:tcW w:w="1811" w:type="dxa"/>
          </w:tcPr>
          <w:p w14:paraId="3FEDFDDD">
            <w:pPr>
              <w:pStyle w:val="7"/>
              <w:ind w:left="11"/>
              <w:rPr>
                <w:sz w:val="22"/>
              </w:rPr>
            </w:pPr>
            <w:r>
              <w:rPr>
                <w:spacing w:val="-2"/>
                <w:sz w:val="22"/>
              </w:rPr>
              <w:t>Профком</w:t>
            </w:r>
          </w:p>
        </w:tc>
      </w:tr>
      <w:tr w14:paraId="665CF3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1244" w:type="dxa"/>
          </w:tcPr>
          <w:p w14:paraId="1A2C3366">
            <w:pPr>
              <w:pStyle w:val="7"/>
              <w:spacing w:line="234" w:lineRule="exact"/>
              <w:ind w:left="13"/>
              <w:rPr>
                <w:sz w:val="22"/>
              </w:rPr>
            </w:pPr>
            <w:r>
              <w:rPr>
                <w:spacing w:val="-5"/>
                <w:sz w:val="22"/>
              </w:rPr>
              <w:t>5.3</w:t>
            </w:r>
          </w:p>
        </w:tc>
        <w:tc>
          <w:tcPr>
            <w:tcW w:w="4677" w:type="dxa"/>
          </w:tcPr>
          <w:p w14:paraId="3D0BE297">
            <w:pPr>
              <w:pStyle w:val="7"/>
              <w:spacing w:line="234" w:lineRule="exact"/>
              <w:ind w:left="109"/>
              <w:jc w:val="left"/>
              <w:rPr>
                <w:sz w:val="22"/>
              </w:rPr>
            </w:pPr>
            <w:r>
              <w:rPr>
                <w:sz w:val="22"/>
              </w:rPr>
              <w:t>Организовать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дни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здоровья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(выезд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на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природу)</w:t>
            </w:r>
          </w:p>
        </w:tc>
        <w:tc>
          <w:tcPr>
            <w:tcW w:w="1844" w:type="dxa"/>
          </w:tcPr>
          <w:p w14:paraId="11D1D804">
            <w:pPr>
              <w:pStyle w:val="7"/>
              <w:spacing w:line="234" w:lineRule="exact"/>
              <w:ind w:right="13"/>
              <w:rPr>
                <w:sz w:val="22"/>
              </w:rPr>
            </w:pPr>
            <w:r>
              <w:rPr>
                <w:sz w:val="22"/>
              </w:rPr>
              <w:t>2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раза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год</w:t>
            </w:r>
          </w:p>
        </w:tc>
        <w:tc>
          <w:tcPr>
            <w:tcW w:w="1811" w:type="dxa"/>
          </w:tcPr>
          <w:p w14:paraId="0EF1A399">
            <w:pPr>
              <w:pStyle w:val="7"/>
              <w:spacing w:line="234" w:lineRule="exact"/>
              <w:ind w:left="11"/>
              <w:rPr>
                <w:sz w:val="22"/>
              </w:rPr>
            </w:pPr>
            <w:r>
              <w:rPr>
                <w:spacing w:val="-2"/>
                <w:sz w:val="22"/>
              </w:rPr>
              <w:t>Профком</w:t>
            </w:r>
          </w:p>
        </w:tc>
      </w:tr>
    </w:tbl>
    <w:p w14:paraId="71FE2DC4">
      <w:pPr>
        <w:spacing w:before="220" w:line="240" w:lineRule="auto"/>
        <w:rPr>
          <w:b/>
          <w:sz w:val="22"/>
        </w:rPr>
      </w:pPr>
    </w:p>
    <w:p w14:paraId="59570777">
      <w:pPr>
        <w:pStyle w:val="4"/>
        <w:ind w:left="832"/>
      </w:pPr>
      <w:r>
        <w:t>План</w:t>
      </w:r>
      <w:r>
        <w:rPr>
          <w:spacing w:val="-1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ветеранами</w:t>
      </w:r>
      <w:r>
        <w:rPr>
          <w:spacing w:val="-1"/>
        </w:rPr>
        <w:t xml:space="preserve"> </w:t>
      </w:r>
      <w:r>
        <w:t>МБОУ</w:t>
      </w:r>
      <w:r>
        <w:rPr>
          <w:spacing w:val="-1"/>
        </w:rPr>
        <w:t xml:space="preserve"> </w:t>
      </w:r>
      <w:r>
        <w:t>«АНОШ</w:t>
      </w:r>
      <w:r>
        <w:rPr>
          <w:spacing w:val="-6"/>
        </w:rPr>
        <w:t xml:space="preserve"> </w:t>
      </w:r>
      <w:r>
        <w:t>№3</w:t>
      </w:r>
      <w:r>
        <w:rPr>
          <w:spacing w:val="-1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детский</w:t>
      </w:r>
      <w:r>
        <w:rPr>
          <w:spacing w:val="-5"/>
        </w:rPr>
        <w:t xml:space="preserve"> </w:t>
      </w:r>
      <w:r>
        <w:t>сад»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2025-2026</w:t>
      </w:r>
      <w:r>
        <w:rPr>
          <w:spacing w:val="-1"/>
        </w:rPr>
        <w:t xml:space="preserve"> </w:t>
      </w:r>
      <w:r>
        <w:t>учебный</w:t>
      </w:r>
      <w:r>
        <w:rPr>
          <w:spacing w:val="-5"/>
        </w:rPr>
        <w:t xml:space="preserve"> год</w:t>
      </w:r>
    </w:p>
    <w:p w14:paraId="5D23772F">
      <w:pPr>
        <w:spacing w:before="7" w:after="0" w:line="240" w:lineRule="auto"/>
        <w:rPr>
          <w:b/>
          <w:sz w:val="17"/>
        </w:rPr>
      </w:pPr>
    </w:p>
    <w:tbl>
      <w:tblPr>
        <w:tblStyle w:val="3"/>
        <w:tblW w:w="0" w:type="auto"/>
        <w:tblInd w:w="15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83"/>
        <w:gridCol w:w="5676"/>
        <w:gridCol w:w="2516"/>
      </w:tblGrid>
      <w:tr w14:paraId="17B1B7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1383" w:type="dxa"/>
          </w:tcPr>
          <w:p w14:paraId="35298482">
            <w:pPr>
              <w:pStyle w:val="7"/>
              <w:spacing w:before="1" w:line="234" w:lineRule="exact"/>
              <w:ind w:left="13" w:right="2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№п/п</w:t>
            </w:r>
          </w:p>
        </w:tc>
        <w:tc>
          <w:tcPr>
            <w:tcW w:w="5676" w:type="dxa"/>
          </w:tcPr>
          <w:p w14:paraId="7BD93BB7">
            <w:pPr>
              <w:pStyle w:val="7"/>
              <w:spacing w:before="1" w:line="234" w:lineRule="exact"/>
              <w:ind w:left="59" w:right="5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Мероприятия</w:t>
            </w:r>
          </w:p>
        </w:tc>
        <w:tc>
          <w:tcPr>
            <w:tcW w:w="2516" w:type="dxa"/>
          </w:tcPr>
          <w:p w14:paraId="37D36905">
            <w:pPr>
              <w:pStyle w:val="7"/>
              <w:spacing w:before="1" w:line="234" w:lineRule="exact"/>
              <w:ind w:left="3" w:right="2"/>
              <w:rPr>
                <w:b/>
                <w:sz w:val="22"/>
              </w:rPr>
            </w:pPr>
            <w:r>
              <w:rPr>
                <w:b/>
                <w:sz w:val="22"/>
              </w:rPr>
              <w:t>Дата</w:t>
            </w:r>
            <w:r>
              <w:rPr>
                <w:b/>
                <w:spacing w:val="-6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проведения</w:t>
            </w:r>
          </w:p>
        </w:tc>
      </w:tr>
      <w:tr w14:paraId="6C4D42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</w:trPr>
        <w:tc>
          <w:tcPr>
            <w:tcW w:w="1383" w:type="dxa"/>
          </w:tcPr>
          <w:p w14:paraId="35F1641F">
            <w:pPr>
              <w:pStyle w:val="7"/>
              <w:spacing w:line="244" w:lineRule="exact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5676" w:type="dxa"/>
          </w:tcPr>
          <w:p w14:paraId="1256B7CB">
            <w:pPr>
              <w:pStyle w:val="7"/>
              <w:spacing w:line="242" w:lineRule="auto"/>
              <w:ind w:left="59" w:right="56"/>
              <w:rPr>
                <w:sz w:val="22"/>
              </w:rPr>
            </w:pPr>
            <w:r>
              <w:rPr>
                <w:sz w:val="22"/>
              </w:rPr>
              <w:t>Встреча с Ветеранами, день пожилого человека, день учителя,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новый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год,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день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защитника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Отечества,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день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8</w:t>
            </w:r>
          </w:p>
          <w:p w14:paraId="3E3B2B67">
            <w:pPr>
              <w:pStyle w:val="7"/>
              <w:spacing w:line="236" w:lineRule="exact"/>
              <w:ind w:left="59" w:right="55"/>
              <w:rPr>
                <w:sz w:val="22"/>
              </w:rPr>
            </w:pPr>
            <w:r>
              <w:rPr>
                <w:sz w:val="22"/>
              </w:rPr>
              <w:t>марта,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празднование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Дня</w:t>
            </w:r>
            <w:r>
              <w:rPr>
                <w:spacing w:val="-2"/>
                <w:sz w:val="22"/>
              </w:rPr>
              <w:t xml:space="preserve"> Победы</w:t>
            </w:r>
          </w:p>
        </w:tc>
        <w:tc>
          <w:tcPr>
            <w:tcW w:w="2516" w:type="dxa"/>
          </w:tcPr>
          <w:p w14:paraId="36BB36BA">
            <w:pPr>
              <w:pStyle w:val="7"/>
              <w:spacing w:line="244" w:lineRule="exact"/>
              <w:ind w:left="1" w:right="3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теч.года</w:t>
            </w:r>
          </w:p>
        </w:tc>
      </w:tr>
      <w:tr w14:paraId="354662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1383" w:type="dxa"/>
          </w:tcPr>
          <w:p w14:paraId="23C3321B">
            <w:pPr>
              <w:pStyle w:val="7"/>
              <w:spacing w:line="234" w:lineRule="exact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5676" w:type="dxa"/>
          </w:tcPr>
          <w:p w14:paraId="40BBDA52">
            <w:pPr>
              <w:pStyle w:val="7"/>
              <w:spacing w:line="234" w:lineRule="exact"/>
              <w:ind w:left="59" w:right="54"/>
              <w:rPr>
                <w:sz w:val="22"/>
              </w:rPr>
            </w:pPr>
            <w:r>
              <w:rPr>
                <w:sz w:val="22"/>
              </w:rPr>
              <w:t>Посещение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ветеранов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на </w:t>
            </w:r>
            <w:r>
              <w:rPr>
                <w:spacing w:val="-4"/>
                <w:sz w:val="22"/>
              </w:rPr>
              <w:t>дому</w:t>
            </w:r>
          </w:p>
        </w:tc>
        <w:tc>
          <w:tcPr>
            <w:tcW w:w="2516" w:type="dxa"/>
          </w:tcPr>
          <w:p w14:paraId="7FE8EE6F">
            <w:pPr>
              <w:pStyle w:val="7"/>
              <w:spacing w:line="234" w:lineRule="exact"/>
              <w:ind w:left="1" w:right="3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теч.года</w:t>
            </w:r>
          </w:p>
        </w:tc>
      </w:tr>
      <w:tr w14:paraId="765B44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1383" w:type="dxa"/>
          </w:tcPr>
          <w:p w14:paraId="51A034DC">
            <w:pPr>
              <w:pStyle w:val="7"/>
              <w:spacing w:line="244" w:lineRule="exact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5676" w:type="dxa"/>
          </w:tcPr>
          <w:p w14:paraId="1AEE4F70">
            <w:pPr>
              <w:pStyle w:val="7"/>
              <w:spacing w:line="244" w:lineRule="exact"/>
              <w:ind w:left="59"/>
              <w:rPr>
                <w:sz w:val="22"/>
              </w:rPr>
            </w:pPr>
            <w:r>
              <w:rPr>
                <w:sz w:val="22"/>
              </w:rPr>
              <w:t>Оказание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материальной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помощи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ветеранам,</w:t>
            </w:r>
          </w:p>
          <w:p w14:paraId="34A8B28F">
            <w:pPr>
              <w:pStyle w:val="7"/>
              <w:spacing w:before="1" w:line="238" w:lineRule="exact"/>
              <w:ind w:left="59" w:right="54"/>
              <w:rPr>
                <w:sz w:val="22"/>
              </w:rPr>
            </w:pPr>
            <w:r>
              <w:rPr>
                <w:sz w:val="22"/>
              </w:rPr>
              <w:t>поздравления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с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днём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рождения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праздниками</w:t>
            </w:r>
          </w:p>
        </w:tc>
        <w:tc>
          <w:tcPr>
            <w:tcW w:w="2516" w:type="dxa"/>
          </w:tcPr>
          <w:p w14:paraId="223CDABD">
            <w:pPr>
              <w:pStyle w:val="7"/>
              <w:spacing w:line="244" w:lineRule="exact"/>
              <w:ind w:left="1" w:right="3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теч.года</w:t>
            </w:r>
          </w:p>
        </w:tc>
      </w:tr>
    </w:tbl>
    <w:p w14:paraId="05839340"/>
    <w:sectPr>
      <w:type w:val="continuous"/>
      <w:pgSz w:w="11910" w:h="16840"/>
      <w:pgMar w:top="1100" w:right="566" w:bottom="280" w:left="992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5"/>
      <w:numFmt w:val="decimal"/>
      <w:lvlText w:val="%1"/>
      <w:lvlJc w:val="left"/>
      <w:pPr>
        <w:ind w:left="665" w:hanging="556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"/>
      <w:lvlJc w:val="left"/>
      <w:pPr>
        <w:ind w:left="665" w:hanging="556"/>
        <w:jc w:val="left"/>
      </w:pPr>
      <w:rPr>
        <w:rFonts w:hint="default"/>
        <w:lang w:val="ru-RU" w:eastAsia="en-US" w:bidi="ar-SA"/>
      </w:rPr>
    </w:lvl>
    <w:lvl w:ilvl="2" w:tentative="0">
      <w:start w:val="1"/>
      <w:numFmt w:val="decimal"/>
      <w:lvlText w:val="%1.%2.%3."/>
      <w:lvlJc w:val="left"/>
      <w:pPr>
        <w:ind w:left="665" w:hanging="55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5"/>
        <w:w w:val="100"/>
        <w:sz w:val="22"/>
        <w:szCs w:val="22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862" w:hanging="55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262" w:hanging="55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663" w:hanging="55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064" w:hanging="55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464" w:hanging="55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865" w:hanging="55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31F3483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Times New Roman" w:hAnsi="Times New Roman" w:eastAsia="Times New Roman" w:cs="Times New Roman"/>
      <w:b/>
      <w:bCs/>
      <w:sz w:val="22"/>
      <w:szCs w:val="22"/>
      <w:lang w:val="ru-RU" w:eastAsia="en-US" w:bidi="ar-SA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rPr>
      <w:lang w:val="ru-RU" w:eastAsia="en-US" w:bidi="ar-SA"/>
    </w:rPr>
  </w:style>
  <w:style w:type="paragraph" w:customStyle="1" w:styleId="7">
    <w:name w:val="Table Paragraph"/>
    <w:basedOn w:val="1"/>
    <w:qFormat/>
    <w:uiPriority w:val="1"/>
    <w:pPr>
      <w:spacing w:line="249" w:lineRule="exact"/>
      <w:ind w:left="17"/>
      <w:jc w:val="center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TotalTime>1</TotalTime>
  <ScaleCrop>false</ScaleCrop>
  <LinksUpToDate>false</LinksUpToDate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2026-03-04T05:10:00Z</dcterms:created>
  <dc:creator>Эльвина</dc:creator>
  <cp:lastModifiedBy>Эльвина</cp:lastModifiedBy>
  <dcterms:modified xsi:type="dcterms:W3CDTF">2026-03-04T02:12:51Z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2026-03-04T00:00:00Z</vt:filetime>
  </property>
  <property fmtid="{D5CDD505-2E9C-101B-9397-08002B2CF9AE}" pid="3" name="LastSaved">
    <vt:filetime>2026-03-04T00:00:00Z</vt:filetime>
  </property>
  <property fmtid="{D5CDD505-2E9C-101B-9397-08002B2CF9AE}" pid="4" name="Producer">
    <vt:lpwstr>iLovePDF</vt:lpwstr>
  </property>
  <property fmtid="{D5CDD505-2E9C-101B-9397-08002B2CF9AE}" pid="5" name="KSOProductBuildVer">
    <vt:lpwstr>1049-12.2.0.23196</vt:lpwstr>
  </property>
  <property fmtid="{D5CDD505-2E9C-101B-9397-08002B2CF9AE}" pid="6" name="ICV">
    <vt:lpwstr>9E1E12F19DBD45D583B46977045782C1_12</vt:lpwstr>
  </property>
</Properties>
</file>