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6519C6A">
      <w:pPr>
        <w:pStyle w:val="151"/>
        <w:jc w:val="both"/>
        <w:rPr>
          <w:bCs/>
        </w:rPr>
      </w:pPr>
      <w:r>
        <w:rPr>
          <w:bCs/>
        </w:rPr>
        <w:t xml:space="preserve">«Утверждаю»                                                                                  СОГЛАСОВАНО </w:t>
      </w:r>
    </w:p>
    <w:p w14:paraId="07A61070">
      <w:pPr>
        <w:pStyle w:val="151"/>
        <w:jc w:val="both"/>
        <w:rPr>
          <w:bCs/>
        </w:rPr>
      </w:pPr>
      <w:r>
        <w:rPr>
          <w:bCs/>
        </w:rPr>
        <w:t xml:space="preserve">Директор школы:                                                                        Председатель профкома   </w:t>
      </w:r>
    </w:p>
    <w:p w14:paraId="62F35243">
      <w:pPr>
        <w:pStyle w:val="151"/>
        <w:jc w:val="both"/>
        <w:rPr>
          <w:bCs/>
        </w:rPr>
      </w:pPr>
      <w:r>
        <w:rPr>
          <w:bCs/>
        </w:rPr>
        <w:t>_________________________                                                       ______________________</w:t>
      </w:r>
    </w:p>
    <w:p w14:paraId="5EFF5CAB">
      <w:pPr>
        <w:pStyle w:val="151"/>
        <w:jc w:val="both"/>
        <w:rPr>
          <w:bCs/>
        </w:rPr>
      </w:pPr>
      <w:r>
        <w:rPr>
          <w:bCs/>
          <w:lang w:val="tt-RU"/>
        </w:rPr>
        <w:t>Г.Р.Загидуллина</w:t>
      </w:r>
      <w:r>
        <w:rPr>
          <w:bCs/>
          <w:lang w:val="tt-RU"/>
        </w:rPr>
        <w:tab/>
      </w:r>
      <w:r>
        <w:rPr>
          <w:bCs/>
          <w:lang w:val="tt-RU"/>
        </w:rPr>
        <w:tab/>
      </w:r>
      <w:r>
        <w:rPr>
          <w:bCs/>
          <w:lang w:val="tt-RU"/>
        </w:rPr>
        <w:tab/>
      </w:r>
      <w:r>
        <w:rPr>
          <w:bCs/>
          <w:lang w:val="tt-RU"/>
        </w:rPr>
        <w:tab/>
      </w:r>
      <w:r>
        <w:rPr>
          <w:bCs/>
          <w:lang w:val="tt-RU"/>
        </w:rPr>
        <w:tab/>
      </w:r>
      <w:r>
        <w:rPr>
          <w:bCs/>
          <w:lang w:val="tt-RU"/>
        </w:rPr>
        <w:tab/>
      </w:r>
      <w:r>
        <w:rPr>
          <w:bCs/>
          <w:lang w:val="tt-RU"/>
        </w:rPr>
        <w:tab/>
      </w:r>
      <w:r>
        <w:rPr>
          <w:bCs/>
          <w:lang w:val="ru-RU"/>
        </w:rPr>
        <w:t>А</w:t>
      </w:r>
      <w:r>
        <w:rPr>
          <w:rFonts w:hint="default"/>
          <w:bCs/>
          <w:lang w:val="ru-RU"/>
        </w:rPr>
        <w:t>.А. Муратхузина</w:t>
      </w:r>
      <w:r>
        <w:rPr>
          <w:bCs/>
        </w:rPr>
        <w:t xml:space="preserve">            </w:t>
      </w:r>
    </w:p>
    <w:p w14:paraId="4765151F">
      <w:pPr>
        <w:pStyle w:val="151"/>
        <w:jc w:val="center"/>
        <w:rPr>
          <w:b/>
          <w:bCs/>
        </w:rPr>
      </w:pPr>
    </w:p>
    <w:p w14:paraId="379C5CC3">
      <w:pPr>
        <w:pStyle w:val="151"/>
        <w:jc w:val="center"/>
        <w:rPr>
          <w:b/>
          <w:bCs/>
        </w:rPr>
      </w:pPr>
    </w:p>
    <w:p w14:paraId="7916508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5BFCACE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ПЛАН РАБОТЫ ПЕРВИЧНОЙ ПРОФСОЮЗНОЙ ОРГАНИЗАЦИИ МБОУ «АНОШ № 3-ДЕТСКИЙ САД» Г.АРСКА  АРСКОГО РАЙОНА РЕСПУБЛИКИ ТАТАРСТАН</w:t>
      </w:r>
      <w:r>
        <w:rPr>
          <w:rFonts w:hint="default" w:ascii="Times New Roman" w:hAnsi="Times New Roman" w:cs="Times New Roman"/>
          <w:b/>
          <w:lang w:val="ru-RU"/>
        </w:rPr>
        <w:t xml:space="preserve"> </w:t>
      </w:r>
      <w:r>
        <w:rPr>
          <w:rFonts w:ascii="Times New Roman" w:hAnsi="Times New Roman" w:cs="Times New Roman"/>
          <w:b/>
        </w:rPr>
        <w:t>НА 202</w:t>
      </w:r>
      <w:r>
        <w:rPr>
          <w:rFonts w:hint="default" w:ascii="Times New Roman" w:hAnsi="Times New Roman" w:cs="Times New Roman"/>
          <w:b/>
          <w:lang w:val="ru-RU"/>
        </w:rPr>
        <w:t>4</w:t>
      </w:r>
      <w:r>
        <w:rPr>
          <w:rFonts w:ascii="Times New Roman" w:hAnsi="Times New Roman" w:cs="Times New Roman"/>
          <w:b/>
        </w:rPr>
        <w:t>-202</w:t>
      </w:r>
      <w:r>
        <w:rPr>
          <w:rFonts w:hint="default" w:ascii="Times New Roman" w:hAnsi="Times New Roman" w:cs="Times New Roman"/>
          <w:b/>
          <w:lang w:val="ru-RU"/>
        </w:rPr>
        <w:t>5</w:t>
      </w:r>
      <w:r>
        <w:rPr>
          <w:rFonts w:ascii="Times New Roman" w:hAnsi="Times New Roman" w:cs="Times New Roman"/>
          <w:b/>
        </w:rPr>
        <w:t xml:space="preserve"> УЧЕБНЫЙ ГОД</w:t>
      </w:r>
    </w:p>
    <w:tbl>
      <w:tblPr>
        <w:tblStyle w:val="118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4678"/>
        <w:gridCol w:w="1843"/>
        <w:gridCol w:w="1808"/>
      </w:tblGrid>
      <w:tr w14:paraId="70D9DE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4E64A8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п\п</w:t>
            </w:r>
          </w:p>
        </w:tc>
        <w:tc>
          <w:tcPr>
            <w:tcW w:w="4678" w:type="dxa"/>
          </w:tcPr>
          <w:p w14:paraId="457C8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843" w:type="dxa"/>
          </w:tcPr>
          <w:p w14:paraId="6F777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808" w:type="dxa"/>
          </w:tcPr>
          <w:p w14:paraId="647F9F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14:paraId="2C090A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67BABF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7D8C788C">
            <w:pPr>
              <w:pStyle w:val="152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Профсоюзные собрания </w:t>
            </w:r>
          </w:p>
          <w:p w14:paraId="34B57CD2">
            <w:pPr>
              <w:pStyle w:val="152"/>
              <w:spacing w:after="0" w:line="240" w:lineRule="auto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F35E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14:paraId="5C3FA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93DE7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23854D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678" w:type="dxa"/>
          </w:tcPr>
          <w:p w14:paraId="129211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Своевременное оформление профсоюзного уголка</w:t>
            </w:r>
          </w:p>
        </w:tc>
        <w:tc>
          <w:tcPr>
            <w:tcW w:w="1843" w:type="dxa"/>
          </w:tcPr>
          <w:p w14:paraId="551FFB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08" w:type="dxa"/>
          </w:tcPr>
          <w:p w14:paraId="21D88A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Профком</w:t>
            </w:r>
          </w:p>
        </w:tc>
      </w:tr>
      <w:tr w14:paraId="359139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556A1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678" w:type="dxa"/>
          </w:tcPr>
          <w:p w14:paraId="375C2C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Принять участие в тарификации работников школы</w:t>
            </w:r>
          </w:p>
        </w:tc>
        <w:tc>
          <w:tcPr>
            <w:tcW w:w="1843" w:type="dxa"/>
          </w:tcPr>
          <w:p w14:paraId="417A11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08" w:type="dxa"/>
          </w:tcPr>
          <w:p w14:paraId="0B712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Профком</w:t>
            </w:r>
          </w:p>
        </w:tc>
      </w:tr>
      <w:tr w14:paraId="42B674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18AD70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678" w:type="dxa"/>
          </w:tcPr>
          <w:p w14:paraId="6F1F1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Отчёт о работе профсоюзного комитета за 202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-202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учебный год. Задачи профсоюзной организации на новый 202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-202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учебный год. </w:t>
            </w:r>
          </w:p>
        </w:tc>
        <w:tc>
          <w:tcPr>
            <w:tcW w:w="1843" w:type="dxa"/>
          </w:tcPr>
          <w:p w14:paraId="4927CB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Декабрь </w:t>
            </w:r>
          </w:p>
        </w:tc>
        <w:tc>
          <w:tcPr>
            <w:tcW w:w="1808" w:type="dxa"/>
          </w:tcPr>
          <w:p w14:paraId="095A5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профкома</w:t>
            </w:r>
          </w:p>
        </w:tc>
      </w:tr>
      <w:tr w14:paraId="4D7AE7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3AE7B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1.4 </w:t>
            </w:r>
          </w:p>
        </w:tc>
        <w:tc>
          <w:tcPr>
            <w:tcW w:w="4678" w:type="dxa"/>
          </w:tcPr>
          <w:p w14:paraId="5CDBEC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работе администрации и профкома по соблюдению трудового кодекса РФ.</w:t>
            </w:r>
          </w:p>
        </w:tc>
        <w:tc>
          <w:tcPr>
            <w:tcW w:w="1843" w:type="dxa"/>
          </w:tcPr>
          <w:p w14:paraId="50D6E1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1808" w:type="dxa"/>
          </w:tcPr>
          <w:p w14:paraId="516C5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</w:p>
        </w:tc>
      </w:tr>
      <w:tr w14:paraId="001012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4B9212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678" w:type="dxa"/>
          </w:tcPr>
          <w:p w14:paraId="3EE9DD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Утверждение сметы доходов и расходов профсоюзного бюджета. </w:t>
            </w:r>
          </w:p>
        </w:tc>
        <w:tc>
          <w:tcPr>
            <w:tcW w:w="1843" w:type="dxa"/>
          </w:tcPr>
          <w:p w14:paraId="76697D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1808" w:type="dxa"/>
          </w:tcPr>
          <w:p w14:paraId="6B019F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профкома</w:t>
            </w:r>
          </w:p>
        </w:tc>
      </w:tr>
      <w:tr w14:paraId="442D38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3D32B4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4678" w:type="dxa"/>
          </w:tcPr>
          <w:p w14:paraId="6E32FC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 совместных действий администрации и профсоюзной организации по созданию оптимальных условий работы и охраны труда работников, обучающихся, предупреждение травматизма и профессиональных заболеваний.</w:t>
            </w:r>
          </w:p>
        </w:tc>
        <w:tc>
          <w:tcPr>
            <w:tcW w:w="1843" w:type="dxa"/>
          </w:tcPr>
          <w:p w14:paraId="258DCC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1808" w:type="dxa"/>
          </w:tcPr>
          <w:p w14:paraId="26EF33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профкома</w:t>
            </w:r>
          </w:p>
          <w:p w14:paraId="0162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4DD99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</w:t>
            </w:r>
          </w:p>
        </w:tc>
      </w:tr>
      <w:tr w14:paraId="0F7138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0D66D0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363A3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II. Заседания профкома</w:t>
            </w:r>
          </w:p>
          <w:p w14:paraId="4F6DFD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14:paraId="2ECD1A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8" w:type="dxa"/>
          </w:tcPr>
          <w:p w14:paraId="12D31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00E5B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006494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678" w:type="dxa"/>
          </w:tcPr>
          <w:p w14:paraId="181FF6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состоянии готовности учебных помещений школы, соблюдение охраны и улучшение условий труда к началу учебного года.</w:t>
            </w:r>
          </w:p>
        </w:tc>
        <w:tc>
          <w:tcPr>
            <w:tcW w:w="1843" w:type="dxa"/>
          </w:tcPr>
          <w:p w14:paraId="233D3D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- сентябрь</w:t>
            </w:r>
          </w:p>
        </w:tc>
        <w:tc>
          <w:tcPr>
            <w:tcW w:w="1808" w:type="dxa"/>
          </w:tcPr>
          <w:p w14:paraId="0CE0D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Профком </w:t>
            </w:r>
          </w:p>
        </w:tc>
      </w:tr>
      <w:tr w14:paraId="4A818E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02EF82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678" w:type="dxa"/>
          </w:tcPr>
          <w:p w14:paraId="5A636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распределении учебной нагрузки на новый учебный год.</w:t>
            </w:r>
          </w:p>
        </w:tc>
        <w:tc>
          <w:tcPr>
            <w:tcW w:w="1843" w:type="dxa"/>
          </w:tcPr>
          <w:p w14:paraId="6CD14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1808" w:type="dxa"/>
          </w:tcPr>
          <w:p w14:paraId="7C1838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Профком, </w:t>
            </w:r>
          </w:p>
          <w:p w14:paraId="597BA7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14:paraId="58B5A9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19116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678" w:type="dxa"/>
          </w:tcPr>
          <w:p w14:paraId="600585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Утверждение плана работы профсоюзной организации на новый учебный год. Организационные вопросы по подготовке к празднику «День учителя», «День пожилых»</w:t>
            </w:r>
          </w:p>
        </w:tc>
        <w:tc>
          <w:tcPr>
            <w:tcW w:w="1843" w:type="dxa"/>
          </w:tcPr>
          <w:p w14:paraId="307B3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1808" w:type="dxa"/>
          </w:tcPr>
          <w:p w14:paraId="0E373B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Профком, </w:t>
            </w:r>
          </w:p>
          <w:p w14:paraId="6BFCF0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14:paraId="553C6F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263E95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678" w:type="dxa"/>
          </w:tcPr>
          <w:p w14:paraId="3FC896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подготовке к проведению профсоюзного собрания по выполнению коллективного договора.</w:t>
            </w:r>
          </w:p>
          <w:p w14:paraId="2E9AC7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графика отпусков работников школы.</w:t>
            </w:r>
          </w:p>
          <w:p w14:paraId="6C72FB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проведении новогоднего вечера.</w:t>
            </w:r>
          </w:p>
        </w:tc>
        <w:tc>
          <w:tcPr>
            <w:tcW w:w="1843" w:type="dxa"/>
          </w:tcPr>
          <w:p w14:paraId="234CDE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1808" w:type="dxa"/>
          </w:tcPr>
          <w:p w14:paraId="6DA365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Профком </w:t>
            </w:r>
          </w:p>
        </w:tc>
      </w:tr>
      <w:tr w14:paraId="71867F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62AC07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678" w:type="dxa"/>
          </w:tcPr>
          <w:p w14:paraId="6C2D02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проведении аттестации педагогических кадров в 202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-202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учебном году.</w:t>
            </w:r>
          </w:p>
        </w:tc>
        <w:tc>
          <w:tcPr>
            <w:tcW w:w="1843" w:type="dxa"/>
          </w:tcPr>
          <w:p w14:paraId="239B6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Октябрь, январь</w:t>
            </w:r>
          </w:p>
        </w:tc>
        <w:tc>
          <w:tcPr>
            <w:tcW w:w="1808" w:type="dxa"/>
          </w:tcPr>
          <w:p w14:paraId="5FF786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Профком  </w:t>
            </w:r>
          </w:p>
          <w:p w14:paraId="6519B2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Зам.директора</w:t>
            </w:r>
          </w:p>
        </w:tc>
      </w:tr>
      <w:tr w14:paraId="0E1A66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412089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678" w:type="dxa"/>
          </w:tcPr>
          <w:p w14:paraId="3E7102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организационной и информационной работы профкома с членами профсоюзной организации, о выполнении решений, обращений, проведении акции и митингов в защиту образования, участии в них. О проведении мероприятий, посвященных празднику 23 февраля, 8 марта. </w:t>
            </w:r>
          </w:p>
        </w:tc>
        <w:tc>
          <w:tcPr>
            <w:tcW w:w="1843" w:type="dxa"/>
          </w:tcPr>
          <w:p w14:paraId="59094A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1808" w:type="dxa"/>
          </w:tcPr>
          <w:p w14:paraId="3A8C26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Профком </w:t>
            </w:r>
          </w:p>
        </w:tc>
      </w:tr>
      <w:tr w14:paraId="1D5FAE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0457DC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4678" w:type="dxa"/>
          </w:tcPr>
          <w:p w14:paraId="224975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с администрацией трафики сотрудников и нагрузки на новый учебный год.</w:t>
            </w:r>
          </w:p>
          <w:p w14:paraId="44A787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оказании материальной помощи и поощрении сотрудников по итогом года, за активное участие в организации профсоюзной работы.</w:t>
            </w:r>
          </w:p>
        </w:tc>
        <w:tc>
          <w:tcPr>
            <w:tcW w:w="1843" w:type="dxa"/>
          </w:tcPr>
          <w:p w14:paraId="42DE94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1808" w:type="dxa"/>
          </w:tcPr>
          <w:p w14:paraId="388D0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Профком </w:t>
            </w:r>
          </w:p>
        </w:tc>
      </w:tr>
      <w:tr w14:paraId="0EF8CA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04247E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45ECFA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III.</w:t>
            </w:r>
            <w:r>
              <w:rPr>
                <w:rFonts w:ascii="Times New Roman" w:hAnsi="Times New Roman" w:cs="Times New Roman"/>
                <w:b/>
              </w:rPr>
              <w:t xml:space="preserve"> Организационно-массовая комиссия</w:t>
            </w:r>
          </w:p>
        </w:tc>
        <w:tc>
          <w:tcPr>
            <w:tcW w:w="1843" w:type="dxa"/>
          </w:tcPr>
          <w:p w14:paraId="24022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14:paraId="30C75A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82060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1368C8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678" w:type="dxa"/>
          </w:tcPr>
          <w:p w14:paraId="6209CB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Выписать газету «Мой профсоюз на 202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год»</w:t>
            </w:r>
          </w:p>
        </w:tc>
        <w:tc>
          <w:tcPr>
            <w:tcW w:w="1843" w:type="dxa"/>
          </w:tcPr>
          <w:p w14:paraId="3F2FA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1808" w:type="dxa"/>
          </w:tcPr>
          <w:p w14:paraId="2FA47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</w:tr>
      <w:tr w14:paraId="0984A0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20670E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678" w:type="dxa"/>
          </w:tcPr>
          <w:p w14:paraId="4FC18AE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Проверить совместно с назначением правильности взимания профсоюзных членских взносов</w:t>
            </w:r>
          </w:p>
        </w:tc>
        <w:tc>
          <w:tcPr>
            <w:tcW w:w="1843" w:type="dxa"/>
          </w:tcPr>
          <w:p w14:paraId="323277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08" w:type="dxa"/>
          </w:tcPr>
          <w:p w14:paraId="7A1EB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Профком </w:t>
            </w:r>
          </w:p>
        </w:tc>
      </w:tr>
      <w:tr w14:paraId="35757A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2C3CB0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678" w:type="dxa"/>
          </w:tcPr>
          <w:p w14:paraId="0814F43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Информировать членов профсоюза о решениях вышестоящих профсоюзных органов.</w:t>
            </w:r>
          </w:p>
        </w:tc>
        <w:tc>
          <w:tcPr>
            <w:tcW w:w="1843" w:type="dxa"/>
          </w:tcPr>
          <w:p w14:paraId="21CE0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08" w:type="dxa"/>
          </w:tcPr>
          <w:p w14:paraId="09934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Профком </w:t>
            </w:r>
          </w:p>
        </w:tc>
      </w:tr>
      <w:tr w14:paraId="343B04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165F16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678" w:type="dxa"/>
          </w:tcPr>
          <w:p w14:paraId="2C1E3D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Оформить заявку на отдых членов профсоюза.</w:t>
            </w:r>
          </w:p>
        </w:tc>
        <w:tc>
          <w:tcPr>
            <w:tcW w:w="1843" w:type="dxa"/>
          </w:tcPr>
          <w:p w14:paraId="6E3E67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1808" w:type="dxa"/>
          </w:tcPr>
          <w:p w14:paraId="19CC6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профкома</w:t>
            </w:r>
          </w:p>
        </w:tc>
      </w:tr>
      <w:tr w14:paraId="6F8A0E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11FD51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6BE72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 подготовке к проведению мероприятия по окончанию года.</w:t>
            </w:r>
          </w:p>
        </w:tc>
        <w:tc>
          <w:tcPr>
            <w:tcW w:w="1843" w:type="dxa"/>
          </w:tcPr>
          <w:p w14:paraId="1B3E51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14:paraId="0B889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E79E0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4A87B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678" w:type="dxa"/>
          </w:tcPr>
          <w:p w14:paraId="7D1789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подготовке к летней оздоровительной кампании.</w:t>
            </w:r>
          </w:p>
        </w:tc>
        <w:tc>
          <w:tcPr>
            <w:tcW w:w="1843" w:type="dxa"/>
          </w:tcPr>
          <w:p w14:paraId="0D0E8A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1808" w:type="dxa"/>
          </w:tcPr>
          <w:p w14:paraId="2333A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Профком</w:t>
            </w:r>
          </w:p>
        </w:tc>
      </w:tr>
      <w:tr w14:paraId="020867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5E50E0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4678" w:type="dxa"/>
          </w:tcPr>
          <w:p w14:paraId="19FA429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рациональном использовании рабочего времени.</w:t>
            </w:r>
          </w:p>
        </w:tc>
        <w:tc>
          <w:tcPr>
            <w:tcW w:w="1843" w:type="dxa"/>
          </w:tcPr>
          <w:p w14:paraId="0BA16A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1808" w:type="dxa"/>
          </w:tcPr>
          <w:p w14:paraId="6F4E8A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профкома</w:t>
            </w:r>
          </w:p>
          <w:p w14:paraId="5F7026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4EAD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Члены профкома </w:t>
            </w:r>
          </w:p>
        </w:tc>
      </w:tr>
      <w:tr w14:paraId="6F9F22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7986DA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108C79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</w:rPr>
              <w:t>. Комиссия по охране труда</w:t>
            </w:r>
          </w:p>
        </w:tc>
        <w:tc>
          <w:tcPr>
            <w:tcW w:w="1843" w:type="dxa"/>
          </w:tcPr>
          <w:p w14:paraId="1EF650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14:paraId="382BAD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B4300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7D1182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678" w:type="dxa"/>
          </w:tcPr>
          <w:p w14:paraId="37CCA5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Заключить соглашение по охране труда с администрацией   на 202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год.</w:t>
            </w:r>
          </w:p>
        </w:tc>
        <w:tc>
          <w:tcPr>
            <w:tcW w:w="1843" w:type="dxa"/>
          </w:tcPr>
          <w:p w14:paraId="42AEE7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1808" w:type="dxa"/>
          </w:tcPr>
          <w:p w14:paraId="40A591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Профком </w:t>
            </w:r>
          </w:p>
          <w:p w14:paraId="20B292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</w:tr>
      <w:tr w14:paraId="309877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242" w:type="dxa"/>
          </w:tcPr>
          <w:p w14:paraId="1CFA36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678" w:type="dxa"/>
          </w:tcPr>
          <w:p w14:paraId="68DCF3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Осуществлять контроль над соблюдением правил и норм охраны труда, техники безопасности.</w:t>
            </w:r>
          </w:p>
        </w:tc>
        <w:tc>
          <w:tcPr>
            <w:tcW w:w="1843" w:type="dxa"/>
          </w:tcPr>
          <w:p w14:paraId="5A4BB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08" w:type="dxa"/>
          </w:tcPr>
          <w:p w14:paraId="5EA99B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Профком </w:t>
            </w:r>
          </w:p>
          <w:p w14:paraId="0FFFD8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</w:tr>
      <w:tr w14:paraId="788B5A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0EBC22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246BE7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V. </w:t>
            </w:r>
            <w:r>
              <w:rPr>
                <w:rFonts w:ascii="Times New Roman" w:hAnsi="Times New Roman" w:cs="Times New Roman"/>
                <w:b/>
              </w:rPr>
              <w:t>К</w:t>
            </w:r>
            <w:r>
              <w:rPr>
                <w:rFonts w:ascii="Times New Roman" w:hAnsi="Times New Roman" w:cs="Times New Roman"/>
                <w:b/>
                <w:lang w:val="en-US"/>
              </w:rPr>
              <w:t>ультурно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массовая комиссия</w:t>
            </w:r>
          </w:p>
        </w:tc>
        <w:tc>
          <w:tcPr>
            <w:tcW w:w="1843" w:type="dxa"/>
          </w:tcPr>
          <w:p w14:paraId="4F5CA3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14:paraId="05D1AF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31B3A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64E116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678" w:type="dxa"/>
          </w:tcPr>
          <w:p w14:paraId="3E79E7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вечера отдыха для работников:</w:t>
            </w:r>
          </w:p>
          <w:p w14:paraId="2D130E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5.1.1. «Учитель! – Нестареющее слово!»,</w:t>
            </w:r>
          </w:p>
          <w:p w14:paraId="66E443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5.1.2. «Посиделки у ёлки!»,</w:t>
            </w:r>
          </w:p>
          <w:p w14:paraId="1E5310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5.1.3. «Ваше величество женщина!», </w:t>
            </w:r>
          </w:p>
          <w:p w14:paraId="15D056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5.1.4. «Сделал дело - гуляй смело!».</w:t>
            </w:r>
          </w:p>
        </w:tc>
        <w:tc>
          <w:tcPr>
            <w:tcW w:w="1843" w:type="dxa"/>
          </w:tcPr>
          <w:p w14:paraId="3E7F57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DF940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14:paraId="474321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14:paraId="4CC180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14:paraId="451B51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808" w:type="dxa"/>
          </w:tcPr>
          <w:p w14:paraId="164897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2E90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Профком</w:t>
            </w:r>
          </w:p>
        </w:tc>
      </w:tr>
      <w:tr w14:paraId="3537D3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66BC80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4678" w:type="dxa"/>
          </w:tcPr>
          <w:p w14:paraId="6C72C6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Поздравление каждого члена профсоюза с днём рождения, юбилеем.</w:t>
            </w:r>
          </w:p>
        </w:tc>
        <w:tc>
          <w:tcPr>
            <w:tcW w:w="1843" w:type="dxa"/>
          </w:tcPr>
          <w:p w14:paraId="535C22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08" w:type="dxa"/>
          </w:tcPr>
          <w:p w14:paraId="5E0142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Профком </w:t>
            </w:r>
          </w:p>
        </w:tc>
      </w:tr>
      <w:tr w14:paraId="05ABF5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71FC65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4678" w:type="dxa"/>
          </w:tcPr>
          <w:p w14:paraId="1B3FDF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дни здоровья (выезд на природу)</w:t>
            </w:r>
          </w:p>
        </w:tc>
        <w:tc>
          <w:tcPr>
            <w:tcW w:w="1843" w:type="dxa"/>
          </w:tcPr>
          <w:p w14:paraId="46019AA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раз</w:t>
            </w:r>
            <w:r>
              <w:rPr>
                <w:rFonts w:ascii="Times New Roman" w:hAnsi="Times New Roman" w:cs="Times New Roman"/>
                <w:lang w:val="tt-RU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в год</w:t>
            </w:r>
          </w:p>
        </w:tc>
        <w:tc>
          <w:tcPr>
            <w:tcW w:w="1808" w:type="dxa"/>
          </w:tcPr>
          <w:p w14:paraId="43962F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Профком </w:t>
            </w:r>
          </w:p>
        </w:tc>
      </w:tr>
    </w:tbl>
    <w:p w14:paraId="66FB35DD">
      <w:pPr>
        <w:spacing w:line="240" w:lineRule="auto"/>
        <w:jc w:val="center"/>
        <w:rPr>
          <w:rFonts w:ascii="Times New Roman" w:hAnsi="Times New Roman" w:cs="Times New Roman"/>
        </w:rPr>
      </w:pPr>
    </w:p>
    <w:p w14:paraId="79E773EC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План работы с ветеранами МБОУ «АНОШ №3 – детский сад» на 202</w:t>
      </w:r>
      <w:r>
        <w:rPr>
          <w:rFonts w:hint="default" w:ascii="Times New Roman" w:hAnsi="Times New Roman" w:cs="Times New Roman"/>
          <w:b/>
          <w:lang w:val="ru-RU"/>
        </w:rPr>
        <w:t>4</w:t>
      </w:r>
      <w:r>
        <w:rPr>
          <w:rFonts w:ascii="Times New Roman" w:hAnsi="Times New Roman" w:cs="Times New Roman"/>
          <w:b/>
        </w:rPr>
        <w:t>-202</w:t>
      </w:r>
      <w:r>
        <w:rPr>
          <w:rFonts w:hint="default" w:ascii="Times New Roman" w:hAnsi="Times New Roman" w:cs="Times New Roman"/>
          <w:b/>
          <w:lang w:val="ru-RU"/>
        </w:rPr>
        <w:t>5</w:t>
      </w:r>
      <w:r>
        <w:rPr>
          <w:rFonts w:ascii="Times New Roman" w:hAnsi="Times New Roman" w:cs="Times New Roman"/>
          <w:b/>
        </w:rPr>
        <w:t xml:space="preserve"> учебный год</w:t>
      </w:r>
    </w:p>
    <w:tbl>
      <w:tblPr>
        <w:tblStyle w:val="118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5670"/>
        <w:gridCol w:w="2517"/>
      </w:tblGrid>
      <w:tr w14:paraId="52D572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384" w:type="dxa"/>
          </w:tcPr>
          <w:p w14:paraId="7A1423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№п/п</w:t>
            </w:r>
          </w:p>
        </w:tc>
        <w:tc>
          <w:tcPr>
            <w:tcW w:w="5670" w:type="dxa"/>
          </w:tcPr>
          <w:p w14:paraId="64489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2517" w:type="dxa"/>
          </w:tcPr>
          <w:p w14:paraId="13BC2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14:paraId="0519BE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 w14:paraId="5AE631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14:paraId="112FC7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Встреча с Ветеранами, день пожилого человека, день учителя, новый год, день защитника Отечества, день 8 марта, празднование Дня Победы </w:t>
            </w:r>
          </w:p>
        </w:tc>
        <w:tc>
          <w:tcPr>
            <w:tcW w:w="2517" w:type="dxa"/>
          </w:tcPr>
          <w:p w14:paraId="0C093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теч.года</w:t>
            </w:r>
          </w:p>
        </w:tc>
      </w:tr>
      <w:tr w14:paraId="420028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 w14:paraId="0B5706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464C1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Посещение ветеранов на дому </w:t>
            </w:r>
          </w:p>
        </w:tc>
        <w:tc>
          <w:tcPr>
            <w:tcW w:w="2517" w:type="dxa"/>
          </w:tcPr>
          <w:p w14:paraId="0A871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теч.года</w:t>
            </w:r>
          </w:p>
        </w:tc>
      </w:tr>
      <w:tr w14:paraId="6D099B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 w14:paraId="4C657C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14:paraId="1181A1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Оказание материальной помощи ветеранам, поздравления с днём рождения и праздниками</w:t>
            </w:r>
          </w:p>
        </w:tc>
        <w:tc>
          <w:tcPr>
            <w:tcW w:w="2517" w:type="dxa"/>
          </w:tcPr>
          <w:p w14:paraId="00C2F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теч.года</w:t>
            </w:r>
          </w:p>
        </w:tc>
      </w:tr>
    </w:tbl>
    <w:p w14:paraId="64AA553C">
      <w:pPr>
        <w:rPr>
          <w:lang w:val="en-US"/>
        </w:rPr>
      </w:pPr>
      <w:bookmarkStart w:id="0" w:name="_GoBack"/>
      <w:bookmarkEnd w:id="0"/>
    </w:p>
    <w:sectPr>
      <w:pgSz w:w="11906" w:h="16838"/>
      <w:pgMar w:top="1134" w:right="567" w:bottom="1134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10">
    <w:nsid w:val="71081CFE"/>
    <w:multiLevelType w:val="multilevel"/>
    <w:tmpl w:val="71081CFE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05C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9B50B13"/>
    <w:rsid w:val="315957B1"/>
    <w:rsid w:val="3A09206D"/>
    <w:rsid w:val="3D2E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basedOn w:val="1"/>
    <w:qFormat/>
    <w:uiPriority w:val="0"/>
    <w:rPr>
      <w:sz w:val="24"/>
      <w:szCs w:val="24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51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ru-RU" w:eastAsia="ru-RU" w:bidi="ar-SA"/>
    </w:rPr>
  </w:style>
  <w:style w:type="paragraph" w:styleId="152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2024-08-07T11:45:00Z</dcterms:created>
  <dc:creator>murat</dc:creator>
  <cp:lastModifiedBy>murat</cp:lastModifiedBy>
  <dcterms:modified xsi:type="dcterms:W3CDTF">2025-04-02T15:18:12Z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6CCD633B7C2242BE877A8258F2F6EB29_12</vt:lpwstr>
  </property>
</Properties>
</file>