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3A95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Педагогический кейс: «Невидимая угроза: как научить дошкольника распознавать ловушку “закрытый обзор”»</w:t>
      </w:r>
    </w:p>
    <w:p w14:paraId="71492E95" w14:textId="77777777" w:rsidR="007417E4" w:rsidRPr="00AC3F39" w:rsidRDefault="007417E4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CFCC6" w14:textId="77777777" w:rsidR="00B33D02" w:rsidRPr="00AC3F39" w:rsidRDefault="007417E4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Описание проблемной ситуации (для обсуждения с педагогами)</w:t>
      </w:r>
    </w:p>
    <w:p w14:paraId="7EC9E81B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Одна из главных причин дорожно-транспортных происшествий с детьми — ситуация «закрытого обзора». Ребенок не видит приближающуюся машину из-за стоящего автомобиля, сугроба, кустов, забора, киоска или строительных лесов. Дошкольнику сложно понять: если он не видит опасность, это не значит, что опасности нет. Задача педагога — сформировать у детей навык остановки и осмотра перед любым препятствием, закрывающим обзор проезжей части.</w:t>
      </w:r>
    </w:p>
    <w:p w14:paraId="22DA4C25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Воспитатель старшей группы провела беседу о правилах перехода дороги. Дети усвоили, что переходить нужно по «зебре». Однако во время прогулки она заметила следующее: двое мальчиков играли рядом с участком, возле которого был</w:t>
      </w:r>
      <w:r w:rsidR="007417E4" w:rsidRPr="00AC3F39">
        <w:rPr>
          <w:rFonts w:ascii="Times New Roman" w:hAnsi="Times New Roman" w:cs="Times New Roman"/>
          <w:sz w:val="28"/>
          <w:szCs w:val="28"/>
        </w:rPr>
        <w:t xml:space="preserve"> высокий сугроб</w:t>
      </w:r>
      <w:r w:rsidRPr="00AC3F39">
        <w:rPr>
          <w:rFonts w:ascii="Times New Roman" w:hAnsi="Times New Roman" w:cs="Times New Roman"/>
          <w:sz w:val="28"/>
          <w:szCs w:val="28"/>
        </w:rPr>
        <w:t xml:space="preserve"> (или рос густой куст). Чтобы перейти дорожку внутри двора (условно безопасную), они выбежали из-за </w:t>
      </w:r>
      <w:r w:rsidR="007417E4" w:rsidRPr="00AC3F39">
        <w:rPr>
          <w:rFonts w:ascii="Times New Roman" w:hAnsi="Times New Roman" w:cs="Times New Roman"/>
          <w:sz w:val="28"/>
          <w:szCs w:val="28"/>
        </w:rPr>
        <w:t>сугроба</w:t>
      </w:r>
      <w:r w:rsidRPr="00AC3F39">
        <w:rPr>
          <w:rFonts w:ascii="Times New Roman" w:hAnsi="Times New Roman" w:cs="Times New Roman"/>
          <w:sz w:val="28"/>
          <w:szCs w:val="28"/>
        </w:rPr>
        <w:t xml:space="preserve">, не посмотрев по сторонам. На вопрос воспитателя: «Почему вы не остановились?», дети ответили: «Мы же во дворе, и </w:t>
      </w:r>
      <w:r w:rsidR="007417E4" w:rsidRPr="00AC3F39">
        <w:rPr>
          <w:rFonts w:ascii="Times New Roman" w:hAnsi="Times New Roman" w:cs="Times New Roman"/>
          <w:sz w:val="28"/>
          <w:szCs w:val="28"/>
        </w:rPr>
        <w:t>нам не угрожает опасность</w:t>
      </w:r>
      <w:r w:rsidRPr="00AC3F39">
        <w:rPr>
          <w:rFonts w:ascii="Times New Roman" w:hAnsi="Times New Roman" w:cs="Times New Roman"/>
          <w:sz w:val="28"/>
          <w:szCs w:val="28"/>
        </w:rPr>
        <w:t>».</w:t>
      </w:r>
    </w:p>
    <w:p w14:paraId="2BA7F67E" w14:textId="77777777" w:rsidR="00B33D02" w:rsidRPr="00AC3F39" w:rsidRDefault="007417E4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-</w:t>
      </w:r>
      <w:r w:rsidR="00B33D02" w:rsidRPr="00AC3F39">
        <w:rPr>
          <w:rFonts w:ascii="Times New Roman" w:hAnsi="Times New Roman" w:cs="Times New Roman"/>
          <w:sz w:val="28"/>
          <w:szCs w:val="28"/>
        </w:rPr>
        <w:t xml:space="preserve"> Какая дорожная ловушка проявилась в этой ситуации? Какие объекты создали «закрытый обзор»?</w:t>
      </w:r>
    </w:p>
    <w:p w14:paraId="65A80B73" w14:textId="77777777" w:rsidR="00B33D02" w:rsidRPr="00AC3F39" w:rsidRDefault="007417E4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-</w:t>
      </w:r>
      <w:r w:rsidR="00B33D02" w:rsidRPr="00AC3F39">
        <w:rPr>
          <w:rFonts w:ascii="Times New Roman" w:hAnsi="Times New Roman" w:cs="Times New Roman"/>
          <w:sz w:val="28"/>
          <w:szCs w:val="28"/>
        </w:rPr>
        <w:t xml:space="preserve"> Почему дети, зная общие правила, не применили их в реальной обстановке?</w:t>
      </w:r>
    </w:p>
    <w:p w14:paraId="7ACC2625" w14:textId="77777777" w:rsidR="00B33D02" w:rsidRPr="00AC3F39" w:rsidRDefault="007417E4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-</w:t>
      </w:r>
      <w:r w:rsidR="00B33D02" w:rsidRPr="00AC3F39">
        <w:rPr>
          <w:rFonts w:ascii="Times New Roman" w:hAnsi="Times New Roman" w:cs="Times New Roman"/>
          <w:sz w:val="28"/>
          <w:szCs w:val="28"/>
        </w:rPr>
        <w:t xml:space="preserve"> Какие методы обучения позволили бы сформировать у дошкольников устойчивый рефлекс: «увидел препятствие — остановись»?</w:t>
      </w:r>
    </w:p>
    <w:p w14:paraId="04E064D0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Суть ловушки «Закрытый обзор»</w:t>
      </w:r>
      <w:r w:rsidR="007417E4" w:rsidRPr="00AC3F39">
        <w:rPr>
          <w:rFonts w:ascii="Times New Roman" w:hAnsi="Times New Roman" w:cs="Times New Roman"/>
          <w:sz w:val="28"/>
          <w:szCs w:val="28"/>
        </w:rPr>
        <w:t>.</w:t>
      </w:r>
    </w:p>
    <w:p w14:paraId="2F882D58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«Закрытый обзор» — это ситуация, при которой опасность (движущийся автомобиль) скрыта от взгляда пешехода каким-либо объектом. Дошкольник, не видя </w:t>
      </w:r>
      <w:r w:rsidR="007417E4" w:rsidRPr="00AC3F39">
        <w:rPr>
          <w:rFonts w:ascii="Times New Roman" w:hAnsi="Times New Roman" w:cs="Times New Roman"/>
          <w:sz w:val="28"/>
          <w:szCs w:val="28"/>
        </w:rPr>
        <w:t>автомобиль</w:t>
      </w:r>
      <w:r w:rsidRPr="00AC3F39">
        <w:rPr>
          <w:rFonts w:ascii="Times New Roman" w:hAnsi="Times New Roman" w:cs="Times New Roman"/>
          <w:sz w:val="28"/>
          <w:szCs w:val="28"/>
        </w:rPr>
        <w:t>, делает ошибочный вывод о ее отсутствии и выходит на проезжую часть или внутридворовую территорию.</w:t>
      </w:r>
    </w:p>
    <w:p w14:paraId="16406223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Типичные объекты закрытого обзора в условиях детского сада и города:</w:t>
      </w:r>
    </w:p>
    <w:p w14:paraId="3F019209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· Стоящий транспорт (легковые автомобили, автобусы, фургоны);</w:t>
      </w:r>
    </w:p>
    <w:p w14:paraId="3A4C3B63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· Сугробы и снежные валы;</w:t>
      </w:r>
    </w:p>
    <w:p w14:paraId="198F0FD2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· Кустарники и высокие деревья;</w:t>
      </w:r>
    </w:p>
    <w:p w14:paraId="205EB060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· Заборы, арки, углы зданий;</w:t>
      </w:r>
    </w:p>
    <w:p w14:paraId="6BA1187B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· Киоски, рекламные щиты;</w:t>
      </w:r>
    </w:p>
    <w:p w14:paraId="1E351D13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· Строительные леса и ограждения.</w:t>
      </w:r>
    </w:p>
    <w:p w14:paraId="76A91513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Главное правило, которое необходимо сформировать у ребенка:</w:t>
      </w:r>
    </w:p>
    <w:p w14:paraId="4F9A7C6D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«Если я вижу препятствие — значит, оно скрывает от меня дорогу. Я не могу сделать ни шага, пока не выгляну и не </w:t>
      </w:r>
      <w:proofErr w:type="spellStart"/>
      <w:r w:rsidRPr="00AC3F39">
        <w:rPr>
          <w:rFonts w:ascii="Times New Roman" w:hAnsi="Times New Roman" w:cs="Times New Roman"/>
          <w:sz w:val="28"/>
          <w:szCs w:val="28"/>
        </w:rPr>
        <w:t>убежусь</w:t>
      </w:r>
      <w:proofErr w:type="spellEnd"/>
      <w:r w:rsidRPr="00AC3F39">
        <w:rPr>
          <w:rFonts w:ascii="Times New Roman" w:hAnsi="Times New Roman" w:cs="Times New Roman"/>
          <w:sz w:val="28"/>
          <w:szCs w:val="28"/>
        </w:rPr>
        <w:t xml:space="preserve">, что </w:t>
      </w:r>
      <w:r w:rsidR="007417E4" w:rsidRPr="00AC3F39">
        <w:rPr>
          <w:rFonts w:ascii="Times New Roman" w:hAnsi="Times New Roman" w:cs="Times New Roman"/>
          <w:sz w:val="28"/>
          <w:szCs w:val="28"/>
        </w:rPr>
        <w:t>автомобилей</w:t>
      </w:r>
      <w:r w:rsidRPr="00AC3F39">
        <w:rPr>
          <w:rFonts w:ascii="Times New Roman" w:hAnsi="Times New Roman" w:cs="Times New Roman"/>
          <w:sz w:val="28"/>
          <w:szCs w:val="28"/>
        </w:rPr>
        <w:t xml:space="preserve"> нет».</w:t>
      </w:r>
    </w:p>
    <w:p w14:paraId="74A44B9E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Практическая часть кейса (Моделирование деятельности)</w:t>
      </w:r>
    </w:p>
    <w:p w14:paraId="5DF5ED6C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Педагогам предлагается разработать конкретные приемы работы с детьми по отработке навыка поведения в условиях закрытого обзора.</w:t>
      </w:r>
    </w:p>
    <w:p w14:paraId="3EA24058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Задание 1: «Что там за сугробом?» — Наглядное моделирование</w:t>
      </w:r>
      <w:r w:rsidR="007417E4" w:rsidRPr="00AC3F39">
        <w:rPr>
          <w:rFonts w:ascii="Times New Roman" w:hAnsi="Times New Roman" w:cs="Times New Roman"/>
          <w:sz w:val="28"/>
          <w:szCs w:val="28"/>
        </w:rPr>
        <w:t>.</w:t>
      </w:r>
    </w:p>
    <w:p w14:paraId="7AC06A53" w14:textId="77777777" w:rsid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Ситуация</w:t>
      </w:r>
      <w:proofErr w:type="gramStart"/>
      <w:r w:rsidRPr="00AC3F39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AC3F39">
        <w:rPr>
          <w:rFonts w:ascii="Times New Roman" w:hAnsi="Times New Roman" w:cs="Times New Roman"/>
          <w:sz w:val="28"/>
          <w:szCs w:val="28"/>
        </w:rPr>
        <w:t xml:space="preserve"> прогулке или в группе на макете необходимо показать ребенку, почему нельзя выходить из-за препятствия.</w:t>
      </w:r>
    </w:p>
    <w:p w14:paraId="718B5053" w14:textId="57ABF41A" w:rsidR="00B33D02" w:rsidRPr="00AC3F39" w:rsidRDefault="00AC3F39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lastRenderedPageBreak/>
        <w:t xml:space="preserve">( </w:t>
      </w:r>
      <w:hyperlink r:id="rId7" w:history="1">
        <w:r w:rsidR="009D0A6B" w:rsidRPr="003E3E91">
          <w:rPr>
            <w:rStyle w:val="aa"/>
            <w:rFonts w:ascii="Times New Roman" w:hAnsi="Times New Roman" w:cs="Times New Roman"/>
            <w:sz w:val="28"/>
            <w:szCs w:val="28"/>
          </w:rPr>
          <w:t>https://disk.yandex.ru/i/3B_slTsbUJOMsw</w:t>
        </w:r>
      </w:hyperlink>
      <w:r w:rsidRPr="00AC3F39">
        <w:rPr>
          <w:rFonts w:ascii="Times New Roman" w:hAnsi="Times New Roman" w:cs="Times New Roman"/>
          <w:sz w:val="28"/>
          <w:szCs w:val="28"/>
        </w:rPr>
        <w:t>).</w:t>
      </w:r>
    </w:p>
    <w:p w14:paraId="089570A0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 Вывод: Показываем, что препятствие скрывает опасность. Чтобы не случилось беды, нужно выглянуть (высунуться, наклониться), убедиться, что </w:t>
      </w:r>
      <w:r w:rsidR="007417E4" w:rsidRPr="00AC3F39">
        <w:rPr>
          <w:rFonts w:ascii="Times New Roman" w:hAnsi="Times New Roman" w:cs="Times New Roman"/>
          <w:sz w:val="28"/>
          <w:szCs w:val="28"/>
        </w:rPr>
        <w:t>автомобилей</w:t>
      </w:r>
      <w:r w:rsidRPr="00AC3F39">
        <w:rPr>
          <w:rFonts w:ascii="Times New Roman" w:hAnsi="Times New Roman" w:cs="Times New Roman"/>
          <w:sz w:val="28"/>
          <w:szCs w:val="28"/>
        </w:rPr>
        <w:t xml:space="preserve"> нет, и только тогда выходить.</w:t>
      </w:r>
    </w:p>
    <w:p w14:paraId="680E4FF6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Задание 2: «Остановись на м</w:t>
      </w:r>
      <w:r w:rsidR="00AC3F39" w:rsidRPr="00AC3F39">
        <w:rPr>
          <w:rFonts w:ascii="Times New Roman" w:hAnsi="Times New Roman" w:cs="Times New Roman"/>
          <w:sz w:val="28"/>
          <w:szCs w:val="28"/>
        </w:rPr>
        <w:t>гновение».</w:t>
      </w:r>
    </w:p>
    <w:p w14:paraId="081E8628" w14:textId="77777777" w:rsidR="00B33D02" w:rsidRPr="00AC3F39" w:rsidRDefault="00AC3F39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Ситуация</w:t>
      </w:r>
      <w:r w:rsidR="00B33D02" w:rsidRPr="00AC3F39">
        <w:rPr>
          <w:rFonts w:ascii="Times New Roman" w:hAnsi="Times New Roman" w:cs="Times New Roman"/>
          <w:sz w:val="28"/>
          <w:szCs w:val="28"/>
        </w:rPr>
        <w:t xml:space="preserve"> </w:t>
      </w:r>
      <w:r w:rsidRPr="00AC3F39">
        <w:rPr>
          <w:rFonts w:ascii="Times New Roman" w:hAnsi="Times New Roman" w:cs="Times New Roman"/>
          <w:sz w:val="28"/>
          <w:szCs w:val="28"/>
        </w:rPr>
        <w:t xml:space="preserve">закрытого </w:t>
      </w:r>
      <w:proofErr w:type="gramStart"/>
      <w:r w:rsidRPr="00AC3F39">
        <w:rPr>
          <w:rFonts w:ascii="Times New Roman" w:hAnsi="Times New Roman" w:cs="Times New Roman"/>
          <w:sz w:val="28"/>
          <w:szCs w:val="28"/>
        </w:rPr>
        <w:t>обзора  «</w:t>
      </w:r>
      <w:proofErr w:type="gramEnd"/>
      <w:r w:rsidRPr="00AC3F39">
        <w:rPr>
          <w:rFonts w:ascii="Times New Roman" w:hAnsi="Times New Roman" w:cs="Times New Roman"/>
          <w:sz w:val="28"/>
          <w:szCs w:val="28"/>
        </w:rPr>
        <w:t>Открытая дверь».</w:t>
      </w:r>
    </w:p>
    <w:p w14:paraId="160D74B1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Задача: Разработать двигательный алгоритм, который должен стать автоматическим.</w:t>
      </w:r>
    </w:p>
    <w:p w14:paraId="1D425AB5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Алгоритм «ШАГ — СТОП — ВЗГЛЯД»:</w:t>
      </w:r>
    </w:p>
    <w:p w14:paraId="159E9245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1. ШАГ! Остановись перед препятствием, не заступая за него.</w:t>
      </w:r>
    </w:p>
    <w:p w14:paraId="7F5E2399" w14:textId="77777777" w:rsidR="00B33D02" w:rsidRPr="00AC3F39" w:rsidRDefault="00AC3F39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2. СТОП</w:t>
      </w:r>
      <w:r w:rsidR="00B33D02" w:rsidRPr="00AC3F39">
        <w:rPr>
          <w:rFonts w:ascii="Times New Roman" w:hAnsi="Times New Roman" w:cs="Times New Roman"/>
          <w:sz w:val="28"/>
          <w:szCs w:val="28"/>
        </w:rPr>
        <w:t>. Не делай ни шагу, пока не посмотришь.</w:t>
      </w:r>
    </w:p>
    <w:p w14:paraId="5988B02C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3. ВЗГЛЯД. Выгляни из-за препятствия (высуни голову, наклонись) сначала налево, потом направо. Убедись, что </w:t>
      </w:r>
      <w:r w:rsidR="00AC3F39" w:rsidRPr="00AC3F39">
        <w:rPr>
          <w:rFonts w:ascii="Times New Roman" w:hAnsi="Times New Roman" w:cs="Times New Roman"/>
          <w:sz w:val="28"/>
          <w:szCs w:val="28"/>
        </w:rPr>
        <w:t>автомобилей</w:t>
      </w:r>
      <w:r w:rsidRPr="00AC3F39"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6BDB711B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4. Если </w:t>
      </w:r>
      <w:r w:rsidR="00AC3F39" w:rsidRPr="00AC3F39">
        <w:rPr>
          <w:rFonts w:ascii="Times New Roman" w:hAnsi="Times New Roman" w:cs="Times New Roman"/>
          <w:sz w:val="28"/>
          <w:szCs w:val="28"/>
        </w:rPr>
        <w:t>автомобилей</w:t>
      </w:r>
      <w:r w:rsidRPr="00AC3F39">
        <w:rPr>
          <w:rFonts w:ascii="Times New Roman" w:hAnsi="Times New Roman" w:cs="Times New Roman"/>
          <w:sz w:val="28"/>
          <w:szCs w:val="28"/>
        </w:rPr>
        <w:t xml:space="preserve"> нет — аккуратно выходи, продолжая смотреть по сторонам.</w:t>
      </w:r>
    </w:p>
    <w:p w14:paraId="5C8F12F1" w14:textId="04F819E6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Форма работы:</w:t>
      </w:r>
      <w:r w:rsidR="00AC3F39" w:rsidRPr="00AC3F39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9D0A6B" w:rsidRPr="003E3E91">
          <w:rPr>
            <w:rStyle w:val="aa"/>
            <w:rFonts w:ascii="Times New Roman" w:hAnsi="Times New Roman" w:cs="Times New Roman"/>
            <w:sz w:val="28"/>
            <w:szCs w:val="28"/>
          </w:rPr>
          <w:t>https://disk.yandex.ru/d/i48g1MIr_5dNeA</w:t>
        </w:r>
      </w:hyperlink>
      <w:r w:rsidR="00AC3F39" w:rsidRPr="00AC3F39">
        <w:rPr>
          <w:rFonts w:ascii="Times New Roman" w:hAnsi="Times New Roman" w:cs="Times New Roman"/>
          <w:sz w:val="28"/>
          <w:szCs w:val="28"/>
        </w:rPr>
        <w:t>).</w:t>
      </w:r>
    </w:p>
    <w:p w14:paraId="77D68462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>Задание 3: «Где спряталась опасность?» — Экскурсия-наблюдение</w:t>
      </w:r>
    </w:p>
    <w:p w14:paraId="7BA1A5D3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>Ситуация: Закрепление знаний в реальных условиях (территория вокруг детского сада или ближайший двор).</w:t>
      </w:r>
    </w:p>
    <w:p w14:paraId="0363842B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>Задача: Организовать целевую прогулку, в ходе которой дети учатся видеть объекты, создающие закрытый обзор.</w:t>
      </w:r>
    </w:p>
    <w:p w14:paraId="1BD22A7C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>Ход экскурсии:</w:t>
      </w:r>
    </w:p>
    <w:p w14:paraId="68B487C0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>1. Педагог вместе с детьми обходит участок и прилегающую территорию.</w:t>
      </w:r>
    </w:p>
    <w:p w14:paraId="70C8AD22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 xml:space="preserve">2. Дети по очереди называют объекты, за которыми может «спрятаться» </w:t>
      </w:r>
      <w:r w:rsidR="00AC3F39" w:rsidRPr="009D0A6B">
        <w:rPr>
          <w:rFonts w:ascii="Times New Roman" w:hAnsi="Times New Roman" w:cs="Times New Roman"/>
          <w:sz w:val="28"/>
          <w:szCs w:val="28"/>
        </w:rPr>
        <w:t>автомобиль</w:t>
      </w:r>
      <w:r w:rsidRPr="009D0A6B">
        <w:rPr>
          <w:rFonts w:ascii="Times New Roman" w:hAnsi="Times New Roman" w:cs="Times New Roman"/>
          <w:sz w:val="28"/>
          <w:szCs w:val="28"/>
        </w:rPr>
        <w:t>: «Вот куст, из-за него не видно дорогу», «Вот больш</w:t>
      </w:r>
      <w:r w:rsidR="00AC3F39" w:rsidRPr="009D0A6B">
        <w:rPr>
          <w:rFonts w:ascii="Times New Roman" w:hAnsi="Times New Roman" w:cs="Times New Roman"/>
          <w:sz w:val="28"/>
          <w:szCs w:val="28"/>
        </w:rPr>
        <w:t>ой</w:t>
      </w:r>
      <w:r w:rsidRPr="009D0A6B">
        <w:rPr>
          <w:rFonts w:ascii="Times New Roman" w:hAnsi="Times New Roman" w:cs="Times New Roman"/>
          <w:sz w:val="28"/>
          <w:szCs w:val="28"/>
        </w:rPr>
        <w:t xml:space="preserve"> </w:t>
      </w:r>
      <w:r w:rsidR="00AC3F39" w:rsidRPr="009D0A6B">
        <w:rPr>
          <w:rFonts w:ascii="Times New Roman" w:hAnsi="Times New Roman" w:cs="Times New Roman"/>
          <w:sz w:val="28"/>
          <w:szCs w:val="28"/>
        </w:rPr>
        <w:t>автомобиль</w:t>
      </w:r>
      <w:r w:rsidRPr="009D0A6B">
        <w:rPr>
          <w:rFonts w:ascii="Times New Roman" w:hAnsi="Times New Roman" w:cs="Times New Roman"/>
          <w:sz w:val="28"/>
          <w:szCs w:val="28"/>
        </w:rPr>
        <w:t>, если я выйду из-за не</w:t>
      </w:r>
      <w:r w:rsidR="00AC3F39" w:rsidRPr="009D0A6B">
        <w:rPr>
          <w:rFonts w:ascii="Times New Roman" w:hAnsi="Times New Roman" w:cs="Times New Roman"/>
          <w:sz w:val="28"/>
          <w:szCs w:val="28"/>
        </w:rPr>
        <w:t>го</w:t>
      </w:r>
      <w:r w:rsidRPr="009D0A6B">
        <w:rPr>
          <w:rFonts w:ascii="Times New Roman" w:hAnsi="Times New Roman" w:cs="Times New Roman"/>
          <w:sz w:val="28"/>
          <w:szCs w:val="28"/>
        </w:rPr>
        <w:t>, водитель меня не заметит».</w:t>
      </w:r>
    </w:p>
    <w:p w14:paraId="5DA6F021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>3. Обсуждение: «Что мы делаем, если нам нужно пройти мимо это</w:t>
      </w:r>
      <w:r w:rsidR="00AC3F39" w:rsidRPr="009D0A6B">
        <w:rPr>
          <w:rFonts w:ascii="Times New Roman" w:hAnsi="Times New Roman" w:cs="Times New Roman"/>
          <w:sz w:val="28"/>
          <w:szCs w:val="28"/>
        </w:rPr>
        <w:t>го автомобиля</w:t>
      </w:r>
      <w:r w:rsidRPr="009D0A6B">
        <w:rPr>
          <w:rFonts w:ascii="Times New Roman" w:hAnsi="Times New Roman" w:cs="Times New Roman"/>
          <w:sz w:val="28"/>
          <w:szCs w:val="28"/>
        </w:rPr>
        <w:t>?» (Ответ: не бежим, останавливаемся, выглядываем).</w:t>
      </w:r>
    </w:p>
    <w:p w14:paraId="685708B6" w14:textId="77777777" w:rsidR="00B33D02" w:rsidRPr="009D0A6B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B">
        <w:rPr>
          <w:rFonts w:ascii="Times New Roman" w:hAnsi="Times New Roman" w:cs="Times New Roman"/>
          <w:sz w:val="28"/>
          <w:szCs w:val="28"/>
        </w:rPr>
        <w:t>4. Фотографирование опасных мест для создания альбома «Дорожные ловушки на нашем пути».</w:t>
      </w:r>
    </w:p>
    <w:p w14:paraId="6DF62F71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Рефлексия (Решение кейса)</w:t>
      </w:r>
    </w:p>
    <w:p w14:paraId="1886EF86" w14:textId="77777777" w:rsidR="00AC3F39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Вернемся к исходной проблемной </w:t>
      </w:r>
      <w:proofErr w:type="gramStart"/>
      <w:r w:rsidRPr="00AC3F39">
        <w:rPr>
          <w:rFonts w:ascii="Times New Roman" w:hAnsi="Times New Roman" w:cs="Times New Roman"/>
          <w:sz w:val="28"/>
          <w:szCs w:val="28"/>
        </w:rPr>
        <w:t xml:space="preserve">ситуации </w:t>
      </w:r>
      <w:r w:rsidR="00AC3F39" w:rsidRPr="00AC3F3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B9FA9B2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Эталонное решение (вывод для педагогов):</w:t>
      </w:r>
    </w:p>
    <w:p w14:paraId="073DC61E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1. Диагностика ошибки: Дети не осознавали </w:t>
      </w:r>
      <w:r w:rsidR="00AC3F39" w:rsidRPr="00AC3F39">
        <w:rPr>
          <w:rFonts w:ascii="Times New Roman" w:hAnsi="Times New Roman" w:cs="Times New Roman"/>
          <w:sz w:val="28"/>
          <w:szCs w:val="28"/>
        </w:rPr>
        <w:t>сугроб,</w:t>
      </w:r>
      <w:r w:rsidRPr="00AC3F39">
        <w:rPr>
          <w:rFonts w:ascii="Times New Roman" w:hAnsi="Times New Roman" w:cs="Times New Roman"/>
          <w:sz w:val="28"/>
          <w:szCs w:val="28"/>
        </w:rPr>
        <w:t xml:space="preserve"> как источник скрытой угрозы. Воспитатель упустил момент обучения распознаванию статичных объектов как «экранов», закрывающих обзор.</w:t>
      </w:r>
    </w:p>
    <w:p w14:paraId="67E62611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2. Правильная методическая стратегия:</w:t>
      </w:r>
    </w:p>
    <w:p w14:paraId="034F4AB9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   · Необходимо было ввести понятие «ловушка». Для дошкольников — «хитрое место», где опасность прячется.</w:t>
      </w:r>
    </w:p>
    <w:p w14:paraId="13F247F1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   · Организовать практическую отработку на макете и на участке с реальными объектами (кусты, сугробы, стоящие машины сотрудников), а не только занятия за </w:t>
      </w:r>
      <w:r w:rsidR="00AC3F39" w:rsidRPr="00AC3F39">
        <w:rPr>
          <w:rFonts w:ascii="Times New Roman" w:hAnsi="Times New Roman" w:cs="Times New Roman"/>
          <w:sz w:val="28"/>
          <w:szCs w:val="28"/>
        </w:rPr>
        <w:t>столом.</w:t>
      </w:r>
    </w:p>
    <w:p w14:paraId="50BEACE3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   · Сформировать рефлекс «стоп-контроль»: любое препятствие между тобой и дорогой — сигнал к полной остановке.</w:t>
      </w:r>
    </w:p>
    <w:p w14:paraId="3DFB641F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lastRenderedPageBreak/>
        <w:t>3. Работа с родителями:</w:t>
      </w:r>
    </w:p>
    <w:p w14:paraId="703CC310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   · Педагог должен был дать задание родителям пройти с ребенком маршрут от дома до сада и вместе найти все «закрытые обзоры» (стоящие машины во дворе, кусты у дороги).</w:t>
      </w:r>
    </w:p>
    <w:p w14:paraId="661439CA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   · Донести мысль: личный пример взрослого, который не выбегает из-за сугроба, а останавливается и смотрит, важнее любых бесед.</w:t>
      </w:r>
    </w:p>
    <w:p w14:paraId="30F9F9B0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 Итоговые рекомендации для педагогов ДОУ (по ловушке «Закрытый обзор»)</w:t>
      </w:r>
    </w:p>
    <w:p w14:paraId="00EC9FB8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1. Используйте принцип «от простого к сложному». Сначала учите видеть опасность за крупными предметами (автобус, дом), затем за более мелкими (кусты, сугробы, киоски).</w:t>
      </w:r>
    </w:p>
    <w:p w14:paraId="10B813F6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2. Макетирование — лучший друг. Настольный макет с фигурками позволяет многократно проигрывать ситуацию «выход из-за укрытия», не подвергая детей риску.</w:t>
      </w:r>
    </w:p>
    <w:p w14:paraId="00E28E1A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 xml:space="preserve">3. Включайте телесный опыт. Дети должны физически пережить момент неожиданности. В безопасной игровой форме: «Раз, два, три — из-за сугроба выезжает </w:t>
      </w:r>
      <w:r w:rsidR="00AC3F39" w:rsidRPr="00AC3F39">
        <w:rPr>
          <w:rFonts w:ascii="Times New Roman" w:hAnsi="Times New Roman" w:cs="Times New Roman"/>
          <w:sz w:val="28"/>
          <w:szCs w:val="28"/>
        </w:rPr>
        <w:t>автомобиль</w:t>
      </w:r>
      <w:r w:rsidRPr="00AC3F39">
        <w:rPr>
          <w:rFonts w:ascii="Times New Roman" w:hAnsi="Times New Roman" w:cs="Times New Roman"/>
          <w:sz w:val="28"/>
          <w:szCs w:val="28"/>
        </w:rPr>
        <w:t>! Кто не остановился — тот попал в ловушку».</w:t>
      </w:r>
    </w:p>
    <w:p w14:paraId="0E72303C" w14:textId="77777777" w:rsidR="00B33D02" w:rsidRPr="00AC3F39" w:rsidRDefault="00B33D02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39">
        <w:rPr>
          <w:rFonts w:ascii="Times New Roman" w:hAnsi="Times New Roman" w:cs="Times New Roman"/>
          <w:sz w:val="28"/>
          <w:szCs w:val="28"/>
        </w:rPr>
        <w:t>4. Создайте «напоминалки». В раздевалке или группе разместите условные знаки (например, красный треугольник с изображением куста и выглядывающ</w:t>
      </w:r>
      <w:r w:rsidR="00AC3F39" w:rsidRPr="00AC3F39">
        <w:rPr>
          <w:rFonts w:ascii="Times New Roman" w:hAnsi="Times New Roman" w:cs="Times New Roman"/>
          <w:sz w:val="28"/>
          <w:szCs w:val="28"/>
        </w:rPr>
        <w:t>его</w:t>
      </w:r>
      <w:r w:rsidRPr="00AC3F39">
        <w:rPr>
          <w:rFonts w:ascii="Times New Roman" w:hAnsi="Times New Roman" w:cs="Times New Roman"/>
          <w:sz w:val="28"/>
          <w:szCs w:val="28"/>
        </w:rPr>
        <w:t xml:space="preserve"> из-за него </w:t>
      </w:r>
      <w:r w:rsidR="00AC3F39" w:rsidRPr="00AC3F39">
        <w:rPr>
          <w:rFonts w:ascii="Times New Roman" w:hAnsi="Times New Roman" w:cs="Times New Roman"/>
          <w:sz w:val="28"/>
          <w:szCs w:val="28"/>
        </w:rPr>
        <w:t>автомобиля</w:t>
      </w:r>
      <w:r w:rsidRPr="00AC3F39">
        <w:rPr>
          <w:rFonts w:ascii="Times New Roman" w:hAnsi="Times New Roman" w:cs="Times New Roman"/>
          <w:sz w:val="28"/>
          <w:szCs w:val="28"/>
        </w:rPr>
        <w:t>). Это поможет закрепить визуальный образ ловушки.</w:t>
      </w:r>
    </w:p>
    <w:p w14:paraId="4DB13325" w14:textId="77777777" w:rsidR="00DF61AE" w:rsidRPr="00AC3F39" w:rsidRDefault="00DF61AE" w:rsidP="007A16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F61AE" w:rsidRPr="00AC3F39" w:rsidSect="00AC3F39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C4B0F" w14:textId="77777777" w:rsidR="004716E1" w:rsidRDefault="004716E1" w:rsidP="00E8266E">
      <w:pPr>
        <w:spacing w:after="0" w:line="240" w:lineRule="auto"/>
      </w:pPr>
      <w:r>
        <w:separator/>
      </w:r>
    </w:p>
  </w:endnote>
  <w:endnote w:type="continuationSeparator" w:id="0">
    <w:p w14:paraId="3E4C07ED" w14:textId="77777777" w:rsidR="004716E1" w:rsidRDefault="004716E1" w:rsidP="00E8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166252"/>
      <w:docPartObj>
        <w:docPartGallery w:val="Page Numbers (Bottom of Page)"/>
        <w:docPartUnique/>
      </w:docPartObj>
    </w:sdtPr>
    <w:sdtContent>
      <w:p w14:paraId="2FE104BF" w14:textId="517B013F" w:rsidR="007A16EF" w:rsidRDefault="007A16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DD544B" w14:textId="77777777" w:rsidR="007A16EF" w:rsidRDefault="007A16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53DE9" w14:textId="77777777" w:rsidR="004716E1" w:rsidRDefault="004716E1" w:rsidP="00E8266E">
      <w:pPr>
        <w:spacing w:after="0" w:line="240" w:lineRule="auto"/>
      </w:pPr>
      <w:r>
        <w:separator/>
      </w:r>
    </w:p>
  </w:footnote>
  <w:footnote w:type="continuationSeparator" w:id="0">
    <w:p w14:paraId="152E5F7B" w14:textId="77777777" w:rsidR="004716E1" w:rsidRDefault="004716E1" w:rsidP="00E8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F95"/>
    <w:rsid w:val="0013041F"/>
    <w:rsid w:val="002019C9"/>
    <w:rsid w:val="004716E1"/>
    <w:rsid w:val="007417E4"/>
    <w:rsid w:val="007A16EF"/>
    <w:rsid w:val="008B3646"/>
    <w:rsid w:val="009B1839"/>
    <w:rsid w:val="009D0A6B"/>
    <w:rsid w:val="009F60B2"/>
    <w:rsid w:val="00A7777C"/>
    <w:rsid w:val="00AC3F39"/>
    <w:rsid w:val="00AE7251"/>
    <w:rsid w:val="00B33D02"/>
    <w:rsid w:val="00B96F95"/>
    <w:rsid w:val="00DF61AE"/>
    <w:rsid w:val="00E8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3323FE"/>
  <w15:chartTrackingRefBased/>
  <w15:docId w15:val="{ADEF3C2E-8FF5-48C4-A3F6-310E9035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D0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C3F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8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266E"/>
  </w:style>
  <w:style w:type="paragraph" w:styleId="a8">
    <w:name w:val="footer"/>
    <w:basedOn w:val="a"/>
    <w:link w:val="a9"/>
    <w:uiPriority w:val="99"/>
    <w:unhideWhenUsed/>
    <w:rsid w:val="00E8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266E"/>
  </w:style>
  <w:style w:type="character" w:styleId="aa">
    <w:name w:val="Hyperlink"/>
    <w:basedOn w:val="a0"/>
    <w:uiPriority w:val="99"/>
    <w:unhideWhenUsed/>
    <w:rsid w:val="009D0A6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D0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i48g1MIr_5dN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3B_slTsbUJOMs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B222-6680-4ADD-B14E-80FC90BB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LaptopHP</dc:creator>
  <cp:keywords/>
  <dc:description/>
  <cp:lastModifiedBy>Alexander Kochetkov</cp:lastModifiedBy>
  <cp:revision>5</cp:revision>
  <cp:lastPrinted>2026-03-25T03:29:00Z</cp:lastPrinted>
  <dcterms:created xsi:type="dcterms:W3CDTF">2026-03-25T03:26:00Z</dcterms:created>
  <dcterms:modified xsi:type="dcterms:W3CDTF">2026-03-28T14:42:00Z</dcterms:modified>
</cp:coreProperties>
</file>