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0897" w:rsidRDefault="00030897" w:rsidP="00030897">
      <w:pPr>
        <w:spacing w:after="0" w:line="240" w:lineRule="auto"/>
        <w:jc w:val="center"/>
        <w:rPr>
          <w:rFonts w:ascii="Times New Roman" w:eastAsia="Times New Roman" w:hAnsi="Times New Roman"/>
          <w:b/>
          <w:sz w:val="40"/>
          <w:szCs w:val="20"/>
          <w:lang w:eastAsia="ru-RU"/>
        </w:rPr>
      </w:pPr>
      <w:bookmarkStart w:id="0" w:name="_GoBack"/>
      <w:bookmarkEnd w:id="0"/>
      <w:r>
        <w:rPr>
          <w:rFonts w:ascii="Times New Roman" w:eastAsia="Times New Roman" w:hAnsi="Times New Roman"/>
          <w:b/>
          <w:sz w:val="40"/>
          <w:szCs w:val="20"/>
          <w:lang w:eastAsia="ru-RU"/>
        </w:rPr>
        <w:t>ПАМЯТКА  РОДИТЕЛЯМ</w:t>
      </w:r>
    </w:p>
    <w:p w:rsidR="00030897" w:rsidRDefault="00030897" w:rsidP="00030897">
      <w:pPr>
        <w:spacing w:after="0" w:line="240" w:lineRule="auto"/>
        <w:jc w:val="center"/>
        <w:rPr>
          <w:rFonts w:ascii="Times New Roman" w:eastAsia="Times New Roman" w:hAnsi="Times New Roman"/>
          <w:b/>
          <w:bCs/>
          <w:sz w:val="24"/>
          <w:szCs w:val="20"/>
          <w:lang w:eastAsia="ru-RU"/>
        </w:rPr>
      </w:pPr>
    </w:p>
    <w:p w:rsidR="00030897" w:rsidRDefault="00030897" w:rsidP="00030897">
      <w:pPr>
        <w:spacing w:after="0" w:line="240" w:lineRule="auto"/>
        <w:jc w:val="center"/>
        <w:rPr>
          <w:rFonts w:ascii="Times New Roman" w:eastAsia="Times New Roman" w:hAnsi="Times New Roman"/>
          <w:sz w:val="24"/>
          <w:szCs w:val="20"/>
          <w:lang w:eastAsia="ru-RU"/>
        </w:rPr>
      </w:pPr>
      <w:r>
        <w:rPr>
          <w:rFonts w:ascii="Times New Roman" w:eastAsia="Times New Roman" w:hAnsi="Times New Roman"/>
          <w:b/>
          <w:bCs/>
          <w:sz w:val="24"/>
          <w:szCs w:val="20"/>
          <w:lang w:eastAsia="ru-RU"/>
        </w:rPr>
        <w:t>ВАШИ ДЕЙСТВИЯ В СЛУЧАЕ ВЫМОГАТЕЛЬСТВА ИЛИ ПРОВОКАЦИИ ВЗЯТКИ (ПОДКУПА)</w:t>
      </w:r>
    </w:p>
    <w:p w:rsidR="00030897" w:rsidRDefault="00030897" w:rsidP="00030897">
      <w:pPr>
        <w:numPr>
          <w:ilvl w:val="0"/>
          <w:numId w:val="1"/>
        </w:numPr>
        <w:spacing w:after="0" w:line="240" w:lineRule="auto"/>
        <w:ind w:left="375"/>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вести себя крайне осторожно, вежливо, без заискивания, не допуская опрометчивых высказываний, которые могли бы вымогателем трактоваться либо как готовность, либо как категорический отказ дать взятку или совершить подкуп </w:t>
      </w:r>
    </w:p>
    <w:p w:rsidR="00030897" w:rsidRDefault="00030897" w:rsidP="00030897">
      <w:pPr>
        <w:numPr>
          <w:ilvl w:val="0"/>
          <w:numId w:val="1"/>
        </w:numPr>
        <w:spacing w:after="0" w:line="240" w:lineRule="auto"/>
        <w:ind w:left="375"/>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внимательно выслушать и точно запомнить поставленные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 </w:t>
      </w:r>
    </w:p>
    <w:p w:rsidR="00030897" w:rsidRDefault="00030897" w:rsidP="00030897">
      <w:pPr>
        <w:numPr>
          <w:ilvl w:val="0"/>
          <w:numId w:val="1"/>
        </w:numPr>
        <w:spacing w:after="0" w:line="240" w:lineRule="auto"/>
        <w:ind w:left="375"/>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постараться перенести вопрос о времени и месте передачи взятки до следующей беседы или, если это невозможно, предложить хорошо знакомое Вам место для следующей встречи </w:t>
      </w:r>
    </w:p>
    <w:p w:rsidR="00030897" w:rsidRDefault="00030897" w:rsidP="00030897">
      <w:pPr>
        <w:numPr>
          <w:ilvl w:val="0"/>
          <w:numId w:val="1"/>
        </w:numPr>
        <w:spacing w:after="0" w:line="240" w:lineRule="auto"/>
        <w:ind w:left="375"/>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поинтересоваться у собеседника о гарантиях решения вопроса в случае дачи взятки или совершения подкупа </w:t>
      </w:r>
    </w:p>
    <w:p w:rsidR="00030897" w:rsidRDefault="00030897" w:rsidP="00030897">
      <w:pPr>
        <w:numPr>
          <w:ilvl w:val="0"/>
          <w:numId w:val="1"/>
        </w:numPr>
        <w:spacing w:after="0" w:line="240" w:lineRule="auto"/>
        <w:ind w:left="375"/>
        <w:rPr>
          <w:rFonts w:ascii="Times New Roman" w:eastAsia="Times New Roman" w:hAnsi="Times New Roman"/>
          <w:sz w:val="24"/>
          <w:szCs w:val="20"/>
          <w:lang w:eastAsia="ru-RU"/>
        </w:rPr>
      </w:pPr>
      <w:r>
        <w:rPr>
          <w:rFonts w:ascii="Times New Roman" w:eastAsia="Times New Roman" w:hAnsi="Times New Roman"/>
          <w:sz w:val="24"/>
          <w:szCs w:val="20"/>
          <w:lang w:eastAsia="ru-RU"/>
        </w:rPr>
        <w:t>не берите инициативу в разговоре на себя, больше «работайте на прием», позволяйте потенциальному взяткополучателю «выговориться», сообщить Вам как можно больше информации</w:t>
      </w:r>
    </w:p>
    <w:p w:rsidR="00030897" w:rsidRDefault="00030897" w:rsidP="00030897">
      <w:pPr>
        <w:spacing w:after="0" w:line="240" w:lineRule="auto"/>
        <w:rPr>
          <w:rFonts w:ascii="Times New Roman" w:eastAsia="Times New Roman" w:hAnsi="Times New Roman"/>
          <w:sz w:val="24"/>
          <w:szCs w:val="20"/>
          <w:lang w:eastAsia="ru-RU"/>
        </w:rPr>
      </w:pPr>
      <w:r>
        <w:rPr>
          <w:rFonts w:ascii="Times New Roman" w:eastAsia="Times New Roman" w:hAnsi="Times New Roman"/>
          <w:b/>
          <w:bCs/>
          <w:sz w:val="24"/>
          <w:szCs w:val="20"/>
          <w:lang w:eastAsia="ru-RU"/>
        </w:rPr>
        <w:t>     И если вы приняли решение согласно своей гражданской позиции, совести и жизненному опыту, у вас возникают два варианта действий:</w:t>
      </w:r>
    </w:p>
    <w:p w:rsidR="00030897" w:rsidRDefault="00030897" w:rsidP="00030897">
      <w:pPr>
        <w:numPr>
          <w:ilvl w:val="0"/>
          <w:numId w:val="2"/>
        </w:numPr>
        <w:spacing w:after="0" w:line="240" w:lineRule="auto"/>
        <w:ind w:left="375"/>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Первый вариант - прекратить всякие контакты с вымогателем, дать понять ему о Вашем отказе пойти на преступление и смириться с тем, что важный для Вас вопрос не будет решен, а вымогатель будет и дальше безнаказанно измываться над людьми. </w:t>
      </w:r>
    </w:p>
    <w:p w:rsidR="00030897" w:rsidRDefault="00030897" w:rsidP="00030897">
      <w:pPr>
        <w:numPr>
          <w:ilvl w:val="0"/>
          <w:numId w:val="2"/>
        </w:numPr>
        <w:spacing w:after="0" w:line="240" w:lineRule="auto"/>
        <w:ind w:left="375"/>
        <w:rPr>
          <w:rFonts w:ascii="Times New Roman" w:eastAsia="Times New Roman" w:hAnsi="Times New Roman"/>
          <w:sz w:val="24"/>
          <w:szCs w:val="20"/>
          <w:lang w:eastAsia="ru-RU"/>
        </w:rPr>
      </w:pPr>
      <w:r>
        <w:rPr>
          <w:rFonts w:ascii="Times New Roman" w:eastAsia="Times New Roman" w:hAnsi="Times New Roman"/>
          <w:sz w:val="24"/>
          <w:szCs w:val="20"/>
          <w:lang w:eastAsia="ru-RU"/>
        </w:rPr>
        <w:t>Второй вариант - встать на путь сопротивления взяточникам и вымогателям, исходя из четкого понимания, что только всем миром можно одолеть это зло, что человек в любых ситуациях должен сохранить свое достоинство и не становиться пособником преступления.</w:t>
      </w:r>
    </w:p>
    <w:p w:rsidR="00030897" w:rsidRDefault="00030897" w:rsidP="00030897">
      <w:pPr>
        <w:spacing w:after="0" w:line="240" w:lineRule="auto"/>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  Если Вы избираете второй вариант. Вам следует далее обратиться в правоохранительные органы: прокуратуру,  Федеральную службу безопасности (ФСБ), милицию (МВД, ОВД, ОМ). </w:t>
      </w:r>
    </w:p>
    <w:p w:rsidR="00030897" w:rsidRDefault="00030897" w:rsidP="00030897">
      <w:pPr>
        <w:spacing w:after="0" w:line="240" w:lineRule="auto"/>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     Устные сообщения и письменные заявления о преступлениях принимаются в правоохранительных органах независимо от места и времени совершения преступления круглосуточно. </w:t>
      </w:r>
    </w:p>
    <w:p w:rsidR="00030897" w:rsidRDefault="00030897" w:rsidP="00030897">
      <w:pPr>
        <w:spacing w:after="0" w:line="240" w:lineRule="auto"/>
        <w:rPr>
          <w:rFonts w:ascii="Times New Roman" w:eastAsia="Times New Roman" w:hAnsi="Times New Roman"/>
          <w:sz w:val="24"/>
          <w:szCs w:val="20"/>
          <w:lang w:eastAsia="ru-RU"/>
        </w:rPr>
      </w:pPr>
      <w:r>
        <w:rPr>
          <w:rFonts w:ascii="Times New Roman" w:eastAsia="Times New Roman" w:hAnsi="Times New Roman"/>
          <w:sz w:val="24"/>
          <w:szCs w:val="20"/>
          <w:lang w:eastAsia="ru-RU"/>
        </w:rPr>
        <w:t>     В дежурной части органа внутренних дел, приемной органов прокуратуры, Федеральной службы безопасности Вас обязаны выслушать и принять сообщение в устной или письменной форме, при этом Вам следует поинтересоваться фамилией, должностью и рабочим телефоном сотрудника, принявшего сообщение.</w:t>
      </w:r>
    </w:p>
    <w:p w:rsidR="00030897" w:rsidRDefault="00030897" w:rsidP="00030897">
      <w:pPr>
        <w:spacing w:after="0" w:line="240" w:lineRule="auto"/>
        <w:rPr>
          <w:rFonts w:ascii="Times New Roman" w:eastAsia="Times New Roman" w:hAnsi="Times New Roman"/>
          <w:sz w:val="24"/>
          <w:szCs w:val="20"/>
          <w:lang w:eastAsia="ru-RU"/>
        </w:rPr>
      </w:pPr>
      <w:r>
        <w:rPr>
          <w:rFonts w:ascii="Times New Roman" w:eastAsia="Times New Roman" w:hAnsi="Times New Roman"/>
          <w:sz w:val="24"/>
          <w:szCs w:val="20"/>
          <w:lang w:eastAsia="ru-RU"/>
        </w:rPr>
        <w:t>     В правоохранительном органе Вам обязаны выдать  талон-уведомление с отметкой о регистрации сообщения (заявления), в котором указываются сведения о сотруднике, принявшем сообщение, его подпись, регистрационный номер, наименование, адрес и телефон правоохранительного органа.</w:t>
      </w:r>
    </w:p>
    <w:p w:rsidR="00030897" w:rsidRDefault="00030897" w:rsidP="00030897">
      <w:pPr>
        <w:spacing w:after="0" w:line="240" w:lineRule="auto"/>
        <w:rPr>
          <w:rFonts w:ascii="Times New Roman" w:eastAsia="Times New Roman" w:hAnsi="Times New Roman"/>
          <w:sz w:val="24"/>
          <w:szCs w:val="20"/>
          <w:lang w:eastAsia="ru-RU"/>
        </w:rPr>
      </w:pPr>
      <w:r>
        <w:rPr>
          <w:rFonts w:ascii="Times New Roman" w:eastAsia="Times New Roman" w:hAnsi="Times New Roman"/>
          <w:sz w:val="24"/>
          <w:szCs w:val="20"/>
          <w:lang w:eastAsia="ru-RU"/>
        </w:rPr>
        <w:t>     Полученное от Вас сообщение (заявление) в правоохранительном органе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Уголовно-процессуального кодекса Российской Федерации.</w:t>
      </w:r>
    </w:p>
    <w:p w:rsidR="00030897" w:rsidRDefault="00030897" w:rsidP="00030897">
      <w:pPr>
        <w:spacing w:after="0" w:line="240" w:lineRule="auto"/>
        <w:rPr>
          <w:rFonts w:ascii="Times New Roman" w:eastAsia="Times New Roman" w:hAnsi="Times New Roman"/>
          <w:sz w:val="24"/>
          <w:szCs w:val="20"/>
          <w:lang w:eastAsia="ru-RU"/>
        </w:rPr>
      </w:pPr>
      <w:r>
        <w:rPr>
          <w:rFonts w:ascii="Times New Roman" w:eastAsia="Times New Roman" w:hAnsi="Times New Roman"/>
          <w:sz w:val="24"/>
          <w:szCs w:val="20"/>
          <w:lang w:eastAsia="ru-RU"/>
        </w:rPr>
        <w:t>     Вы имеете право выяснить в правоохранительном органе, кому поручено заниматься исполнением Вашего заявления и требовать приема Вас руководителем соответствующего подразделения для получения более полной информации по вопросам, затрагивающим Ваши права и законные интересы.</w:t>
      </w:r>
    </w:p>
    <w:p w:rsidR="00030897" w:rsidRDefault="00030897" w:rsidP="00030897">
      <w:pPr>
        <w:spacing w:after="0" w:line="240" w:lineRule="auto"/>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     В случае отказа принять от Вас сообщение (заявление) о вымогательстве взятки Вы имеете право обжаловать эти незаконные действия в вышестоящих инстанциях (районных, областных, федеральных), а также подать жалобу на неправомерные действия </w:t>
      </w:r>
      <w:r>
        <w:rPr>
          <w:rFonts w:ascii="Times New Roman" w:eastAsia="Times New Roman" w:hAnsi="Times New Roman"/>
          <w:sz w:val="24"/>
          <w:szCs w:val="20"/>
          <w:lang w:eastAsia="ru-RU"/>
        </w:rPr>
        <w:lastRenderedPageBreak/>
        <w:t>сотрудников правоохранительных органов в Генеральную прокуратуру Российской Федерации, осуществляющую прокурорский надзор за деятельностью правоохранительных органов и силовых структур.</w:t>
      </w:r>
    </w:p>
    <w:p w:rsidR="00030897" w:rsidRDefault="00030897" w:rsidP="00030897">
      <w:pPr>
        <w:spacing w:after="0" w:line="240" w:lineRule="auto"/>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     В сообщении о факте вымогательства взятки укажите: место, время, лиц, вымогающих взятку, при каких обстоятельствах вымогалась взятка, сумму взятки, время и место и иные условия, о которых вы договорились с лицом, вымогающем у Вас взятку. </w:t>
      </w:r>
    </w:p>
    <w:p w:rsidR="00030897" w:rsidRDefault="00030897" w:rsidP="00030897">
      <w:pPr>
        <w:spacing w:after="0" w:line="240" w:lineRule="auto"/>
        <w:rPr>
          <w:rFonts w:ascii="Times New Roman" w:eastAsia="Times New Roman" w:hAnsi="Times New Roman"/>
          <w:sz w:val="24"/>
          <w:szCs w:val="20"/>
          <w:lang w:eastAsia="ru-RU"/>
        </w:rPr>
      </w:pPr>
    </w:p>
    <w:p w:rsidR="00030897" w:rsidRDefault="00030897" w:rsidP="00030897">
      <w:pPr>
        <w:spacing w:after="0" w:line="240" w:lineRule="auto"/>
        <w:jc w:val="center"/>
        <w:rPr>
          <w:rFonts w:ascii="Times New Roman" w:eastAsia="Times New Roman" w:hAnsi="Times New Roman"/>
          <w:b/>
          <w:sz w:val="40"/>
          <w:szCs w:val="20"/>
          <w:lang w:eastAsia="ru-RU"/>
        </w:rPr>
      </w:pPr>
      <w:r>
        <w:rPr>
          <w:rFonts w:ascii="Times New Roman" w:eastAsia="Times New Roman" w:hAnsi="Times New Roman"/>
          <w:b/>
          <w:sz w:val="40"/>
          <w:szCs w:val="20"/>
          <w:lang w:eastAsia="ru-RU"/>
        </w:rPr>
        <w:t>ПАМЯТКА  РОДИТЕЛЯМ</w:t>
      </w:r>
    </w:p>
    <w:p w:rsidR="00030897" w:rsidRDefault="00030897" w:rsidP="00030897">
      <w:pPr>
        <w:spacing w:after="0" w:line="240" w:lineRule="auto"/>
        <w:rPr>
          <w:rFonts w:ascii="Times New Roman" w:eastAsia="Times New Roman" w:hAnsi="Times New Roman"/>
          <w:sz w:val="24"/>
          <w:szCs w:val="20"/>
          <w:lang w:eastAsia="ru-RU"/>
        </w:rPr>
      </w:pPr>
    </w:p>
    <w:p w:rsidR="00030897" w:rsidRDefault="00030897" w:rsidP="00030897">
      <w:pPr>
        <w:spacing w:after="0" w:line="240" w:lineRule="auto"/>
        <w:jc w:val="center"/>
        <w:rPr>
          <w:rFonts w:ascii="Times New Roman" w:eastAsia="Times New Roman" w:hAnsi="Times New Roman"/>
          <w:b/>
          <w:bCs/>
          <w:sz w:val="24"/>
          <w:szCs w:val="20"/>
          <w:lang w:eastAsia="ru-RU"/>
        </w:rPr>
      </w:pPr>
    </w:p>
    <w:p w:rsidR="00030897" w:rsidRDefault="00030897" w:rsidP="00030897">
      <w:pPr>
        <w:spacing w:after="0" w:line="240" w:lineRule="auto"/>
        <w:jc w:val="center"/>
        <w:rPr>
          <w:rFonts w:ascii="Times New Roman" w:eastAsia="Times New Roman" w:hAnsi="Times New Roman"/>
          <w:sz w:val="24"/>
          <w:szCs w:val="20"/>
          <w:lang w:eastAsia="ru-RU"/>
        </w:rPr>
      </w:pPr>
      <w:r>
        <w:rPr>
          <w:rFonts w:ascii="Times New Roman" w:eastAsia="Times New Roman" w:hAnsi="Times New Roman"/>
          <w:b/>
          <w:bCs/>
          <w:sz w:val="24"/>
          <w:szCs w:val="20"/>
          <w:lang w:eastAsia="ru-RU"/>
        </w:rPr>
        <w:t xml:space="preserve">НЕКОТОРЫЕ КОСВЕННЫЕ ПРИЗНАКИ ВЫМОГАТЕЛЬСТВА ВЗЯТКИ: </w:t>
      </w:r>
    </w:p>
    <w:p w:rsidR="00030897" w:rsidRDefault="00030897" w:rsidP="00030897">
      <w:pPr>
        <w:numPr>
          <w:ilvl w:val="0"/>
          <w:numId w:val="3"/>
        </w:numPr>
        <w:spacing w:after="0" w:line="240" w:lineRule="auto"/>
        <w:ind w:left="375"/>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разговор о возможной взятке носит иносказательный характер, речь чиновника состоит из односложных предложений, не содержащих открытых заявлений о том, что решить вопрос он может только в случае передачи ему денег или оказания какой-либо услуги; никакие «опасные» выражения при этом не допускаются </w:t>
      </w:r>
    </w:p>
    <w:p w:rsidR="00030897" w:rsidRDefault="00030897" w:rsidP="00030897">
      <w:pPr>
        <w:numPr>
          <w:ilvl w:val="0"/>
          <w:numId w:val="3"/>
        </w:numPr>
        <w:spacing w:after="0" w:line="240" w:lineRule="auto"/>
        <w:ind w:left="375"/>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в ходе беседы чиновник, заявляя об отказе решить тот или иной вопрос («не смогу помочь», «это незаконно», «у меня нет таких возможностей»), жестами или мимикой дает понять, что готов обсудить возможности решения этого вопроса в другой обстановке (в другое время, в другом месте) </w:t>
      </w:r>
    </w:p>
    <w:p w:rsidR="00030897" w:rsidRDefault="00030897" w:rsidP="00030897">
      <w:pPr>
        <w:numPr>
          <w:ilvl w:val="0"/>
          <w:numId w:val="3"/>
        </w:numPr>
        <w:spacing w:after="0" w:line="240" w:lineRule="auto"/>
        <w:ind w:left="375"/>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взяткодателю </w:t>
      </w:r>
    </w:p>
    <w:p w:rsidR="00030897" w:rsidRDefault="00030897" w:rsidP="00030897">
      <w:pPr>
        <w:numPr>
          <w:ilvl w:val="0"/>
          <w:numId w:val="3"/>
        </w:numPr>
        <w:spacing w:after="0" w:line="240" w:lineRule="auto"/>
        <w:ind w:left="375"/>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чиновник может неожиданно прервать беседу и под благовидным предлогом оставить посетителя одного в кабинете, оставив при этом открытыми ящик стола, папку с материалами, портфель </w:t>
      </w:r>
    </w:p>
    <w:p w:rsidR="00030897" w:rsidRDefault="00030897" w:rsidP="00030897">
      <w:pPr>
        <w:numPr>
          <w:ilvl w:val="0"/>
          <w:numId w:val="3"/>
        </w:numPr>
        <w:spacing w:after="0" w:line="240" w:lineRule="auto"/>
        <w:ind w:left="375"/>
        <w:rPr>
          <w:rFonts w:ascii="Times New Roman" w:eastAsia="Times New Roman" w:hAnsi="Times New Roman"/>
          <w:sz w:val="24"/>
          <w:szCs w:val="20"/>
          <w:lang w:eastAsia="ru-RU"/>
        </w:rPr>
      </w:pPr>
      <w:r>
        <w:rPr>
          <w:rFonts w:ascii="Times New Roman" w:eastAsia="Times New Roman" w:hAnsi="Times New Roman"/>
          <w:sz w:val="24"/>
          <w:szCs w:val="20"/>
          <w:lang w:eastAsia="ru-RU"/>
        </w:rPr>
        <w:t>вымогатель взятки может переадресовать продолжение контакта другому человеку, напрямую не связанному с решением вопроса</w:t>
      </w:r>
    </w:p>
    <w:p w:rsidR="00030897" w:rsidRDefault="00030897" w:rsidP="00030897">
      <w:pPr>
        <w:spacing w:after="0" w:line="240" w:lineRule="auto"/>
        <w:rPr>
          <w:rFonts w:ascii="Times New Roman" w:eastAsia="Times New Roman" w:hAnsi="Times New Roman"/>
          <w:sz w:val="24"/>
          <w:szCs w:val="20"/>
          <w:lang w:eastAsia="ru-RU"/>
        </w:rPr>
      </w:pPr>
      <w:r>
        <w:rPr>
          <w:rFonts w:ascii="Times New Roman" w:eastAsia="Times New Roman" w:hAnsi="Times New Roman"/>
          <w:sz w:val="24"/>
          <w:szCs w:val="20"/>
          <w:lang w:eastAsia="ru-RU"/>
        </w:rPr>
        <w:t>Признаки коммерческого подкупа аналогичны признакам вымогательства взятки</w:t>
      </w:r>
    </w:p>
    <w:p w:rsidR="00030897" w:rsidRDefault="00030897" w:rsidP="00030897">
      <w:pPr>
        <w:spacing w:after="0" w:line="240" w:lineRule="auto"/>
        <w:rPr>
          <w:rFonts w:ascii="Times New Roman" w:eastAsia="Times New Roman" w:hAnsi="Times New Roman"/>
          <w:sz w:val="24"/>
          <w:szCs w:val="20"/>
          <w:lang w:eastAsia="ru-RU"/>
        </w:rPr>
      </w:pPr>
      <w:r>
        <w:rPr>
          <w:rFonts w:ascii="Times New Roman" w:eastAsia="Times New Roman" w:hAnsi="Times New Roman"/>
          <w:sz w:val="24"/>
          <w:szCs w:val="20"/>
          <w:lang w:eastAsia="ru-RU"/>
        </w:rPr>
        <w:t> </w:t>
      </w:r>
    </w:p>
    <w:p w:rsidR="00030897" w:rsidRDefault="00030897" w:rsidP="00030897">
      <w:pPr>
        <w:spacing w:after="0" w:line="240" w:lineRule="auto"/>
        <w:jc w:val="center"/>
        <w:rPr>
          <w:rFonts w:ascii="Times New Roman" w:eastAsia="Times New Roman" w:hAnsi="Times New Roman"/>
          <w:b/>
          <w:bCs/>
          <w:sz w:val="24"/>
          <w:szCs w:val="20"/>
          <w:lang w:eastAsia="ru-RU"/>
        </w:rPr>
      </w:pPr>
    </w:p>
    <w:p w:rsidR="00030897" w:rsidRDefault="00030897" w:rsidP="00030897">
      <w:pPr>
        <w:spacing w:after="0" w:line="240" w:lineRule="auto"/>
        <w:rPr>
          <w:rFonts w:ascii="Times New Roman" w:eastAsia="Times New Roman" w:hAnsi="Times New Roman"/>
          <w:b/>
          <w:bCs/>
          <w:sz w:val="24"/>
          <w:szCs w:val="20"/>
          <w:lang w:eastAsia="ru-RU"/>
        </w:rPr>
      </w:pPr>
    </w:p>
    <w:p w:rsidR="00030897" w:rsidRDefault="00030897" w:rsidP="00030897">
      <w:pPr>
        <w:spacing w:after="0" w:line="240" w:lineRule="auto"/>
        <w:jc w:val="center"/>
        <w:rPr>
          <w:rFonts w:ascii="Times New Roman" w:eastAsia="Times New Roman" w:hAnsi="Times New Roman"/>
          <w:b/>
          <w:bCs/>
          <w:sz w:val="24"/>
          <w:szCs w:val="20"/>
          <w:lang w:eastAsia="ru-RU"/>
        </w:rPr>
      </w:pPr>
    </w:p>
    <w:p w:rsidR="00030897" w:rsidRDefault="00030897" w:rsidP="00030897">
      <w:pPr>
        <w:spacing w:after="0" w:line="240" w:lineRule="auto"/>
        <w:jc w:val="center"/>
        <w:rPr>
          <w:rFonts w:ascii="Times New Roman" w:eastAsia="Times New Roman" w:hAnsi="Times New Roman"/>
          <w:sz w:val="24"/>
          <w:szCs w:val="20"/>
          <w:lang w:eastAsia="ru-RU"/>
        </w:rPr>
      </w:pPr>
      <w:r>
        <w:rPr>
          <w:rFonts w:ascii="Times New Roman" w:eastAsia="Times New Roman" w:hAnsi="Times New Roman"/>
          <w:b/>
          <w:bCs/>
          <w:sz w:val="24"/>
          <w:szCs w:val="20"/>
          <w:lang w:eastAsia="ru-RU"/>
        </w:rPr>
        <w:t xml:space="preserve">ГРАЖДАНИН, ДАВШИЙ ВЗЯТКУ ИЛИ СОВЕРШИВШИЙ КОММЕРЧЕСКИЙ ПОДКУП, </w:t>
      </w:r>
    </w:p>
    <w:p w:rsidR="00030897" w:rsidRDefault="00030897" w:rsidP="00030897">
      <w:pPr>
        <w:spacing w:after="0" w:line="240" w:lineRule="auto"/>
        <w:jc w:val="center"/>
        <w:rPr>
          <w:rFonts w:ascii="Times New Roman" w:eastAsia="Times New Roman" w:hAnsi="Times New Roman"/>
          <w:sz w:val="24"/>
          <w:szCs w:val="20"/>
          <w:lang w:eastAsia="ru-RU"/>
        </w:rPr>
      </w:pPr>
      <w:r>
        <w:rPr>
          <w:rFonts w:ascii="Times New Roman" w:eastAsia="Times New Roman" w:hAnsi="Times New Roman"/>
          <w:b/>
          <w:bCs/>
          <w:sz w:val="24"/>
          <w:szCs w:val="20"/>
          <w:lang w:eastAsia="ru-RU"/>
        </w:rPr>
        <w:t xml:space="preserve">МОЖЕТ БЫТЬ </w:t>
      </w:r>
      <w:proofErr w:type="gramStart"/>
      <w:r>
        <w:rPr>
          <w:rFonts w:ascii="Times New Roman" w:eastAsia="Times New Roman" w:hAnsi="Times New Roman"/>
          <w:b/>
          <w:bCs/>
          <w:sz w:val="24"/>
          <w:szCs w:val="20"/>
          <w:lang w:eastAsia="ru-RU"/>
        </w:rPr>
        <w:t>ОСВОБОЖДЕН</w:t>
      </w:r>
      <w:proofErr w:type="gramEnd"/>
      <w:r>
        <w:rPr>
          <w:rFonts w:ascii="Times New Roman" w:eastAsia="Times New Roman" w:hAnsi="Times New Roman"/>
          <w:b/>
          <w:bCs/>
          <w:sz w:val="24"/>
          <w:szCs w:val="20"/>
          <w:lang w:eastAsia="ru-RU"/>
        </w:rPr>
        <w:t xml:space="preserve"> ОТ ОТВЕТСТВЕННОСТИ, ЕСЛИ: </w:t>
      </w:r>
    </w:p>
    <w:p w:rsidR="00030897" w:rsidRDefault="00030897" w:rsidP="00030897">
      <w:pPr>
        <w:numPr>
          <w:ilvl w:val="0"/>
          <w:numId w:val="4"/>
        </w:numPr>
        <w:spacing w:after="0" w:line="240" w:lineRule="auto"/>
        <w:ind w:left="375"/>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установлен факт вымогательства </w:t>
      </w:r>
    </w:p>
    <w:p w:rsidR="00030897" w:rsidRDefault="00030897" w:rsidP="00030897">
      <w:pPr>
        <w:numPr>
          <w:ilvl w:val="0"/>
          <w:numId w:val="4"/>
        </w:numPr>
        <w:spacing w:after="0" w:line="240" w:lineRule="auto"/>
        <w:ind w:left="375"/>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гражданин добровольно сообщил в правоохранительные органы о </w:t>
      </w:r>
      <w:proofErr w:type="gramStart"/>
      <w:r>
        <w:rPr>
          <w:rFonts w:ascii="Times New Roman" w:eastAsia="Times New Roman" w:hAnsi="Times New Roman"/>
          <w:sz w:val="24"/>
          <w:szCs w:val="20"/>
          <w:lang w:eastAsia="ru-RU"/>
        </w:rPr>
        <w:t>содеянном</w:t>
      </w:r>
      <w:proofErr w:type="gramEnd"/>
      <w:r>
        <w:rPr>
          <w:rFonts w:ascii="Times New Roman" w:eastAsia="Times New Roman" w:hAnsi="Times New Roman"/>
          <w:sz w:val="24"/>
          <w:szCs w:val="20"/>
          <w:lang w:eastAsia="ru-RU"/>
        </w:rPr>
        <w:t xml:space="preserve"> </w:t>
      </w:r>
    </w:p>
    <w:p w:rsidR="00030897" w:rsidRDefault="00030897" w:rsidP="00030897">
      <w:pPr>
        <w:numPr>
          <w:ilvl w:val="0"/>
          <w:numId w:val="4"/>
        </w:numPr>
        <w:spacing w:after="0" w:line="240" w:lineRule="auto"/>
        <w:ind w:left="375"/>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Не может быть признано добровольным заявление о даче взятки или коммерческом подкупе, если правоохранительным органам стало известно об этом из других источников </w:t>
      </w:r>
    </w:p>
    <w:p w:rsidR="00030897" w:rsidRDefault="00030897" w:rsidP="00030897">
      <w:pPr>
        <w:numPr>
          <w:ilvl w:val="0"/>
          <w:numId w:val="4"/>
        </w:numPr>
        <w:spacing w:after="0" w:line="240" w:lineRule="auto"/>
        <w:ind w:left="375"/>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Заведомо ложный донос о вымогательстве взятки или коммерческом подкупе рассматривается Уголовным кодексом Российской Федерации как преступление и наказывается лишением свободы на срок до шести лет (статья 306) </w:t>
      </w:r>
    </w:p>
    <w:p w:rsidR="00030897" w:rsidRDefault="00030897" w:rsidP="00030897">
      <w:pPr>
        <w:numPr>
          <w:ilvl w:val="0"/>
          <w:numId w:val="4"/>
        </w:numPr>
        <w:spacing w:after="0" w:line="240" w:lineRule="auto"/>
        <w:ind w:left="375"/>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Вымогательство взятки может осуществляться как в виде прямого требования («если не </w:t>
      </w:r>
      <w:proofErr w:type="gramStart"/>
      <w:r>
        <w:rPr>
          <w:rFonts w:ascii="Times New Roman" w:eastAsia="Times New Roman" w:hAnsi="Times New Roman"/>
          <w:sz w:val="24"/>
          <w:szCs w:val="20"/>
          <w:lang w:eastAsia="ru-RU"/>
        </w:rPr>
        <w:t>дадите… вопрос будет</w:t>
      </w:r>
      <w:proofErr w:type="gramEnd"/>
      <w:r>
        <w:rPr>
          <w:rFonts w:ascii="Times New Roman" w:eastAsia="Times New Roman" w:hAnsi="Times New Roman"/>
          <w:sz w:val="24"/>
          <w:szCs w:val="20"/>
          <w:lang w:eastAsia="ru-RU"/>
        </w:rPr>
        <w:t xml:space="preserve"> решен не в Вашу пользу»), так и косвенным образом</w:t>
      </w:r>
    </w:p>
    <w:p w:rsidR="00030897" w:rsidRDefault="00030897" w:rsidP="00030897">
      <w:pPr>
        <w:spacing w:after="0" w:line="240" w:lineRule="auto"/>
        <w:rPr>
          <w:rFonts w:ascii="Times New Roman" w:hAnsi="Times New Roman"/>
          <w:sz w:val="28"/>
        </w:rPr>
      </w:pPr>
    </w:p>
    <w:p w:rsidR="00141156" w:rsidRDefault="00141156"/>
    <w:sectPr w:rsidR="001411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abstractNum w:abstractNumId="0">
    <w:nsid w:val="1E81762E"/>
    <w:multiLevelType w:val="multilevel"/>
    <w:tmpl w:val="16D8D2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2"/>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28F7447E"/>
    <w:multiLevelType w:val="multilevel"/>
    <w:tmpl w:val="92C879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3"/>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5FEB158C"/>
    <w:multiLevelType w:val="multilevel"/>
    <w:tmpl w:val="D1C646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0"/>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76F84A55"/>
    <w:multiLevelType w:val="multilevel"/>
    <w:tmpl w:val="DD42A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1"/>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0897"/>
    <w:rsid w:val="00030897"/>
    <w:rsid w:val="00141156"/>
    <w:rsid w:val="00C52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089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089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842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853</Words>
  <Characters>4866</Characters>
  <Application>Microsoft Office Word</Application>
  <DocSecurity>4</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рашида</dc:creator>
  <cp:lastModifiedBy>Детсад</cp:lastModifiedBy>
  <cp:revision>2</cp:revision>
  <dcterms:created xsi:type="dcterms:W3CDTF">2014-12-02T06:37:00Z</dcterms:created>
  <dcterms:modified xsi:type="dcterms:W3CDTF">2014-12-02T06:37:00Z</dcterms:modified>
</cp:coreProperties>
</file>