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E4" w:rsidRPr="007339E4" w:rsidRDefault="007339E4" w:rsidP="007339E4">
      <w:pPr>
        <w:pStyle w:val="a5"/>
        <w:jc w:val="center"/>
        <w:rPr>
          <w:rFonts w:ascii="Times New Roman" w:eastAsia="+mn-ea" w:hAnsi="Times New Roman" w:cs="Times New Roman"/>
          <w:b/>
          <w:sz w:val="28"/>
          <w:szCs w:val="28"/>
        </w:rPr>
      </w:pPr>
      <w:r w:rsidRPr="007339E4">
        <w:rPr>
          <w:rFonts w:ascii="Times New Roman" w:hAnsi="Times New Roman" w:cs="Times New Roman"/>
          <w:b/>
          <w:sz w:val="28"/>
          <w:szCs w:val="28"/>
        </w:rPr>
        <w:t xml:space="preserve">Кустовое методическое  объединение  </w:t>
      </w:r>
      <w:r w:rsidRPr="007339E4">
        <w:rPr>
          <w:rFonts w:ascii="Times New Roman" w:eastAsia="+mn-ea" w:hAnsi="Times New Roman" w:cs="Times New Roman"/>
          <w:b/>
          <w:sz w:val="28"/>
          <w:szCs w:val="28"/>
        </w:rPr>
        <w:t xml:space="preserve"> </w:t>
      </w:r>
      <w:r w:rsidRPr="007339E4">
        <w:rPr>
          <w:rFonts w:ascii="Times New Roman" w:eastAsia="+mn-ea" w:hAnsi="Times New Roman" w:cs="Times New Roman"/>
          <w:b/>
          <w:sz w:val="28"/>
          <w:szCs w:val="28"/>
        </w:rPr>
        <w:t xml:space="preserve"> </w:t>
      </w:r>
    </w:p>
    <w:p w:rsidR="007339E4" w:rsidRPr="007339E4" w:rsidRDefault="007339E4" w:rsidP="007339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9E4">
        <w:rPr>
          <w:rFonts w:ascii="Times New Roman" w:hAnsi="Times New Roman" w:cs="Times New Roman"/>
          <w:b/>
          <w:sz w:val="28"/>
          <w:szCs w:val="28"/>
        </w:rPr>
        <w:t>национальной старшей</w:t>
      </w:r>
      <w:r w:rsidRPr="007339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9E4">
        <w:rPr>
          <w:rFonts w:ascii="Times New Roman" w:hAnsi="Times New Roman" w:cs="Times New Roman"/>
          <w:b/>
          <w:sz w:val="28"/>
          <w:szCs w:val="28"/>
        </w:rPr>
        <w:t>группы</w:t>
      </w:r>
      <w:r w:rsidRPr="007339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9E4" w:rsidRPr="007339E4" w:rsidRDefault="007339E4" w:rsidP="007339E4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7339E4" w:rsidRDefault="007339E4" w:rsidP="007339E4">
      <w:pPr>
        <w:pStyle w:val="a5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Тема: “</w:t>
      </w:r>
      <w:r w:rsidRPr="007339E4">
        <w:rPr>
          <w:rFonts w:ascii="Times New Roman" w:hAnsi="Times New Roman" w:cs="Times New Roman"/>
          <w:i/>
          <w:iCs/>
          <w:sz w:val="28"/>
          <w:szCs w:val="28"/>
          <w:lang w:val="tt-RU"/>
        </w:rPr>
        <w:t>Формирование всесторонне развитой личности дошкольников через ознакомление с со</w:t>
      </w:r>
      <w:r w:rsidRPr="007339E4"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Pr="007339E4">
        <w:rPr>
          <w:rFonts w:ascii="Times New Roman" w:hAnsi="Times New Roman" w:cs="Times New Roman"/>
          <w:i/>
          <w:iCs/>
          <w:sz w:val="28"/>
          <w:szCs w:val="28"/>
          <w:lang w:val="tt-RU"/>
        </w:rPr>
        <w:t>иальным миром и традициями народов РТ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>”</w:t>
      </w:r>
    </w:p>
    <w:p w:rsidR="007339E4" w:rsidRPr="007339E4" w:rsidRDefault="007339E4" w:rsidP="007339E4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7339E4" w:rsidRP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39E4">
        <w:rPr>
          <w:rFonts w:ascii="Times New Roman" w:eastAsia="+mn-ea" w:hAnsi="Times New Roman" w:cs="Times New Roman"/>
          <w:sz w:val="28"/>
          <w:szCs w:val="28"/>
        </w:rPr>
        <w:t>План:</w:t>
      </w:r>
    </w:p>
    <w:p w:rsid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“Туган ягым, я</w:t>
      </w:r>
      <w:r w:rsidRPr="007339E4">
        <w:rPr>
          <w:rFonts w:ascii="Times New Roman" w:hAnsi="Times New Roman" w:cs="Times New Roman"/>
          <w:sz w:val="28"/>
          <w:szCs w:val="28"/>
          <w:lang w:val="tt-RU"/>
        </w:rPr>
        <w:t xml:space="preserve">шел бишек” бәйгесе, воспитатели Исмагилова Г.Р., Гатауллина Л.Р. </w:t>
      </w:r>
    </w:p>
    <w:p w:rsidR="007339E4" w:rsidRP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39E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7339E4">
        <w:rPr>
          <w:rFonts w:ascii="Times New Roman" w:hAnsi="Times New Roman" w:cs="Times New Roman"/>
          <w:sz w:val="28"/>
          <w:szCs w:val="28"/>
          <w:lang w:val="tt-RU"/>
        </w:rPr>
        <w:t>Җырлы- уенлы чара  “Халыклар дуслыгы”, воспитатель Тухватуллина З.Н., муз.руководитель Абубакирова Г.Р.</w:t>
      </w:r>
    </w:p>
    <w:p w:rsidR="007339E4" w:rsidRP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7339E4" w:rsidRPr="007339E4" w:rsidRDefault="007339E4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7339E4">
        <w:rPr>
          <w:rFonts w:ascii="Times New Roman" w:hAnsi="Times New Roman" w:cs="Times New Roman"/>
          <w:sz w:val="28"/>
          <w:szCs w:val="28"/>
          <w:lang w:val="tt-RU"/>
        </w:rPr>
        <w:t>Презента</w:t>
      </w:r>
      <w:r w:rsidRPr="007339E4">
        <w:rPr>
          <w:rFonts w:ascii="Times New Roman" w:hAnsi="Times New Roman" w:cs="Times New Roman"/>
          <w:sz w:val="28"/>
          <w:szCs w:val="28"/>
        </w:rPr>
        <w:t>ц</w:t>
      </w:r>
      <w:r w:rsidRPr="007339E4">
        <w:rPr>
          <w:rFonts w:ascii="Times New Roman" w:hAnsi="Times New Roman" w:cs="Times New Roman"/>
          <w:sz w:val="28"/>
          <w:szCs w:val="28"/>
          <w:lang w:val="tt-RU"/>
        </w:rPr>
        <w:t>ия  из опыта работы “Татар халык бәйрәмнәре”, муз. руководитель Абубакирова Г.Р.</w:t>
      </w:r>
      <w:r w:rsidRPr="007339E4">
        <w:rPr>
          <w:rFonts w:ascii="Times New Roman" w:eastAsia="+mn-ea" w:hAnsi="Times New Roman" w:cs="Times New Roman"/>
          <w:sz w:val="28"/>
          <w:szCs w:val="28"/>
        </w:rPr>
        <w:t xml:space="preserve"> </w:t>
      </w:r>
    </w:p>
    <w:p w:rsidR="00CE7DFF" w:rsidRPr="007339E4" w:rsidRDefault="00CE7DFF" w:rsidP="007339E4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E7DFF" w:rsidRPr="0073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A5DFF"/>
    <w:multiLevelType w:val="hybridMultilevel"/>
    <w:tmpl w:val="9190A502"/>
    <w:lvl w:ilvl="0" w:tplc="B4743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4AB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F05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9C6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2C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AE4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AE4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C01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2C2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FE"/>
    <w:rsid w:val="000D6EFE"/>
    <w:rsid w:val="007339E4"/>
    <w:rsid w:val="00AA64D4"/>
    <w:rsid w:val="00C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339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33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2021-12-02T06:22:00Z</dcterms:created>
  <dcterms:modified xsi:type="dcterms:W3CDTF">2021-12-02T06:27:00Z</dcterms:modified>
</cp:coreProperties>
</file>