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D27" w:rsidRPr="00051D27" w:rsidRDefault="00051D27" w:rsidP="00051D27">
      <w:pPr>
        <w:shd w:val="clear" w:color="auto" w:fill="F6F6F6"/>
        <w:spacing w:after="240" w:line="240" w:lineRule="auto"/>
        <w:jc w:val="left"/>
        <w:textAlignment w:val="baseline"/>
        <w:outlineLvl w:val="0"/>
        <w:rPr>
          <w:rFonts w:ascii="Arial" w:eastAsia="Times New Roman" w:hAnsi="Arial" w:cs="Arial"/>
          <w:color w:val="000000"/>
          <w:kern w:val="36"/>
          <w:sz w:val="43"/>
          <w:szCs w:val="43"/>
          <w:lang w:eastAsia="ru-RU"/>
        </w:rPr>
      </w:pPr>
      <w:r w:rsidRPr="00051D27">
        <w:rPr>
          <w:rFonts w:ascii="Arial" w:eastAsia="Times New Roman" w:hAnsi="Arial" w:cs="Arial"/>
          <w:color w:val="000000"/>
          <w:kern w:val="36"/>
          <w:sz w:val="43"/>
          <w:szCs w:val="43"/>
          <w:lang w:eastAsia="ru-RU"/>
        </w:rPr>
        <w:t>Как научить ребёнка защищать себя от опасных взрослых?</w:t>
      </w:r>
    </w:p>
    <w:p w:rsidR="00051D27" w:rsidRPr="00051D27" w:rsidRDefault="00051D27" w:rsidP="00051D27">
      <w:pPr>
        <w:shd w:val="clear" w:color="auto" w:fill="F6F6F6"/>
        <w:spacing w:after="240" w:line="270" w:lineRule="atLeast"/>
        <w:jc w:val="left"/>
        <w:textAlignment w:val="baseline"/>
        <w:rPr>
          <w:rFonts w:ascii="Arial" w:eastAsia="Times New Roman" w:hAnsi="Arial" w:cs="Arial"/>
          <w:color w:val="000000"/>
          <w:sz w:val="18"/>
          <w:szCs w:val="18"/>
          <w:lang w:eastAsia="ru-RU"/>
        </w:rPr>
      </w:pPr>
      <w:r w:rsidRPr="00051D27">
        <w:rPr>
          <w:rFonts w:ascii="Arial" w:eastAsia="Times New Roman" w:hAnsi="Arial" w:cs="Arial"/>
          <w:color w:val="000000"/>
          <w:sz w:val="18"/>
          <w:szCs w:val="18"/>
          <w:lang w:eastAsia="ru-RU"/>
        </w:rPr>
        <w:t> </w:t>
      </w:r>
    </w:p>
    <w:p w:rsidR="00051D27" w:rsidRPr="00051D27" w:rsidRDefault="00051D27" w:rsidP="00051D27">
      <w:pPr>
        <w:shd w:val="clear" w:color="auto" w:fill="F6F6F6"/>
        <w:spacing w:after="240" w:line="270" w:lineRule="atLeast"/>
        <w:jc w:val="left"/>
        <w:textAlignment w:val="baseline"/>
        <w:rPr>
          <w:rFonts w:ascii="Arial" w:eastAsia="Times New Roman" w:hAnsi="Arial" w:cs="Arial"/>
          <w:color w:val="000000"/>
          <w:sz w:val="18"/>
          <w:szCs w:val="18"/>
          <w:lang w:eastAsia="ru-RU"/>
        </w:rPr>
      </w:pPr>
      <w:r w:rsidRPr="00051D27">
        <w:rPr>
          <w:rFonts w:ascii="Arial" w:eastAsia="Times New Roman" w:hAnsi="Arial" w:cs="Arial"/>
          <w:color w:val="000000"/>
          <w:sz w:val="18"/>
          <w:szCs w:val="18"/>
          <w:lang w:eastAsia="ru-RU"/>
        </w:rPr>
        <w:t>Да, мы говорим своим детям, что нельзя доверять посторонним. Но гораздо чаще малыши слышат: «Старших надо слушаться!» От мамы, от папы, от бабушек и дедушек ребёнок слышит это почти каждый день. А садик? А школа? «Ты ещё маленький!» «Делай, что тебе говорят!» «Не спорь со старшими!» И дети слушаются…</w:t>
      </w:r>
    </w:p>
    <w:p w:rsidR="00051D27" w:rsidRPr="00051D27" w:rsidRDefault="00051D27" w:rsidP="00051D27">
      <w:pPr>
        <w:shd w:val="clear" w:color="auto" w:fill="F6F6F6"/>
        <w:spacing w:after="240" w:line="270" w:lineRule="atLeast"/>
        <w:jc w:val="left"/>
        <w:textAlignment w:val="baseline"/>
        <w:rPr>
          <w:rFonts w:ascii="Arial" w:eastAsia="Times New Roman" w:hAnsi="Arial" w:cs="Arial"/>
          <w:color w:val="000000"/>
          <w:sz w:val="18"/>
          <w:szCs w:val="18"/>
          <w:lang w:eastAsia="ru-RU"/>
        </w:rPr>
      </w:pPr>
      <w:r w:rsidRPr="00051D27">
        <w:rPr>
          <w:rFonts w:ascii="Arial" w:eastAsia="Times New Roman" w:hAnsi="Arial" w:cs="Arial"/>
          <w:color w:val="000000"/>
          <w:sz w:val="18"/>
          <w:szCs w:val="18"/>
          <w:lang w:eastAsia="ru-RU"/>
        </w:rPr>
        <w:t>​Некоторые дети, даже зная, как надо поступать в опасной ситуации, молчат. Потому что стесняются. «Не шуми!», «Веди себя прилично!», «Хорошие дети так себя не ведут!» Знакомо, правда? И ребёнок не кричит, не сопротивляется.</w:t>
      </w:r>
    </w:p>
    <w:p w:rsidR="00051D27" w:rsidRPr="00051D27" w:rsidRDefault="00051D27" w:rsidP="00051D27">
      <w:pPr>
        <w:shd w:val="clear" w:color="auto" w:fill="F6F6F6"/>
        <w:spacing w:after="240" w:line="270" w:lineRule="atLeast"/>
        <w:jc w:val="left"/>
        <w:textAlignment w:val="baseline"/>
        <w:rPr>
          <w:rFonts w:ascii="Arial" w:eastAsia="Times New Roman" w:hAnsi="Arial" w:cs="Arial"/>
          <w:color w:val="000000"/>
          <w:sz w:val="18"/>
          <w:szCs w:val="18"/>
          <w:lang w:eastAsia="ru-RU"/>
        </w:rPr>
      </w:pPr>
      <w:r w:rsidRPr="00051D27">
        <w:rPr>
          <w:rFonts w:ascii="Arial" w:eastAsia="Times New Roman" w:hAnsi="Arial" w:cs="Arial"/>
          <w:color w:val="000000"/>
          <w:sz w:val="18"/>
          <w:szCs w:val="18"/>
          <w:lang w:eastAsia="ru-RU"/>
        </w:rPr>
        <w:t>Ребёнок должен знать, что он не беспомощен. Родители на его стороне, они объяснят, помогут, защитят. Но одного знания мало. Необходимо умение постоять за себя. Маленькому ребёнку трудно быстро сориентироваться в незнакомой ситуации и принять верное решение. Помогите ему, выработайте навык правильного поведения. Действия вашего малыша должны быть отработанными, привычными и неожиданными для негодяя!</w:t>
      </w:r>
    </w:p>
    <w:p w:rsidR="00051D27" w:rsidRPr="00051D27" w:rsidRDefault="00051D27" w:rsidP="00051D27">
      <w:pPr>
        <w:shd w:val="clear" w:color="auto" w:fill="F6F6F6"/>
        <w:spacing w:after="240" w:line="270" w:lineRule="atLeast"/>
        <w:jc w:val="left"/>
        <w:textAlignment w:val="baseline"/>
        <w:rPr>
          <w:rFonts w:ascii="Arial" w:eastAsia="Times New Roman" w:hAnsi="Arial" w:cs="Arial"/>
          <w:color w:val="000000"/>
          <w:sz w:val="18"/>
          <w:szCs w:val="18"/>
          <w:lang w:eastAsia="ru-RU"/>
        </w:rPr>
      </w:pPr>
      <w:r w:rsidRPr="00051D27">
        <w:rPr>
          <w:rFonts w:ascii="Arial" w:eastAsia="Times New Roman" w:hAnsi="Arial" w:cs="Arial"/>
          <w:color w:val="000000"/>
          <w:sz w:val="18"/>
          <w:szCs w:val="18"/>
          <w:lang w:eastAsia="ru-RU"/>
        </w:rPr>
        <w:t>Например, недостаточно просто говорить, что нельзя принимать подарки и угощения от незнакомцев. Как будет действовать малыш, когда незнакомец (незнакомка) предложит конфету (мороженое, поиграть со щенком, покататься на машине и пр.)? Скажет, что мама не разрешает? И что увидят люди со стороны? Мирно беседующих взрослого и ребёнка, которые потом куда-то пошли. Ситуация не вызовет подозрения, не привлечёт внимания.</w:t>
      </w:r>
    </w:p>
    <w:p w:rsidR="00051D27" w:rsidRPr="00051D27" w:rsidRDefault="00051D27" w:rsidP="00051D27">
      <w:pPr>
        <w:shd w:val="clear" w:color="auto" w:fill="F6F6F6"/>
        <w:spacing w:after="240" w:line="270" w:lineRule="atLeast"/>
        <w:jc w:val="left"/>
        <w:textAlignment w:val="baseline"/>
        <w:rPr>
          <w:rFonts w:ascii="Arial" w:eastAsia="Times New Roman" w:hAnsi="Arial" w:cs="Arial"/>
          <w:color w:val="000000"/>
          <w:sz w:val="18"/>
          <w:szCs w:val="18"/>
          <w:lang w:eastAsia="ru-RU"/>
        </w:rPr>
      </w:pPr>
      <w:r w:rsidRPr="00051D27">
        <w:rPr>
          <w:rFonts w:ascii="Arial" w:eastAsia="Times New Roman" w:hAnsi="Arial" w:cs="Arial"/>
          <w:color w:val="000000"/>
          <w:sz w:val="18"/>
          <w:szCs w:val="18"/>
          <w:lang w:eastAsia="ru-RU"/>
        </w:rPr>
        <w:t>И совсем другое дело, когда на соответствующее предложение от незнакомого человека ребёнок заорёт во всё горло: «МАМА!» Моя трёхлетняя дочь именно так и поступила когда-то. Я успела увидеть только спину убегающего мужчины… Что именно кричать, выбирайте сами. И отрепетируйте. В форме игры, конечно, чтобы не запугать ребёнка.</w:t>
      </w:r>
    </w:p>
    <w:p w:rsidR="00051D27" w:rsidRPr="00051D27" w:rsidRDefault="00051D27" w:rsidP="00051D27">
      <w:pPr>
        <w:shd w:val="clear" w:color="auto" w:fill="F6F6F6"/>
        <w:spacing w:after="240" w:line="270" w:lineRule="atLeast"/>
        <w:jc w:val="left"/>
        <w:textAlignment w:val="baseline"/>
        <w:rPr>
          <w:rFonts w:ascii="Arial" w:eastAsia="Times New Roman" w:hAnsi="Arial" w:cs="Arial"/>
          <w:color w:val="000000"/>
          <w:sz w:val="18"/>
          <w:szCs w:val="18"/>
          <w:lang w:eastAsia="ru-RU"/>
        </w:rPr>
      </w:pPr>
      <w:r w:rsidRPr="00051D27">
        <w:rPr>
          <w:rFonts w:ascii="Arial" w:eastAsia="Times New Roman" w:hAnsi="Arial" w:cs="Arial"/>
          <w:color w:val="000000"/>
          <w:sz w:val="18"/>
          <w:szCs w:val="18"/>
          <w:lang w:eastAsia="ru-RU"/>
        </w:rPr>
        <w:t>Следующая проблема. Некоторые дети, даже зная, как надо поступать в опасной ситуации, молчат. Потому что стесняются. «Не шуми!», «Веди себя прилично!», «Хорошие дети так себя не ведут!» Знакомо, правда? И ребёнок не кричит, не сопротивляется.</w:t>
      </w:r>
    </w:p>
    <w:p w:rsidR="00051D27" w:rsidRPr="00051D27" w:rsidRDefault="00051D27" w:rsidP="00051D27">
      <w:pPr>
        <w:shd w:val="clear" w:color="auto" w:fill="F6F6F6"/>
        <w:spacing w:after="240" w:line="270" w:lineRule="atLeast"/>
        <w:jc w:val="left"/>
        <w:textAlignment w:val="baseline"/>
        <w:rPr>
          <w:rFonts w:ascii="Arial" w:eastAsia="Times New Roman" w:hAnsi="Arial" w:cs="Arial"/>
          <w:color w:val="000000"/>
          <w:sz w:val="18"/>
          <w:szCs w:val="18"/>
          <w:lang w:eastAsia="ru-RU"/>
        </w:rPr>
      </w:pPr>
      <w:r w:rsidRPr="00051D27">
        <w:rPr>
          <w:rFonts w:ascii="Arial" w:eastAsia="Times New Roman" w:hAnsi="Arial" w:cs="Arial"/>
          <w:color w:val="000000"/>
          <w:sz w:val="18"/>
          <w:szCs w:val="18"/>
          <w:lang w:eastAsia="ru-RU"/>
        </w:rPr>
        <w:t>Когда моей девочке было лет восемь, ей снова пришлось постоять за себя. В битком набитом троллейбусе мы возвращались домой. На освободившееся место я протолкнула дочку, а сама стояла неподалёку. На одной из остановок место рядом с ней освободилось, и на него тотчас же плюхнулся какой-то мужчина. Сначала он заговорил с дочкой. Она не ответила, только глянула на меня. Я подмигнула и улыбнулась ей. «Не бойся, я рядом!» Мужчина тем временем положил руку ей на колено, продолжая о чём-то говорить. Малая снова глянула на меня, потом вздохнула… и ОЧЕНЬ ГРОМКО сказала: «Я не знаю этого дядю, а он меня трогает!»</w:t>
      </w:r>
    </w:p>
    <w:p w:rsidR="00051D27" w:rsidRPr="00051D27" w:rsidRDefault="00051D27" w:rsidP="00051D27">
      <w:pPr>
        <w:shd w:val="clear" w:color="auto" w:fill="F6F6F6"/>
        <w:spacing w:after="240" w:line="270" w:lineRule="atLeast"/>
        <w:jc w:val="left"/>
        <w:textAlignment w:val="baseline"/>
        <w:rPr>
          <w:rFonts w:ascii="Arial" w:eastAsia="Times New Roman" w:hAnsi="Arial" w:cs="Arial"/>
          <w:color w:val="000000"/>
          <w:sz w:val="18"/>
          <w:szCs w:val="18"/>
          <w:lang w:eastAsia="ru-RU"/>
        </w:rPr>
      </w:pPr>
      <w:r w:rsidRPr="00051D27">
        <w:rPr>
          <w:rFonts w:ascii="Arial" w:eastAsia="Times New Roman" w:hAnsi="Arial" w:cs="Arial"/>
          <w:color w:val="000000"/>
          <w:sz w:val="18"/>
          <w:szCs w:val="18"/>
          <w:lang w:eastAsia="ru-RU"/>
        </w:rPr>
        <w:t>Реакцию пассажиров вы можете себе представить. Мужик, что называется, вышел через закрытую дверь. Дочь мне потом рассказала, что ей было очень страшно. Она боялась не этого мерзавца, нет, мама ведь была рядом. Страшно было именно громко произнести нужную фразу. А я-то была уверена, что уж моя девочка знает, что делать..</w:t>
      </w:r>
    </w:p>
    <w:p w:rsidR="00E86FCF" w:rsidRDefault="00E86FCF">
      <w:bookmarkStart w:id="0" w:name="_GoBack"/>
      <w:bookmarkEnd w:id="0"/>
    </w:p>
    <w:sectPr w:rsidR="00E86F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E19"/>
    <w:rsid w:val="00051D27"/>
    <w:rsid w:val="00DA4F4C"/>
    <w:rsid w:val="00DC0E19"/>
    <w:rsid w:val="00E86F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4"/>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F4C"/>
  </w:style>
  <w:style w:type="paragraph" w:styleId="1">
    <w:name w:val="heading 1"/>
    <w:basedOn w:val="a"/>
    <w:link w:val="10"/>
    <w:uiPriority w:val="9"/>
    <w:qFormat/>
    <w:rsid w:val="00051D27"/>
    <w:pPr>
      <w:spacing w:before="100" w:beforeAutospacing="1" w:after="100" w:afterAutospacing="1" w:line="240" w:lineRule="auto"/>
      <w:jc w:val="left"/>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DA4F4C"/>
    <w:rPr>
      <w:b/>
      <w:bCs/>
    </w:rPr>
  </w:style>
  <w:style w:type="character" w:customStyle="1" w:styleId="10">
    <w:name w:val="Заголовок 1 Знак"/>
    <w:basedOn w:val="a0"/>
    <w:link w:val="1"/>
    <w:uiPriority w:val="9"/>
    <w:rsid w:val="00051D27"/>
    <w:rPr>
      <w:rFonts w:eastAsia="Times New Roman"/>
      <w:b/>
      <w:bCs/>
      <w:kern w:val="36"/>
      <w:sz w:val="48"/>
      <w:szCs w:val="48"/>
      <w:lang w:eastAsia="ru-RU"/>
    </w:rPr>
  </w:style>
  <w:style w:type="paragraph" w:styleId="a4">
    <w:name w:val="Normal (Web)"/>
    <w:basedOn w:val="a"/>
    <w:uiPriority w:val="99"/>
    <w:semiHidden/>
    <w:unhideWhenUsed/>
    <w:rsid w:val="00051D27"/>
    <w:pPr>
      <w:spacing w:before="100" w:beforeAutospacing="1" w:after="100" w:afterAutospacing="1" w:line="240" w:lineRule="auto"/>
      <w:jc w:val="left"/>
    </w:pPr>
    <w:rPr>
      <w:rFonts w:eastAsia="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szCs w:val="24"/>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F4C"/>
  </w:style>
  <w:style w:type="paragraph" w:styleId="1">
    <w:name w:val="heading 1"/>
    <w:basedOn w:val="a"/>
    <w:link w:val="10"/>
    <w:uiPriority w:val="9"/>
    <w:qFormat/>
    <w:rsid w:val="00051D27"/>
    <w:pPr>
      <w:spacing w:before="100" w:beforeAutospacing="1" w:after="100" w:afterAutospacing="1" w:line="240" w:lineRule="auto"/>
      <w:jc w:val="left"/>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DA4F4C"/>
    <w:rPr>
      <w:b/>
      <w:bCs/>
    </w:rPr>
  </w:style>
  <w:style w:type="character" w:customStyle="1" w:styleId="10">
    <w:name w:val="Заголовок 1 Знак"/>
    <w:basedOn w:val="a0"/>
    <w:link w:val="1"/>
    <w:uiPriority w:val="9"/>
    <w:rsid w:val="00051D27"/>
    <w:rPr>
      <w:rFonts w:eastAsia="Times New Roman"/>
      <w:b/>
      <w:bCs/>
      <w:kern w:val="36"/>
      <w:sz w:val="48"/>
      <w:szCs w:val="48"/>
      <w:lang w:eastAsia="ru-RU"/>
    </w:rPr>
  </w:style>
  <w:style w:type="paragraph" w:styleId="a4">
    <w:name w:val="Normal (Web)"/>
    <w:basedOn w:val="a"/>
    <w:uiPriority w:val="99"/>
    <w:semiHidden/>
    <w:unhideWhenUsed/>
    <w:rsid w:val="00051D27"/>
    <w:pPr>
      <w:spacing w:before="100" w:beforeAutospacing="1" w:after="100" w:afterAutospacing="1" w:line="240" w:lineRule="auto"/>
      <w:jc w:val="left"/>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19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433</Words>
  <Characters>2471</Characters>
  <Application>Microsoft Office Word</Application>
  <DocSecurity>0</DocSecurity>
  <Lines>20</Lines>
  <Paragraphs>5</Paragraphs>
  <ScaleCrop>false</ScaleCrop>
  <Company/>
  <LinksUpToDate>false</LinksUpToDate>
  <CharactersWithSpaces>2899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2023-06-25T07:40:00Z</dcterms:created>
  <dcterms:modified xsi:type="dcterms:W3CDTF">2023-06-25T07:40:00Z</dcterms:modified>
</cp:coreProperties>
</file>