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13" w:rsidRPr="00827D13" w:rsidRDefault="00827D13" w:rsidP="00827D13">
      <w:pPr>
        <w:jc w:val="center"/>
        <w:rPr>
          <w:b/>
          <w:sz w:val="28"/>
          <w:szCs w:val="28"/>
        </w:rPr>
      </w:pPr>
      <w:r w:rsidRPr="00827D13">
        <w:rPr>
          <w:b/>
          <w:sz w:val="28"/>
          <w:szCs w:val="28"/>
        </w:rPr>
        <w:t>Объекты для проведения практических занятий, приспособленные для использования инвалидами и лицами с ОВЗ</w:t>
      </w:r>
    </w:p>
    <w:p w:rsidR="00827D13" w:rsidRPr="00827D13" w:rsidRDefault="00827D13" w:rsidP="00827D13">
      <w:pPr>
        <w:jc w:val="center"/>
        <w:rPr>
          <w:b/>
          <w:sz w:val="28"/>
          <w:szCs w:val="28"/>
        </w:rPr>
      </w:pPr>
    </w:p>
    <w:p w:rsidR="00827D13" w:rsidRPr="00827D13" w:rsidRDefault="00827D13" w:rsidP="00827D13">
      <w:pPr>
        <w:jc w:val="center"/>
        <w:rPr>
          <w:b/>
          <w:sz w:val="28"/>
          <w:szCs w:val="28"/>
        </w:rPr>
      </w:pPr>
      <w:r w:rsidRPr="00827D13">
        <w:rPr>
          <w:b/>
          <w:sz w:val="28"/>
          <w:szCs w:val="28"/>
        </w:rPr>
        <w:t>ИНФОРМАЦИЯ О ПРИСПОСОБЛЕННЫХ ОБЪЕКТАХ ДЛЯ ПРОВЕДЕНИЯ ПРАКТИЧЕСКИХ ЗАНЯТИЙ</w:t>
      </w:r>
    </w:p>
    <w:p w:rsidR="00827D13" w:rsidRPr="00827D13" w:rsidRDefault="00827D13" w:rsidP="00827D13">
      <w:pPr>
        <w:jc w:val="center"/>
        <w:rPr>
          <w:b/>
          <w:sz w:val="28"/>
          <w:szCs w:val="28"/>
        </w:rPr>
      </w:pP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В ДОУ и</w:t>
      </w:r>
      <w:r>
        <w:rPr>
          <w:sz w:val="28"/>
          <w:szCs w:val="28"/>
        </w:rPr>
        <w:t>меются групповые помещения для 5</w:t>
      </w:r>
      <w:r w:rsidRPr="00827D13">
        <w:rPr>
          <w:sz w:val="28"/>
          <w:szCs w:val="28"/>
        </w:rPr>
        <w:t xml:space="preserve"> групп </w:t>
      </w:r>
      <w:r>
        <w:rPr>
          <w:sz w:val="28"/>
          <w:szCs w:val="28"/>
        </w:rPr>
        <w:t xml:space="preserve">компенсирующей </w:t>
      </w:r>
      <w:r w:rsidRPr="00827D1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для детей с ТНР и ОНР.</w:t>
      </w:r>
      <w:bookmarkStart w:id="0" w:name="_GoBack"/>
      <w:bookmarkEnd w:id="0"/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. В групповых помещениях имеется: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 - групповая комната,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- спальня,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-  раздевалка,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- туалет,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- буфетная.</w:t>
      </w:r>
    </w:p>
    <w:p w:rsidR="00827D13" w:rsidRPr="00827D13" w:rsidRDefault="00827D13" w:rsidP="00827D13">
      <w:pPr>
        <w:rPr>
          <w:sz w:val="28"/>
          <w:szCs w:val="28"/>
        </w:rPr>
      </w:pPr>
      <w:r w:rsidRPr="00827D13">
        <w:rPr>
          <w:sz w:val="28"/>
          <w:szCs w:val="28"/>
        </w:rPr>
        <w:t>Это основные помещения для пребывания воспитанников в детском саду, в том числе для использования инвалидами и лицами с ограниченными возможностями здоровья. Все групповые помещения оснащены детской мебелью, комплектами игровых модулей,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реализуемой основной образовательной программой дошкольного образования и адаптированной образовательной программой. Инвалиды и лица с ОВЗ небольшой и средней степени тяжести участвуют в образовательном процессе на общих основаниях. 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E86FCF" w:rsidRPr="00827D13" w:rsidRDefault="00E86FCF" w:rsidP="00827D13">
      <w:pPr>
        <w:rPr>
          <w:sz w:val="28"/>
          <w:szCs w:val="28"/>
        </w:rPr>
      </w:pPr>
    </w:p>
    <w:sectPr w:rsidR="00E86FCF" w:rsidRPr="00827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FC"/>
    <w:rsid w:val="004C36FC"/>
    <w:rsid w:val="00827D13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827D1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7D13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27D1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paragraph" w:styleId="a5">
    <w:name w:val="No Spacing"/>
    <w:basedOn w:val="a"/>
    <w:uiPriority w:val="1"/>
    <w:qFormat/>
    <w:rsid w:val="00827D1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827D1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7D13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827D1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paragraph" w:styleId="a5">
    <w:name w:val="No Spacing"/>
    <w:basedOn w:val="a"/>
    <w:uiPriority w:val="1"/>
    <w:qFormat/>
    <w:rsid w:val="00827D13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2023-05-28T16:56:00Z</dcterms:created>
  <dcterms:modified xsi:type="dcterms:W3CDTF">2023-05-28T16:57:00Z</dcterms:modified>
</cp:coreProperties>
</file>