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8E" w:rsidRPr="009A318E" w:rsidRDefault="009A318E" w:rsidP="009A31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31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Спецпроект</w:t>
      </w:r>
    </w:p>
    <w:p w:rsidR="009A318E" w:rsidRPr="009A318E" w:rsidRDefault="009A318E" w:rsidP="009A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С.И. Феклин,</w:t>
      </w:r>
    </w:p>
    <w:p w:rsidR="009A318E" w:rsidRPr="009A318E" w:rsidRDefault="009A318E" w:rsidP="009A318E">
      <w:pPr>
        <w:spacing w:after="265" w:line="24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директор Центра нормативного правового обеспечения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br/>
        <w:t>образования ФГОУВПО "</w:t>
      </w:r>
      <w:proofErr w:type="spellStart"/>
      <w:r w:rsidRPr="009A318E">
        <w:rPr>
          <w:rFonts w:ascii="Times New Roman" w:eastAsia="Times New Roman" w:hAnsi="Times New Roman" w:cs="Times New Roman"/>
          <w:sz w:val="24"/>
          <w:szCs w:val="24"/>
        </w:rPr>
        <w:t>АПКи</w:t>
      </w:r>
      <w:proofErr w:type="spell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ППРО" зам. декана юридического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br/>
        <w:t>факультета ГОУВПО "Московский городской педагогический университет"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31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Права и обязанности родителей (законных представителей) несовершеннолетних детей</w:t>
      </w:r>
    </w:p>
    <w:p w:rsidR="009A318E" w:rsidRPr="009A318E" w:rsidRDefault="009A318E" w:rsidP="009A318E">
      <w:pPr>
        <w:spacing w:before="100" w:beforeAutospacing="1" w:after="100" w:afterAutospacing="1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как участники образовательного процесса имеют права и обязанности, которые определяются уставом дошкольного образовательного учреждения (далее - ДОУ), локальными актами, предусмотренными уставом, и закрепляются в заключенном с ДОУ договоре.</w:t>
      </w:r>
    </w:p>
    <w:p w:rsidR="009A318E" w:rsidRPr="009A318E" w:rsidRDefault="009A318E" w:rsidP="009A318E">
      <w:pPr>
        <w:spacing w:before="100" w:beforeAutospacing="1" w:after="100" w:afterAutospacing="1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Забота о детях, их воспитание - равное право и обязанность родителей (ст. 38 Конституции РФ). Все вопросы, касающиеся воспитания и образования детей, решаются родителями по их взаимному согласию исходя из интересов и с учетом мнения детей. Поскольку в воспитании детей в раннем возрасте родителям отводится главная роль, то на ДОУ возлагаются вспомогательные задачи по воспитанию, охране и укреплению физического </w:t>
      </w:r>
      <w:r w:rsidRPr="009A318E">
        <w:rPr>
          <w:rFonts w:ascii="Times New Roman" w:eastAsia="Times New Roman" w:hAnsi="Times New Roman" w:cs="Times New Roman"/>
          <w:bCs/>
        </w:rPr>
        <w:t>и психического здоровья.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>ДОУ призваны помочь</w:t>
      </w: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родителям развить</w:t>
      </w: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ребенке</w:t>
      </w:r>
      <w:r w:rsidRPr="009A318E">
        <w:rPr>
          <w:rFonts w:ascii="Times New Roman" w:eastAsia="Times New Roman" w:hAnsi="Times New Roman" w:cs="Times New Roman"/>
          <w:b/>
          <w:bCs/>
        </w:rPr>
        <w:t xml:space="preserve"> </w:t>
      </w: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индивидуальные способности, скорректировать поведение ребенка в </w:t>
      </w:r>
      <w:proofErr w:type="spellStart"/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>праильном</w:t>
      </w:r>
      <w:proofErr w:type="spellEnd"/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направлении и предупредить нарушения </w:t>
      </w:r>
      <w:proofErr w:type="gramStart"/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proofErr w:type="gramEnd"/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t>чтобы заложить основы для дальнейшего</w:t>
      </w: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t>формирования его личности.</w:t>
      </w:r>
    </w:p>
    <w:p w:rsidR="009A318E" w:rsidRPr="009A318E" w:rsidRDefault="009A318E" w:rsidP="009A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выбора формы обучения и образовательного учреждения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Закон РФ от 10.07.1992 № 3266-1 "Об образовании" (далее - Закон РФ "Об образовании") закрепляет за родителями право выбирать формы обу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чения и образовательные учреждения. Таким образом, родители (закон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ные представители) несовершеннолетних детей до получения ими дошколь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ного образования вправе самостоятельно решать, в какой форме и в каком ДОУ будут обучаться их дети.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Прием детей в ДОУ должен осуществляться в установленном порядке на основании заявления родителей. ДОУ обязано обеспечить присмотр, уход, воспитание и обучение дошкольников с учетом индивидуальных особенно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стей каждого ребенка. </w:t>
      </w:r>
      <w:proofErr w:type="gramStart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Отбор детей в ДОУ и их отсев не допускаются </w:t>
      </w:r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(Письмо Минобразования России от 07.06.1994 № 58-М «О реализации прав детей при приеме в дошкольное и образовательные учреждения»).</w:t>
      </w:r>
      <w:proofErr w:type="gramEnd"/>
    </w:p>
    <w:p w:rsidR="009A318E" w:rsidRPr="009A318E" w:rsidRDefault="009A318E" w:rsidP="009A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на участие в управлении ДОУ и обращения в федеральный орган исполнительной власти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Родители могут принимать участие в управлении ДОУ через органы самоуправления (государственно-общественного управления) (п. 1 ст. 52 Закона РФ "Об образовании"). В ДОУ создаются родительские комитеты и проводятся родительские собрания. Деятельность родительского комитета должна быть узаконена путем закрепления соответствующего положения в уставе и (или) принятия локального акта - Положения о родительском комитете. Родители (законные представители) должны быть заблаговременно уведомлены о месте, времени и теме родительского собрания.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Пункт 1 ст. 38 Закона РФ "Об образовании" оставляет за родителями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br/>
        <w:t>право обращаться в федеральный орган исполнительной власти, осуществляющий контроль и надзор в сфере образования, или орган исполнительной власти субъекта РФ, обеспечивающий управление в указанной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br/>
        <w:t>сфере.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Обращение родителей (законных представителей), сообщивших о нарушении прав и законных интересов их детей в ДОУ, является основанием для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проведения внеплановой проверки </w:t>
      </w:r>
      <w:proofErr w:type="spellStart"/>
      <w:r w:rsidRPr="009A318E">
        <w:rPr>
          <w:rFonts w:ascii="Times New Roman" w:eastAsia="Times New Roman" w:hAnsi="Times New Roman" w:cs="Times New Roman"/>
          <w:sz w:val="24"/>
          <w:szCs w:val="24"/>
        </w:rPr>
        <w:t>Рособрнадзором</w:t>
      </w:r>
      <w:proofErr w:type="spell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или региональными органами власти.</w:t>
      </w:r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 xml:space="preserve">Плата за содержание детей в </w:t>
      </w:r>
      <w:proofErr w:type="gramStart"/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государственном</w:t>
      </w:r>
      <w:proofErr w:type="gramEnd"/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 xml:space="preserve"> (муниципальном) ДОУ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За содержание детей в образовательных учреждениях, реализующих основную общеобразовательную программу дошкольного образования, предусмотрена плата. Учредители образовательных учреждений впра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ве самостоятельно определять размер платы, взимаемой с родителей</w:t>
      </w:r>
    </w:p>
    <w:p w:rsidR="009A318E" w:rsidRPr="009A318E" w:rsidRDefault="009A318E" w:rsidP="009A318E">
      <w:pPr>
        <w:spacing w:after="0" w:line="250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или законных представителей за содержание ребенка, если иное не уста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новлено федеральными законами (п. 1 ст. 52.1 Закона РФ "Об образова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нии").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18E">
        <w:rPr>
          <w:rFonts w:ascii="Times New Roman" w:eastAsia="Times New Roman" w:hAnsi="Times New Roman" w:cs="Times New Roman"/>
          <w:sz w:val="24"/>
          <w:szCs w:val="24"/>
        </w:rPr>
        <w:t>Верховный Суд РФ подтвердил, что взимание платы с родителей за содержание детей в государственных (муниципальных) ДОУ не означает, что ребенок не получает бесплатного дошкольного образования, посколь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ку оплачивается содержание детей в ДОУ, а не дошкольное образова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</w:t>
      </w:r>
      <w:r w:rsidRPr="009A318E">
        <w:rPr>
          <w:rFonts w:ascii="Times New Roman" w:eastAsia="Times New Roman" w:hAnsi="Times New Roman" w:cs="Times New Roman"/>
          <w:bCs/>
          <w:i/>
          <w:sz w:val="20"/>
        </w:rPr>
        <w:t>(Решение Верховного Суда РФ от 27.01.2003 № ГКПИ 02-1399).</w:t>
      </w:r>
      <w:proofErr w:type="gramEnd"/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Необходимость внесения платы за содержание детей в ДОУ вытекает и из п. 9 ст. 50 Закона РФ "Об образовании", согласно которому на основе полного государственного обеспечения содержаться в ДОУ могут только дети-сироты и дети, оставшиеся без попечения родителей (законных пред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ставителей).</w:t>
      </w:r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на получение компенсации части родительской платы за содержание детей в ДОУ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В целях материальной поддержки воспитания и обучения детей, посе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щающих государственные, муниципальные и иные образовательные учре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ждения, реализующие основную общеобразовательную программу дошколь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ного образования, родителям (законным представителям) выплачивается компенсация части родительской платы за содержание ребенка в таких учреждениях (п. 6 ст. 52 и ст. 52.2 Закона РФ "Об образовании"):</w:t>
      </w:r>
    </w:p>
    <w:p w:rsidR="009A318E" w:rsidRPr="009A318E" w:rsidRDefault="009A318E" w:rsidP="009A318E">
      <w:pPr>
        <w:tabs>
          <w:tab w:val="left" w:pos="763"/>
        </w:tabs>
        <w:spacing w:before="100" w:beforeAutospacing="1" w:after="100" w:afterAutospacing="1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•     20% среднего размера родительской платы - на первого ребенка;</w:t>
      </w:r>
    </w:p>
    <w:p w:rsidR="009A318E" w:rsidRPr="009A318E" w:rsidRDefault="009A318E" w:rsidP="009A318E">
      <w:pPr>
        <w:tabs>
          <w:tab w:val="left" w:pos="768"/>
        </w:tabs>
        <w:spacing w:before="100" w:beforeAutospacing="1" w:after="100" w:afterAutospacing="1" w:line="18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•     50% среднего размера родительской платы - на второго ребенка;</w:t>
      </w:r>
    </w:p>
    <w:p w:rsidR="009A318E" w:rsidRPr="009A318E" w:rsidRDefault="009A318E" w:rsidP="009A318E">
      <w:pPr>
        <w:tabs>
          <w:tab w:val="left" w:pos="788"/>
        </w:tabs>
        <w:spacing w:after="0" w:line="254" w:lineRule="exact"/>
        <w:ind w:left="820" w:right="40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•      70% среднего размера родительской платы - на третьего и после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дующих детей в семье.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lastRenderedPageBreak/>
        <w:t>Средний размер родительской платы за содержание ребенка опреде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ляется органами государственной власти субъекта РФ.</w:t>
      </w:r>
    </w:p>
    <w:p w:rsidR="009A318E" w:rsidRPr="009A318E" w:rsidRDefault="009A318E" w:rsidP="009A318E">
      <w:pPr>
        <w:spacing w:after="0" w:line="250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представителей), внесший плату за содержание ребенка в образовательном учреждении.</w:t>
      </w:r>
    </w:p>
    <w:p w:rsidR="009A318E" w:rsidRPr="009A318E" w:rsidRDefault="009A318E" w:rsidP="009A318E">
      <w:pPr>
        <w:spacing w:after="0" w:line="250" w:lineRule="exact"/>
        <w:ind w:left="20" w:right="40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компенсации родительской платы в негосударственных, немуниципальных (частных) ДОУ и в "коммерческих" группах опреде</w:t>
      </w:r>
      <w:r w:rsidRPr="009A318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ляется самостоятельно учредителем,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18E">
        <w:rPr>
          <w:rFonts w:ascii="Times New Roman" w:eastAsia="Times New Roman" w:hAnsi="Times New Roman" w:cs="Times New Roman"/>
          <w:bCs/>
        </w:rPr>
        <w:t>который вправе не предоставлять компенсаций.</w:t>
      </w:r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на перевод ребенка с ограниченными возможностями в специальное образовательное учреждение</w:t>
      </w:r>
    </w:p>
    <w:p w:rsidR="009A318E" w:rsidRPr="009A318E" w:rsidRDefault="009A318E" w:rsidP="009A318E">
      <w:pPr>
        <w:spacing w:after="0" w:line="245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По согласию родителей (законных представителей) ребенок с ограни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ченными возможностями здоровья может быть переведен в специаль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 (коррекционные) образовательные учреждения (классы, группы) по заключению </w:t>
      </w:r>
      <w:proofErr w:type="spellStart"/>
      <w:r w:rsidRPr="009A318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комиссии (п. 10 ст. 50 Зако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на РФ "Об образовании").</w:t>
      </w:r>
    </w:p>
    <w:p w:rsidR="009A318E" w:rsidRPr="009A318E" w:rsidRDefault="009A318E" w:rsidP="009A318E">
      <w:pPr>
        <w:spacing w:after="0" w:line="245" w:lineRule="exact"/>
        <w:ind w:left="20" w:right="4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Специальные (коррекционные) ДОУ создаются для глухих, слабослы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шащих и позднооглохших, слепых, слабовидящих и </w:t>
      </w:r>
      <w:proofErr w:type="spellStart"/>
      <w:r w:rsidRPr="009A318E">
        <w:rPr>
          <w:rFonts w:ascii="Times New Roman" w:eastAsia="Times New Roman" w:hAnsi="Times New Roman" w:cs="Times New Roman"/>
          <w:sz w:val="24"/>
          <w:szCs w:val="24"/>
        </w:rPr>
        <w:t>поздноослепших</w:t>
      </w:r>
      <w:proofErr w:type="spell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детей, детей с тяжелыми нарушениями речи, нарушениями опорно-двигательного аппарата, с задержкой психического развития, для умственно отсталых и других детей с ограниченными возможностями здоровья. Переводится воспитанник в </w:t>
      </w:r>
      <w:proofErr w:type="gramStart"/>
      <w:r w:rsidRPr="009A318E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ДОУ органами управления образованием с согласия родителей (законных представителей) и на основании заключения </w:t>
      </w:r>
      <w:proofErr w:type="spellStart"/>
      <w:r w:rsidRPr="009A318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комиссии </w:t>
      </w:r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(Приказ </w:t>
      </w:r>
      <w:proofErr w:type="spellStart"/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Минобрнауки</w:t>
      </w:r>
      <w:proofErr w:type="spellEnd"/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России от 24.03.2009 № 95 «Об утверждении Положения о </w:t>
      </w:r>
      <w:proofErr w:type="spellStart"/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психолого-медико-педагогической</w:t>
      </w:r>
      <w:proofErr w:type="spellEnd"/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комиссии»)</w:t>
      </w:r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дарить и (или) жертвовать свое имущество на нужды образовательного учреждения</w:t>
      </w:r>
    </w:p>
    <w:p w:rsidR="009A318E" w:rsidRPr="009A318E" w:rsidRDefault="009A318E" w:rsidP="009A318E">
      <w:pPr>
        <w:spacing w:after="0" w:line="254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18E">
        <w:rPr>
          <w:rFonts w:ascii="Times New Roman" w:eastAsia="Times New Roman" w:hAnsi="Times New Roman" w:cs="Times New Roman"/>
          <w:sz w:val="24"/>
          <w:szCs w:val="24"/>
        </w:rPr>
        <w:t>Согласно п. 8 ст. 41 Закона РФ "Об образовании", ст. 582 Гражданско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го кодекса Российской Федерации (части первой) от 30.11.1994 № 51-ФЗ (далее - ГК РФ) ДОУ имеет право привлекать дополнительные финан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совые средства, в т. ч. валютные, за счет добровольных пожертвований и целевых взносов физических и (или) юридических лиц.</w:t>
      </w:r>
      <w:proofErr w:type="gram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ные источники финансирования, в т. ч. пожертвования, могут привлекаться ДОУ, если такая возможность предусмотрена его уставом. Граждане и (или) организации, желающие материально помочь ДОУ на безвозмездной осно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ве, должны оформить безвозмездную помощь письменным договором по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жертвования.</w:t>
      </w:r>
    </w:p>
    <w:p w:rsidR="009A318E" w:rsidRPr="009A318E" w:rsidRDefault="009A318E" w:rsidP="009A318E">
      <w:pPr>
        <w:spacing w:after="184" w:line="259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</w:rPr>
        <w:t>Устанавливать договором оплату питания, охраны, уборки помещений (территорий) ДОУ без согласия родителей (законных представителей) не допускается.</w:t>
      </w:r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Право на ознакомление с документами ДОУ</w:t>
      </w:r>
    </w:p>
    <w:p w:rsidR="009A318E" w:rsidRPr="009A318E" w:rsidRDefault="009A318E" w:rsidP="009A318E">
      <w:pPr>
        <w:spacing w:after="180" w:line="254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18E">
        <w:rPr>
          <w:rFonts w:ascii="Times New Roman" w:eastAsia="Times New Roman" w:hAnsi="Times New Roman" w:cs="Times New Roman"/>
        </w:rPr>
        <w:t>ДОУ рекомендуется ознакомить родителей (законных представителей) со своим уставом, лицензией на право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ведения образовательной деятель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ности, свидетельством о государственной аккредитации, основными обра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зовательными программами и другими документами, регламентирующими организацию воспитательного и образовательного 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процесса, под роспись (п. 2 ст. 16 Закона РФ "Об образовании", п. 37 Типового положения о до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школьном образовательном учреждении, утв. постановлением Правитель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ства РФ от 12.09.2008 № 666 (далее - Типовое положение)).</w:t>
      </w:r>
      <w:proofErr w:type="gramEnd"/>
    </w:p>
    <w:p w:rsidR="009A318E" w:rsidRPr="009A318E" w:rsidRDefault="009A318E" w:rsidP="009A318E">
      <w:pPr>
        <w:spacing w:after="180" w:line="254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18E">
        <w:rPr>
          <w:rFonts w:ascii="Times New Roman" w:eastAsia="Times New Roman" w:hAnsi="Times New Roman" w:cs="Times New Roman"/>
        </w:rPr>
        <w:t>Взаимоотношения ДОУ и родителей (законных представителей) регу</w:t>
      </w:r>
      <w:r w:rsidRPr="009A318E">
        <w:rPr>
          <w:rFonts w:ascii="Times New Roman" w:eastAsia="Times New Roman" w:hAnsi="Times New Roman" w:cs="Times New Roman"/>
        </w:rPr>
        <w:softHyphen/>
        <w:t>лируются договором, который предусматривает взаимные права, обязанно</w:t>
      </w:r>
      <w:r w:rsidRPr="009A318E">
        <w:rPr>
          <w:rFonts w:ascii="Times New Roman" w:eastAsia="Times New Roman" w:hAnsi="Times New Roman" w:cs="Times New Roman"/>
        </w:rPr>
        <w:softHyphen/>
        <w:t>сти и ответственность сторон, возникающие в процессе обучения, воспита</w:t>
      </w:r>
      <w:r w:rsidRPr="009A318E">
        <w:rPr>
          <w:rFonts w:ascii="Times New Roman" w:eastAsia="Times New Roman" w:hAnsi="Times New Roman" w:cs="Times New Roman"/>
        </w:rPr>
        <w:softHyphen/>
        <w:t xml:space="preserve">ния, присмотра и ухода </w:t>
      </w:r>
      <w:r w:rsidRPr="009A318E">
        <w:rPr>
          <w:rFonts w:ascii="Times New Roman" w:eastAsia="Times New Roman" w:hAnsi="Times New Roman" w:cs="Times New Roman"/>
          <w:i/>
          <w:iCs/>
          <w:sz w:val="20"/>
          <w:szCs w:val="20"/>
        </w:rPr>
        <w:t>(п. 4 ст. 18 Закона РФ "Об образовании", п. 39 Типо</w:t>
      </w:r>
      <w:r w:rsidRPr="009A318E">
        <w:rPr>
          <w:rFonts w:ascii="Times New Roman" w:eastAsia="Times New Roman" w:hAnsi="Times New Roman" w:cs="Times New Roman"/>
          <w:i/>
          <w:iCs/>
          <w:sz w:val="20"/>
          <w:szCs w:val="20"/>
        </w:rPr>
        <w:softHyphen/>
        <w:t>вого положения).</w:t>
      </w:r>
      <w:proofErr w:type="gramEnd"/>
    </w:p>
    <w:p w:rsidR="009A318E" w:rsidRPr="009A318E" w:rsidRDefault="009A318E" w:rsidP="009A3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A318E" w:rsidRPr="009A318E" w:rsidRDefault="009A318E" w:rsidP="009A3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318E">
        <w:rPr>
          <w:rFonts w:ascii="Times New Roman" w:eastAsia="Times New Roman" w:hAnsi="Times New Roman" w:cs="Times New Roman"/>
          <w:b/>
          <w:sz w:val="36"/>
          <w:szCs w:val="36"/>
        </w:rPr>
        <w:t>Обязанности родителей (законных представителей) воспитанников ДОУ</w:t>
      </w:r>
    </w:p>
    <w:p w:rsidR="009A318E" w:rsidRPr="009A318E" w:rsidRDefault="009A318E" w:rsidP="009A318E">
      <w:pPr>
        <w:spacing w:after="0" w:line="254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Основные обязанности родителей (законных представителей) воспи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танников ДОУ заключаются в следующем. Прежде </w:t>
      </w:r>
      <w:proofErr w:type="gramStart"/>
      <w:r w:rsidRPr="009A318E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9A318E">
        <w:rPr>
          <w:rFonts w:ascii="Times New Roman" w:eastAsia="Times New Roman" w:hAnsi="Times New Roman" w:cs="Times New Roman"/>
          <w:sz w:val="24"/>
          <w:szCs w:val="24"/>
        </w:rPr>
        <w:t xml:space="preserve"> они должны соблю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дать устав ДОУ. В случае неисполнения родителями (законными представи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телями) своих обязательств по внесению родительской платы за содержание ребенка наступает гражданско-правовая ответственность (гл. 25 ГК РФ). Родители-должники возмещают все убытки, понесенные образовательным учреждением.</w:t>
      </w:r>
    </w:p>
    <w:p w:rsidR="009A318E" w:rsidRPr="009A318E" w:rsidRDefault="009A318E" w:rsidP="009A318E">
      <w:pPr>
        <w:spacing w:after="0" w:line="254" w:lineRule="exact"/>
        <w:ind w:left="100" w:right="20"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За действия малолетних, не достигших 14-летнего возраста, ответствен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ность несут их родители (законные представители) или организации, под надзором которых находятся дети, если они не докажут, что вред возник не по их вине </w:t>
      </w:r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(Гражданский кодекс Российской Федерации (часть вторая) от 26.01.1996 № 14-ФЗ).</w:t>
      </w:r>
    </w:p>
    <w:p w:rsidR="009A318E" w:rsidRPr="009A318E" w:rsidRDefault="009A318E" w:rsidP="009A318E">
      <w:pPr>
        <w:spacing w:before="100" w:beforeAutospacing="1" w:after="100" w:afterAutospacing="1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Ответственность родителей за ущерб, причиненный их ребенком во время нахождения в ДОУ, наступает лишь при условии, что действия ребенка вызваны ненадлежащим осуществлением родительских обя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занностей (уклонением от воспитания, нравственного развития и обучения, аморальным, антиобщественным поведением родителей, недопустимыми приемами воспитания и т. п.). Под виной родителей следует понимать:</w:t>
      </w:r>
    </w:p>
    <w:p w:rsidR="009A318E" w:rsidRPr="009A318E" w:rsidRDefault="009A318E" w:rsidP="009A318E">
      <w:pPr>
        <w:tabs>
          <w:tab w:val="left" w:pos="993"/>
        </w:tabs>
        <w:spacing w:after="0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•        неосуществление должного надзора за несовершеннолетними (по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ощрение или попустительство озорства, хулиганских и иных проти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воправных действий, отсутствие внимания к ним и т. п.);</w:t>
      </w:r>
    </w:p>
    <w:p w:rsidR="009A318E" w:rsidRPr="009A318E" w:rsidRDefault="009A318E" w:rsidP="009A318E">
      <w:pPr>
        <w:tabs>
          <w:tab w:val="left" w:pos="993"/>
        </w:tabs>
        <w:spacing w:after="0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•        безответственное отношение к воспитанию (ненадлежащее воспи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тание или уклонение от него), результатом которого явилось непра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вильное поведение детей, повлекшее вред </w:t>
      </w:r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(Пункт 16 постановления Пленума Верховного Суда РФ от 26.01.2010 № 1 «О применении судами гражданского законодательства, регулирующего отношения по обязательствам вследствие причинения вреда жизни или здоровью гражданина»).</w:t>
      </w:r>
    </w:p>
    <w:p w:rsidR="009A318E" w:rsidRPr="009A318E" w:rsidRDefault="009A318E" w:rsidP="009A318E">
      <w:pPr>
        <w:spacing w:before="100" w:beforeAutospacing="1" w:after="100" w:afterAutospacing="1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sz w:val="24"/>
          <w:szCs w:val="24"/>
        </w:rPr>
        <w:t>Обязанность возместить причиненный вред возлагается на обоих ро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дителей (ст. 321 ГК РФ). Родитель может быть освобожден от ответственно</w:t>
      </w:r>
      <w:r w:rsidRPr="009A318E">
        <w:rPr>
          <w:rFonts w:ascii="Times New Roman" w:eastAsia="Times New Roman" w:hAnsi="Times New Roman" w:cs="Times New Roman"/>
          <w:sz w:val="24"/>
          <w:szCs w:val="24"/>
        </w:rPr>
        <w:softHyphen/>
        <w:t>сти, если по вине другого родителя был лишен возможности принимать участие в воспитании ребенка.</w:t>
      </w:r>
    </w:p>
    <w:p w:rsidR="009A318E" w:rsidRPr="009A318E" w:rsidRDefault="009A318E" w:rsidP="009A318E">
      <w:pPr>
        <w:spacing w:after="120" w:line="250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</w:rPr>
        <w:t>Если причинение несовершеннолетними вреда имело место как по вине родителей (опекунов и попечителей), так и по вине ДОУ, то вред возмеща</w:t>
      </w:r>
      <w:r w:rsidRPr="009A318E">
        <w:rPr>
          <w:rFonts w:ascii="Times New Roman" w:eastAsia="Times New Roman" w:hAnsi="Times New Roman" w:cs="Times New Roman"/>
        </w:rPr>
        <w:softHyphen/>
        <w:t>ется по принципу долевой ответственности в зависимости от степени вины каждого.</w:t>
      </w:r>
    </w:p>
    <w:p w:rsidR="009A318E" w:rsidRPr="009A318E" w:rsidRDefault="009A318E" w:rsidP="009A318E">
      <w:pPr>
        <w:spacing w:before="100" w:beforeAutospacing="1" w:after="100" w:afterAutospacing="1" w:line="254" w:lineRule="exact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18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4F794C" w:rsidRDefault="004F794C"/>
    <w:sectPr w:rsidR="004F794C" w:rsidSect="004F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18E"/>
    <w:rsid w:val="00010597"/>
    <w:rsid w:val="000229DE"/>
    <w:rsid w:val="00043C16"/>
    <w:rsid w:val="00053228"/>
    <w:rsid w:val="00057C7A"/>
    <w:rsid w:val="00065FCC"/>
    <w:rsid w:val="00066867"/>
    <w:rsid w:val="000673B8"/>
    <w:rsid w:val="000717E8"/>
    <w:rsid w:val="0009540F"/>
    <w:rsid w:val="00096755"/>
    <w:rsid w:val="000A000F"/>
    <w:rsid w:val="000A0292"/>
    <w:rsid w:val="000A3BEE"/>
    <w:rsid w:val="000B12D7"/>
    <w:rsid w:val="000B3988"/>
    <w:rsid w:val="000B5DC4"/>
    <w:rsid w:val="000D1AAF"/>
    <w:rsid w:val="000F71D5"/>
    <w:rsid w:val="0011040C"/>
    <w:rsid w:val="00111B95"/>
    <w:rsid w:val="00123480"/>
    <w:rsid w:val="001327F2"/>
    <w:rsid w:val="001563D4"/>
    <w:rsid w:val="0015705C"/>
    <w:rsid w:val="001661F3"/>
    <w:rsid w:val="001D1B80"/>
    <w:rsid w:val="001F31A4"/>
    <w:rsid w:val="001F5CBC"/>
    <w:rsid w:val="001F77D3"/>
    <w:rsid w:val="00207DDF"/>
    <w:rsid w:val="00214935"/>
    <w:rsid w:val="002269BF"/>
    <w:rsid w:val="00234339"/>
    <w:rsid w:val="002409C6"/>
    <w:rsid w:val="0024700D"/>
    <w:rsid w:val="002654EF"/>
    <w:rsid w:val="00270BE0"/>
    <w:rsid w:val="00272091"/>
    <w:rsid w:val="00273988"/>
    <w:rsid w:val="00276CCC"/>
    <w:rsid w:val="00277D8B"/>
    <w:rsid w:val="00283F31"/>
    <w:rsid w:val="002862F7"/>
    <w:rsid w:val="00286F4A"/>
    <w:rsid w:val="002A4635"/>
    <w:rsid w:val="002B5378"/>
    <w:rsid w:val="002B7EFC"/>
    <w:rsid w:val="002C1212"/>
    <w:rsid w:val="002D388F"/>
    <w:rsid w:val="002E4C7B"/>
    <w:rsid w:val="00325B9E"/>
    <w:rsid w:val="00351FDA"/>
    <w:rsid w:val="003528A7"/>
    <w:rsid w:val="00373247"/>
    <w:rsid w:val="00387F66"/>
    <w:rsid w:val="00391FF8"/>
    <w:rsid w:val="003960A6"/>
    <w:rsid w:val="003E7221"/>
    <w:rsid w:val="004059A7"/>
    <w:rsid w:val="00412DB3"/>
    <w:rsid w:val="00420203"/>
    <w:rsid w:val="004369BB"/>
    <w:rsid w:val="0043790B"/>
    <w:rsid w:val="00444380"/>
    <w:rsid w:val="004476F4"/>
    <w:rsid w:val="004617FE"/>
    <w:rsid w:val="00475E12"/>
    <w:rsid w:val="0047777A"/>
    <w:rsid w:val="004A7FD2"/>
    <w:rsid w:val="004C0539"/>
    <w:rsid w:val="004C36FD"/>
    <w:rsid w:val="004D6ADD"/>
    <w:rsid w:val="004F1183"/>
    <w:rsid w:val="004F794C"/>
    <w:rsid w:val="005032F9"/>
    <w:rsid w:val="00506641"/>
    <w:rsid w:val="00524865"/>
    <w:rsid w:val="005275FF"/>
    <w:rsid w:val="005528E7"/>
    <w:rsid w:val="00580975"/>
    <w:rsid w:val="00581F17"/>
    <w:rsid w:val="005853A1"/>
    <w:rsid w:val="00586158"/>
    <w:rsid w:val="0059017C"/>
    <w:rsid w:val="005917D4"/>
    <w:rsid w:val="00594DA4"/>
    <w:rsid w:val="005B27F7"/>
    <w:rsid w:val="005B565E"/>
    <w:rsid w:val="005D6E6A"/>
    <w:rsid w:val="00617C1E"/>
    <w:rsid w:val="00621BF8"/>
    <w:rsid w:val="00626556"/>
    <w:rsid w:val="0063672D"/>
    <w:rsid w:val="00656994"/>
    <w:rsid w:val="00657D55"/>
    <w:rsid w:val="00662E6E"/>
    <w:rsid w:val="0067776A"/>
    <w:rsid w:val="00686C02"/>
    <w:rsid w:val="006937B2"/>
    <w:rsid w:val="00697C7A"/>
    <w:rsid w:val="00697FD8"/>
    <w:rsid w:val="006D4E1F"/>
    <w:rsid w:val="006D5F3B"/>
    <w:rsid w:val="006E2C56"/>
    <w:rsid w:val="006E5788"/>
    <w:rsid w:val="006F66ED"/>
    <w:rsid w:val="00707435"/>
    <w:rsid w:val="00722FD7"/>
    <w:rsid w:val="007315F5"/>
    <w:rsid w:val="00745139"/>
    <w:rsid w:val="00755C9C"/>
    <w:rsid w:val="00765D6A"/>
    <w:rsid w:val="007815DC"/>
    <w:rsid w:val="00786DB2"/>
    <w:rsid w:val="00796603"/>
    <w:rsid w:val="00796CBA"/>
    <w:rsid w:val="007A5A6A"/>
    <w:rsid w:val="007C671A"/>
    <w:rsid w:val="007E20AC"/>
    <w:rsid w:val="008137FA"/>
    <w:rsid w:val="00815A1B"/>
    <w:rsid w:val="00815E6D"/>
    <w:rsid w:val="00835488"/>
    <w:rsid w:val="00850C6E"/>
    <w:rsid w:val="0085101C"/>
    <w:rsid w:val="00857129"/>
    <w:rsid w:val="00860838"/>
    <w:rsid w:val="00860BB7"/>
    <w:rsid w:val="00866228"/>
    <w:rsid w:val="00874388"/>
    <w:rsid w:val="008765CF"/>
    <w:rsid w:val="00886881"/>
    <w:rsid w:val="008A003D"/>
    <w:rsid w:val="008A12F6"/>
    <w:rsid w:val="008B3C56"/>
    <w:rsid w:val="008B69A5"/>
    <w:rsid w:val="008C3745"/>
    <w:rsid w:val="008C6B0E"/>
    <w:rsid w:val="008E16B7"/>
    <w:rsid w:val="008E6634"/>
    <w:rsid w:val="008F1564"/>
    <w:rsid w:val="008F7EFB"/>
    <w:rsid w:val="00912841"/>
    <w:rsid w:val="0092020E"/>
    <w:rsid w:val="0093228E"/>
    <w:rsid w:val="00933535"/>
    <w:rsid w:val="00975535"/>
    <w:rsid w:val="00975861"/>
    <w:rsid w:val="00990F11"/>
    <w:rsid w:val="009A318E"/>
    <w:rsid w:val="009A6CD9"/>
    <w:rsid w:val="009B1D74"/>
    <w:rsid w:val="009C121F"/>
    <w:rsid w:val="009E0523"/>
    <w:rsid w:val="009F02D1"/>
    <w:rsid w:val="009F05C7"/>
    <w:rsid w:val="00A15D45"/>
    <w:rsid w:val="00A40B8E"/>
    <w:rsid w:val="00A44B08"/>
    <w:rsid w:val="00A46B11"/>
    <w:rsid w:val="00A84CD1"/>
    <w:rsid w:val="00A95694"/>
    <w:rsid w:val="00AB1A53"/>
    <w:rsid w:val="00AB2351"/>
    <w:rsid w:val="00AC2826"/>
    <w:rsid w:val="00AC7B15"/>
    <w:rsid w:val="00AD2E97"/>
    <w:rsid w:val="00AD4BEE"/>
    <w:rsid w:val="00AE70C5"/>
    <w:rsid w:val="00AF2210"/>
    <w:rsid w:val="00AF693C"/>
    <w:rsid w:val="00B00C5E"/>
    <w:rsid w:val="00B06B4E"/>
    <w:rsid w:val="00B24522"/>
    <w:rsid w:val="00B27944"/>
    <w:rsid w:val="00B31B13"/>
    <w:rsid w:val="00B400C2"/>
    <w:rsid w:val="00B5547F"/>
    <w:rsid w:val="00B66928"/>
    <w:rsid w:val="00B66DD8"/>
    <w:rsid w:val="00B94DF1"/>
    <w:rsid w:val="00BA57F5"/>
    <w:rsid w:val="00BA6557"/>
    <w:rsid w:val="00BA7005"/>
    <w:rsid w:val="00BD1FAC"/>
    <w:rsid w:val="00BE4C2A"/>
    <w:rsid w:val="00C117F3"/>
    <w:rsid w:val="00C12C46"/>
    <w:rsid w:val="00C1409A"/>
    <w:rsid w:val="00C17256"/>
    <w:rsid w:val="00C2499B"/>
    <w:rsid w:val="00C31F49"/>
    <w:rsid w:val="00C339C1"/>
    <w:rsid w:val="00C458FC"/>
    <w:rsid w:val="00C52CA5"/>
    <w:rsid w:val="00C5368B"/>
    <w:rsid w:val="00C54706"/>
    <w:rsid w:val="00C602B4"/>
    <w:rsid w:val="00C60B5D"/>
    <w:rsid w:val="00C706F6"/>
    <w:rsid w:val="00C75129"/>
    <w:rsid w:val="00C83FA7"/>
    <w:rsid w:val="00CA004D"/>
    <w:rsid w:val="00CA11E7"/>
    <w:rsid w:val="00CA2113"/>
    <w:rsid w:val="00CA2DF0"/>
    <w:rsid w:val="00CB111E"/>
    <w:rsid w:val="00CC1D52"/>
    <w:rsid w:val="00CD5F7C"/>
    <w:rsid w:val="00CD6430"/>
    <w:rsid w:val="00CD6F09"/>
    <w:rsid w:val="00CF7249"/>
    <w:rsid w:val="00D01759"/>
    <w:rsid w:val="00D02B5F"/>
    <w:rsid w:val="00D03EEB"/>
    <w:rsid w:val="00D05F8F"/>
    <w:rsid w:val="00D14535"/>
    <w:rsid w:val="00D16224"/>
    <w:rsid w:val="00D23694"/>
    <w:rsid w:val="00D4215A"/>
    <w:rsid w:val="00D52E30"/>
    <w:rsid w:val="00D564D9"/>
    <w:rsid w:val="00D567B3"/>
    <w:rsid w:val="00D66A13"/>
    <w:rsid w:val="00D712A4"/>
    <w:rsid w:val="00DA1589"/>
    <w:rsid w:val="00DE792E"/>
    <w:rsid w:val="00E15C0A"/>
    <w:rsid w:val="00E23B7D"/>
    <w:rsid w:val="00E42059"/>
    <w:rsid w:val="00E57879"/>
    <w:rsid w:val="00E66A00"/>
    <w:rsid w:val="00E736A3"/>
    <w:rsid w:val="00E8206A"/>
    <w:rsid w:val="00EA79EA"/>
    <w:rsid w:val="00EB3026"/>
    <w:rsid w:val="00ED2C63"/>
    <w:rsid w:val="00ED49B9"/>
    <w:rsid w:val="00EF48C5"/>
    <w:rsid w:val="00F06F87"/>
    <w:rsid w:val="00F079FD"/>
    <w:rsid w:val="00F114CB"/>
    <w:rsid w:val="00F12759"/>
    <w:rsid w:val="00F271BD"/>
    <w:rsid w:val="00F36DA2"/>
    <w:rsid w:val="00F60144"/>
    <w:rsid w:val="00F60F45"/>
    <w:rsid w:val="00F668EE"/>
    <w:rsid w:val="00F71150"/>
    <w:rsid w:val="00F71A1D"/>
    <w:rsid w:val="00F86363"/>
    <w:rsid w:val="00F90F58"/>
    <w:rsid w:val="00F95BE5"/>
    <w:rsid w:val="00FA3F34"/>
    <w:rsid w:val="00FC7C7E"/>
    <w:rsid w:val="00FD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4C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link w:val="20"/>
    <w:uiPriority w:val="9"/>
    <w:qFormat/>
    <w:rsid w:val="009A31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C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84CD1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1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A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9A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9A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10"/>
    <w:basedOn w:val="a"/>
    <w:rsid w:val="009A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9A318E"/>
  </w:style>
  <w:style w:type="character" w:customStyle="1" w:styleId="40">
    <w:name w:val="40"/>
    <w:basedOn w:val="a0"/>
    <w:rsid w:val="009A318E"/>
  </w:style>
  <w:style w:type="character" w:customStyle="1" w:styleId="4tahoma7pt">
    <w:name w:val="4tahoma7pt"/>
    <w:basedOn w:val="a0"/>
    <w:rsid w:val="009A318E"/>
  </w:style>
  <w:style w:type="paragraph" w:customStyle="1" w:styleId="41">
    <w:name w:val="41"/>
    <w:basedOn w:val="a"/>
    <w:rsid w:val="009A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75pt">
    <w:name w:val="tahoma75pt"/>
    <w:basedOn w:val="a0"/>
    <w:rsid w:val="009A318E"/>
  </w:style>
  <w:style w:type="character" w:customStyle="1" w:styleId="franklingothicbook105pt">
    <w:name w:val="franklingothicbook105pt"/>
    <w:basedOn w:val="a0"/>
    <w:rsid w:val="009A3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8853</Characters>
  <Application>Microsoft Office Word</Application>
  <DocSecurity>0</DocSecurity>
  <Lines>73</Lines>
  <Paragraphs>20</Paragraphs>
  <ScaleCrop>false</ScaleCrop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comp4</cp:lastModifiedBy>
  <cp:revision>1</cp:revision>
  <dcterms:created xsi:type="dcterms:W3CDTF">2014-04-15T13:51:00Z</dcterms:created>
  <dcterms:modified xsi:type="dcterms:W3CDTF">2014-04-15T13:51:00Z</dcterms:modified>
</cp:coreProperties>
</file>