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2E7" w:rsidRPr="00510B19" w:rsidRDefault="009832E7" w:rsidP="00510B19">
      <w:pPr>
        <w:spacing w:after="0" w:line="240" w:lineRule="auto"/>
        <w:ind w:left="-57" w:firstLine="57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510B19">
        <w:rPr>
          <w:rFonts w:ascii="Times New Roman" w:hAnsi="Times New Roman"/>
          <w:b/>
          <w:color w:val="FF0000"/>
          <w:sz w:val="28"/>
          <w:szCs w:val="28"/>
        </w:rPr>
        <w:tab/>
        <w:t xml:space="preserve">ПАСПОРТ КАБИНЕТА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ПЕДАГОГА </w:t>
      </w:r>
      <w:r w:rsidRPr="00510B19">
        <w:rPr>
          <w:rFonts w:ascii="Times New Roman" w:hAnsi="Times New Roman"/>
          <w:b/>
          <w:color w:val="FF0000"/>
          <w:sz w:val="28"/>
          <w:szCs w:val="28"/>
        </w:rPr>
        <w:t xml:space="preserve">– ПСИХОЛОГА </w:t>
      </w:r>
    </w:p>
    <w:p w:rsidR="009832E7" w:rsidRPr="00510B19" w:rsidRDefault="009832E7" w:rsidP="00510B19">
      <w:pPr>
        <w:spacing w:after="0" w:line="240" w:lineRule="auto"/>
        <w:ind w:left="-57" w:firstLine="57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510B19">
        <w:rPr>
          <w:rFonts w:ascii="Times New Roman" w:hAnsi="Times New Roman"/>
          <w:b/>
          <w:color w:val="FF0000"/>
          <w:sz w:val="28"/>
          <w:szCs w:val="28"/>
        </w:rPr>
        <w:t>МБДОУ «ЦРР-д/с №44 «Росинка»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510B19">
        <w:rPr>
          <w:rFonts w:ascii="Times New Roman" w:hAnsi="Times New Roman"/>
          <w:b/>
          <w:color w:val="FF0000"/>
          <w:sz w:val="28"/>
          <w:szCs w:val="28"/>
        </w:rPr>
        <w:t>г.Альметьевск</w:t>
      </w:r>
      <w:r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510B19">
        <w:rPr>
          <w:rFonts w:ascii="Times New Roman" w:hAnsi="Times New Roman"/>
          <w:b/>
          <w:color w:val="FF0000"/>
          <w:sz w:val="28"/>
          <w:szCs w:val="28"/>
        </w:rPr>
        <w:t>»</w:t>
      </w:r>
    </w:p>
    <w:p w:rsidR="009832E7" w:rsidRPr="00510B19" w:rsidRDefault="009832E7" w:rsidP="00510B19">
      <w:pPr>
        <w:spacing w:after="0" w:line="240" w:lineRule="auto"/>
        <w:ind w:left="-57" w:firstLine="573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9832E7" w:rsidRDefault="009832E7" w:rsidP="00510B19">
      <w:pPr>
        <w:spacing w:after="0" w:line="240" w:lineRule="auto"/>
        <w:ind w:left="-57" w:firstLine="573"/>
        <w:jc w:val="center"/>
        <w:rPr>
          <w:rFonts w:ascii="Times New Roman" w:hAnsi="Times New Roman"/>
          <w:sz w:val="28"/>
          <w:szCs w:val="28"/>
        </w:rPr>
      </w:pPr>
    </w:p>
    <w:p w:rsidR="009832E7" w:rsidRPr="00957602" w:rsidRDefault="009832E7" w:rsidP="00C655FB">
      <w:pPr>
        <w:spacing w:after="0" w:line="240" w:lineRule="auto"/>
        <w:ind w:left="-57" w:firstLine="573"/>
        <w:jc w:val="both"/>
        <w:rPr>
          <w:rFonts w:ascii="Times New Roman" w:hAnsi="Times New Roman"/>
          <w:sz w:val="28"/>
          <w:szCs w:val="28"/>
        </w:rPr>
      </w:pPr>
      <w:r w:rsidRPr="00957602">
        <w:rPr>
          <w:rFonts w:ascii="Times New Roman" w:hAnsi="Times New Roman"/>
          <w:sz w:val="28"/>
          <w:szCs w:val="28"/>
        </w:rPr>
        <w:t>Кабинет используется с целью проведения консультативной, диагностической, коррекционной, развивающей, профилактической работы с детьми, родителями</w:t>
      </w:r>
      <w:r>
        <w:rPr>
          <w:rFonts w:ascii="Times New Roman" w:hAnsi="Times New Roman"/>
          <w:sz w:val="28"/>
          <w:szCs w:val="28"/>
        </w:rPr>
        <w:t xml:space="preserve"> (законными представителями)</w:t>
      </w:r>
      <w:r w:rsidRPr="00957602">
        <w:rPr>
          <w:rFonts w:ascii="Times New Roman" w:hAnsi="Times New Roman"/>
          <w:sz w:val="28"/>
          <w:szCs w:val="28"/>
        </w:rPr>
        <w:t xml:space="preserve"> и педагогами ДОУ.</w:t>
      </w:r>
    </w:p>
    <w:p w:rsidR="009832E7" w:rsidRPr="00957602" w:rsidRDefault="009832E7" w:rsidP="00C655FB">
      <w:pPr>
        <w:spacing w:after="0" w:line="240" w:lineRule="auto"/>
        <w:ind w:left="-57" w:firstLine="573"/>
        <w:jc w:val="both"/>
        <w:rPr>
          <w:rFonts w:ascii="Times New Roman" w:hAnsi="Times New Roman"/>
          <w:sz w:val="28"/>
          <w:szCs w:val="28"/>
        </w:rPr>
      </w:pPr>
      <w:r w:rsidRPr="00957602">
        <w:rPr>
          <w:rFonts w:ascii="Times New Roman" w:hAnsi="Times New Roman"/>
          <w:sz w:val="28"/>
          <w:szCs w:val="28"/>
        </w:rPr>
        <w:t>Пространство кабинета разделено на основные зоны, которые соответствуют основным направлениям работы педагога-психолога  дошкольного образова</w:t>
      </w:r>
      <w:r>
        <w:rPr>
          <w:rFonts w:ascii="Times New Roman" w:hAnsi="Times New Roman"/>
          <w:sz w:val="28"/>
          <w:szCs w:val="28"/>
        </w:rPr>
        <w:t xml:space="preserve">тельного учреждения. </w:t>
      </w:r>
      <w:r w:rsidRPr="00957602">
        <w:rPr>
          <w:rFonts w:ascii="Times New Roman" w:hAnsi="Times New Roman"/>
          <w:sz w:val="28"/>
          <w:szCs w:val="28"/>
        </w:rPr>
        <w:t>См.схему кабинета.</w:t>
      </w:r>
    </w:p>
    <w:p w:rsidR="009832E7" w:rsidRPr="00A430DA" w:rsidRDefault="009832E7" w:rsidP="00C655FB">
      <w:pPr>
        <w:numPr>
          <w:ilvl w:val="0"/>
          <w:numId w:val="1"/>
        </w:numPr>
        <w:tabs>
          <w:tab w:val="clear" w:pos="1416"/>
          <w:tab w:val="left" w:pos="-709"/>
          <w:tab w:val="left" w:pos="-426"/>
          <w:tab w:val="num" w:pos="993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C655FB">
        <w:rPr>
          <w:rFonts w:ascii="Times New Roman" w:hAnsi="Times New Roman"/>
          <w:b/>
          <w:i/>
          <w:color w:val="0000FF"/>
          <w:sz w:val="28"/>
          <w:szCs w:val="28"/>
        </w:rPr>
        <w:t>Зона ожидания и приема.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430DA">
        <w:rPr>
          <w:rFonts w:ascii="Times New Roman" w:hAnsi="Times New Roman"/>
          <w:sz w:val="28"/>
          <w:szCs w:val="28"/>
        </w:rPr>
        <w:t>Здесь находится диван и журнальный столик</w:t>
      </w:r>
    </w:p>
    <w:p w:rsidR="009832E7" w:rsidRDefault="009832E7" w:rsidP="00C655FB">
      <w:pPr>
        <w:numPr>
          <w:ilvl w:val="0"/>
          <w:numId w:val="1"/>
        </w:numPr>
        <w:tabs>
          <w:tab w:val="clear" w:pos="1416"/>
          <w:tab w:val="left" w:pos="-709"/>
          <w:tab w:val="left" w:pos="-426"/>
          <w:tab w:val="num" w:pos="993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C655FB">
        <w:rPr>
          <w:rFonts w:ascii="Times New Roman" w:hAnsi="Times New Roman"/>
          <w:b/>
          <w:i/>
          <w:color w:val="0000FF"/>
          <w:sz w:val="28"/>
          <w:szCs w:val="28"/>
        </w:rPr>
        <w:t>Зона консультативной работы</w:t>
      </w:r>
      <w:r w:rsidRPr="0095760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57602">
        <w:rPr>
          <w:rFonts w:ascii="Times New Roman" w:hAnsi="Times New Roman"/>
          <w:sz w:val="28"/>
          <w:szCs w:val="28"/>
        </w:rPr>
        <w:t>включает в себя</w:t>
      </w:r>
      <w:r w:rsidRPr="0095760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57602">
        <w:rPr>
          <w:rFonts w:ascii="Times New Roman" w:hAnsi="Times New Roman"/>
          <w:sz w:val="28"/>
          <w:szCs w:val="28"/>
        </w:rPr>
        <w:t xml:space="preserve">2 кресла, расположенных друг против друга. </w:t>
      </w:r>
    </w:p>
    <w:p w:rsidR="009832E7" w:rsidRPr="00A430DA" w:rsidRDefault="009832E7" w:rsidP="00C655FB">
      <w:pPr>
        <w:numPr>
          <w:ilvl w:val="0"/>
          <w:numId w:val="1"/>
        </w:numPr>
        <w:tabs>
          <w:tab w:val="clear" w:pos="1416"/>
          <w:tab w:val="left" w:pos="-709"/>
          <w:tab w:val="left" w:pos="-426"/>
          <w:tab w:val="num" w:pos="993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C655FB">
        <w:rPr>
          <w:rFonts w:ascii="Times New Roman" w:hAnsi="Times New Roman"/>
          <w:b/>
          <w:i/>
          <w:color w:val="0000FF"/>
          <w:sz w:val="28"/>
          <w:szCs w:val="28"/>
        </w:rPr>
        <w:t>Зона релаксации и снятия психоэмоционального напряжения</w:t>
      </w:r>
      <w:r w:rsidRPr="00C655FB">
        <w:rPr>
          <w:rFonts w:ascii="Times New Roman" w:hAnsi="Times New Roman"/>
          <w:color w:val="0000FF"/>
          <w:sz w:val="28"/>
          <w:szCs w:val="28"/>
        </w:rPr>
        <w:t>.</w:t>
      </w:r>
      <w:r w:rsidRPr="00A430DA">
        <w:rPr>
          <w:rFonts w:ascii="Times New Roman" w:hAnsi="Times New Roman"/>
          <w:sz w:val="28"/>
          <w:szCs w:val="28"/>
        </w:rPr>
        <w:t xml:space="preserve"> Здесь находятся ковер, аквалампа, аквариум, магнитофон и специально подобранные музыкальные произведения для релаксации. В работе используется классическая музыка И.С.Баха, Л.В.Бетховена, Ф.Шопена, П.И.Чайковского, детская музыкальная коллекция «звуков природы», сборники детских песен, музыка для релаксации. Также имеются мягкие игрушки и подушки. Также имеется большая мягкая игрушка змея, на которую можно выплеснуть свою агрессию, детская боксерская груша.</w:t>
      </w:r>
    </w:p>
    <w:p w:rsidR="009832E7" w:rsidRPr="00957602" w:rsidRDefault="009832E7" w:rsidP="00C655FB">
      <w:pPr>
        <w:numPr>
          <w:ilvl w:val="0"/>
          <w:numId w:val="1"/>
        </w:numPr>
        <w:tabs>
          <w:tab w:val="clear" w:pos="1416"/>
          <w:tab w:val="left" w:pos="-709"/>
          <w:tab w:val="left" w:pos="-426"/>
          <w:tab w:val="num" w:pos="993"/>
        </w:tabs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C655FB">
        <w:rPr>
          <w:rFonts w:ascii="Times New Roman" w:hAnsi="Times New Roman"/>
          <w:b/>
          <w:i/>
          <w:color w:val="0000FF"/>
          <w:sz w:val="28"/>
          <w:szCs w:val="28"/>
        </w:rPr>
        <w:t>Зона организационно – планирующей деятельности (рабочая зона специалиста).</w:t>
      </w:r>
      <w:r w:rsidRPr="00957602">
        <w:rPr>
          <w:rFonts w:ascii="Times New Roman" w:hAnsi="Times New Roman"/>
          <w:sz w:val="28"/>
          <w:szCs w:val="28"/>
        </w:rPr>
        <w:t xml:space="preserve"> Здесь находятся письменный стол; шкафы для методической, психологической литературы и документации (стимульный материал к диагностическим методикам в работе с детьми, родителями и педагогами; игры и упражнения для развития и коррекции познавательной, эмоциональной, коммуникативной сфер). Для обработки данных используется ноутбук.</w:t>
      </w:r>
    </w:p>
    <w:p w:rsidR="009832E7" w:rsidRPr="003911A0" w:rsidRDefault="009832E7" w:rsidP="00C655F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55FB">
        <w:rPr>
          <w:rFonts w:ascii="Times New Roman" w:hAnsi="Times New Roman"/>
          <w:b/>
          <w:i/>
          <w:color w:val="0000FF"/>
          <w:sz w:val="28"/>
          <w:szCs w:val="28"/>
        </w:rPr>
        <w:t>Зона релаксации и снятия психоэмоционального напряжения</w:t>
      </w:r>
      <w:r w:rsidRPr="003911A0">
        <w:rPr>
          <w:rFonts w:ascii="Times New Roman" w:hAnsi="Times New Roman"/>
          <w:b/>
          <w:i/>
          <w:sz w:val="28"/>
          <w:szCs w:val="28"/>
        </w:rPr>
        <w:t>.</w:t>
      </w:r>
      <w:r w:rsidRPr="003911A0">
        <w:rPr>
          <w:rFonts w:ascii="Times New Roman" w:hAnsi="Times New Roman"/>
          <w:sz w:val="28"/>
          <w:szCs w:val="28"/>
        </w:rPr>
        <w:t xml:space="preserve"> Здесь находятся диван, аквалампа, ноутбук и специально подобранные музыкальные произведения для релаксации. В работе используется классическая музыка И.С.Баха, Л.Бетховена, Ф.Шопена, П.И.Чайковского, детская музыкальная коллекция «звуков природы», сборники детских песен, музыка для релаксации. </w:t>
      </w:r>
    </w:p>
    <w:p w:rsidR="009832E7" w:rsidRDefault="009832E7" w:rsidP="00C655F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55FB">
        <w:rPr>
          <w:rFonts w:ascii="Times New Roman" w:hAnsi="Times New Roman"/>
          <w:b/>
          <w:i/>
          <w:color w:val="0000FF"/>
          <w:sz w:val="28"/>
          <w:szCs w:val="28"/>
        </w:rPr>
        <w:t>Зона игровой терапии</w:t>
      </w:r>
      <w:r w:rsidRPr="003911A0">
        <w:rPr>
          <w:rFonts w:ascii="Times New Roman" w:hAnsi="Times New Roman"/>
          <w:b/>
          <w:i/>
          <w:sz w:val="28"/>
          <w:szCs w:val="28"/>
        </w:rPr>
        <w:t>.</w:t>
      </w:r>
      <w:r w:rsidRPr="003911A0">
        <w:rPr>
          <w:rFonts w:ascii="Times New Roman" w:hAnsi="Times New Roman"/>
          <w:sz w:val="28"/>
          <w:szCs w:val="28"/>
        </w:rPr>
        <w:t xml:space="preserve"> Зона игровой терапии имеет особое значение. К ней предъявляются требования, направленные на устранение возможного напряжения ребенка при контакте с психологом. Обязательными здесь являются игрушки, Монтессори</w:t>
      </w:r>
      <w:r>
        <w:rPr>
          <w:rFonts w:ascii="Times New Roman" w:hAnsi="Times New Roman"/>
          <w:sz w:val="28"/>
          <w:szCs w:val="28"/>
        </w:rPr>
        <w:t xml:space="preserve"> -</w:t>
      </w:r>
      <w:r w:rsidRPr="003911A0">
        <w:rPr>
          <w:rFonts w:ascii="Times New Roman" w:hAnsi="Times New Roman"/>
          <w:sz w:val="28"/>
          <w:szCs w:val="28"/>
        </w:rPr>
        <w:t xml:space="preserve"> материал. </w:t>
      </w:r>
      <w:r w:rsidRPr="003911A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игровой зоне находятся: стеллаж с Монтессори – материалом, зона воды и песка, ковер, зона уединения (палатка), детская горка, шкаф для пособий, игрушек.</w:t>
      </w:r>
    </w:p>
    <w:p w:rsidR="009832E7" w:rsidRPr="003911A0" w:rsidRDefault="009832E7" w:rsidP="00C655FB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11A0">
        <w:rPr>
          <w:rFonts w:ascii="Times New Roman" w:hAnsi="Times New Roman"/>
          <w:sz w:val="28"/>
          <w:szCs w:val="28"/>
        </w:rPr>
        <w:t>Поскольку дети наиболее легко могут выразить свои чувства посредством игры, очень важны игрушки и материалы, используемые для игровой терапии: игрушки из реальной жизни, игрушки, помогающие отреагировать отрицательные эмоции, игрушки для творческого самовыражения ребенка.</w:t>
      </w:r>
    </w:p>
    <w:p w:rsidR="009832E7" w:rsidRPr="003911A0" w:rsidRDefault="009832E7" w:rsidP="00C655F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55FB">
        <w:rPr>
          <w:rFonts w:ascii="Times New Roman" w:hAnsi="Times New Roman"/>
          <w:b/>
          <w:i/>
          <w:color w:val="0000FF"/>
          <w:sz w:val="28"/>
          <w:szCs w:val="28"/>
        </w:rPr>
        <w:t>Зона организационно – планирующей деятельности (рабочая зона</w:t>
      </w:r>
      <w:r w:rsidRPr="003911A0">
        <w:rPr>
          <w:rFonts w:ascii="Times New Roman" w:hAnsi="Times New Roman"/>
          <w:b/>
          <w:i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Здесь находятся письменный стол; шкаф для методической, психологической литературы и документации (стимульный материал к диагностическим методикам; игры и упражнения для развития и коррекции познавательной, эмоциональной, коммуникативной сфер). Для обработки данных используется ноутбук, МФУ.</w:t>
      </w:r>
    </w:p>
    <w:p w:rsidR="009832E7" w:rsidRDefault="009832E7" w:rsidP="00C655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55FB">
        <w:rPr>
          <w:rFonts w:ascii="Times New Roman" w:hAnsi="Times New Roman"/>
          <w:b/>
          <w:i/>
          <w:color w:val="0000FF"/>
          <w:sz w:val="28"/>
          <w:szCs w:val="28"/>
        </w:rPr>
        <w:t>Зона для индивидуальной, диагностической и  коррекционно – развивающей работы с детьми</w:t>
      </w:r>
      <w:r>
        <w:rPr>
          <w:rFonts w:ascii="Times New Roman" w:hAnsi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Здесь расположены детский стол для занятий, детские стульчики, уголок для свободного рисования, книжный шкаф.</w:t>
      </w:r>
    </w:p>
    <w:p w:rsidR="009832E7" w:rsidRDefault="009832E7" w:rsidP="00C655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55FB">
        <w:rPr>
          <w:rFonts w:ascii="Times New Roman" w:hAnsi="Times New Roman"/>
          <w:b/>
          <w:i/>
          <w:color w:val="0000FF"/>
          <w:sz w:val="28"/>
          <w:szCs w:val="28"/>
        </w:rPr>
        <w:t>Зона для подгрупповых форм работы с детьми</w:t>
      </w:r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Здесь находятся детские столы, детские стулья, стеллаж с дидактическими играми, шкаф для пособий, доска, стеллаж для детских работ, стол – тумба.</w:t>
      </w:r>
    </w:p>
    <w:p w:rsidR="009832E7" w:rsidRDefault="009832E7" w:rsidP="00C655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32E7" w:rsidRDefault="009832E7" w:rsidP="00C655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832E7" w:rsidRDefault="009832E7"/>
    <w:sectPr w:rsidR="009832E7" w:rsidSect="0041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F33D4"/>
    <w:multiLevelType w:val="hybridMultilevel"/>
    <w:tmpl w:val="904C5E6E"/>
    <w:lvl w:ilvl="0" w:tplc="F70AF0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7DF07EF"/>
    <w:multiLevelType w:val="hybridMultilevel"/>
    <w:tmpl w:val="AEB0227A"/>
    <w:lvl w:ilvl="0" w:tplc="0C04332C">
      <w:start w:val="1"/>
      <w:numFmt w:val="decimal"/>
      <w:lvlText w:val="%1."/>
      <w:lvlJc w:val="left"/>
      <w:pPr>
        <w:tabs>
          <w:tab w:val="num" w:pos="1416"/>
        </w:tabs>
        <w:ind w:left="1416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6"/>
        </w:tabs>
        <w:ind w:left="15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6"/>
        </w:tabs>
        <w:ind w:left="23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6"/>
        </w:tabs>
        <w:ind w:left="30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6"/>
        </w:tabs>
        <w:ind w:left="663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55FB"/>
    <w:rsid w:val="001305C3"/>
    <w:rsid w:val="00200542"/>
    <w:rsid w:val="003911A0"/>
    <w:rsid w:val="0041494C"/>
    <w:rsid w:val="004A2200"/>
    <w:rsid w:val="00510B19"/>
    <w:rsid w:val="008B54C8"/>
    <w:rsid w:val="00957602"/>
    <w:rsid w:val="009832E7"/>
    <w:rsid w:val="009C0587"/>
    <w:rsid w:val="00A430DA"/>
    <w:rsid w:val="00C655FB"/>
    <w:rsid w:val="00CA78FA"/>
    <w:rsid w:val="00D61112"/>
    <w:rsid w:val="00EC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94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655FB"/>
    <w:pPr>
      <w:spacing w:after="160" w:line="259" w:lineRule="auto"/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494</Words>
  <Characters>2819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Admin</cp:lastModifiedBy>
  <cp:revision>6</cp:revision>
  <dcterms:created xsi:type="dcterms:W3CDTF">2017-10-30T10:20:00Z</dcterms:created>
  <dcterms:modified xsi:type="dcterms:W3CDTF">2017-10-30T09:42:00Z</dcterms:modified>
</cp:coreProperties>
</file>