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6A" w:rsidRDefault="006E156A" w:rsidP="006E156A">
      <w:pPr>
        <w:pStyle w:val="1"/>
        <w:shd w:val="clear" w:color="auto" w:fill="FFFFFF"/>
        <w:spacing w:before="0" w:beforeAutospacing="0" w:after="75" w:afterAutospacing="0"/>
        <w:jc w:val="center"/>
        <w:rPr>
          <w:rFonts w:ascii="Arial" w:hAnsi="Arial" w:cs="Arial"/>
          <w:color w:val="BF0000"/>
          <w:sz w:val="27"/>
          <w:szCs w:val="27"/>
        </w:rPr>
      </w:pPr>
      <w:r>
        <w:rPr>
          <w:rFonts w:ascii="Arial" w:hAnsi="Arial" w:cs="Arial"/>
          <w:color w:val="BF0000"/>
          <w:sz w:val="27"/>
          <w:szCs w:val="27"/>
        </w:rPr>
        <w:t>Санаторий "Космос"</w:t>
      </w:r>
    </w:p>
    <w:p w:rsidR="006E156A" w:rsidRDefault="006E156A" w:rsidP="006E156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Санаторий-профилакторий "Космос"  расположен в шишкинском сосновом бору на территории национального парка Нижняя Кама, на берегу реки Криуша, притока р</w:t>
      </w:r>
      <w:proofErr w:type="gramStart"/>
      <w:r>
        <w:rPr>
          <w:color w:val="666666"/>
          <w:sz w:val="28"/>
          <w:szCs w:val="28"/>
        </w:rPr>
        <w:t>.К</w:t>
      </w:r>
      <w:proofErr w:type="gramEnd"/>
      <w:r>
        <w:rPr>
          <w:color w:val="666666"/>
          <w:sz w:val="28"/>
          <w:szCs w:val="28"/>
        </w:rPr>
        <w:t>амы в 7 км от тысячелетнего города Елабуги. Санаторий "Космос" предлагает комфортабельные трех этажные корпуса. Питание по заказному меню.</w:t>
      </w:r>
    </w:p>
    <w:p w:rsidR="006E156A" w:rsidRDefault="006E156A" w:rsidP="006E156A">
      <w:pPr>
        <w:pStyle w:val="a3"/>
        <w:shd w:val="clear" w:color="auto" w:fill="FFFFFF"/>
        <w:spacing w:before="0" w:beforeAutospacing="0" w:after="0" w:afterAutospacing="0"/>
        <w:ind w:firstLine="600"/>
        <w:jc w:val="center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noProof/>
          <w:color w:val="666666"/>
          <w:sz w:val="21"/>
          <w:szCs w:val="21"/>
        </w:rPr>
        <w:drawing>
          <wp:inline distT="0" distB="0" distL="0" distR="0">
            <wp:extent cx="3990975" cy="2971800"/>
            <wp:effectExtent l="0" t="0" r="9525" b="0"/>
            <wp:docPr id="15" name="Рисунок 15" descr="Санаторий &quot;Космом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наторий &quot;Космомс&quot;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56A" w:rsidRDefault="006E156A" w:rsidP="006E156A">
      <w:pPr>
        <w:pStyle w:val="a3"/>
        <w:shd w:val="clear" w:color="auto" w:fill="FFFFFF"/>
        <w:spacing w:before="0" w:beforeAutospacing="0" w:after="0" w:afterAutospacing="0"/>
        <w:ind w:firstLine="60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Дополнительно, доступны следующие услуги:</w:t>
      </w:r>
    </w:p>
    <w:p w:rsidR="006E156A" w:rsidRDefault="006E156A" w:rsidP="006E156A">
      <w:pPr>
        <w:numPr>
          <w:ilvl w:val="0"/>
          <w:numId w:val="1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Конференц-зал: 154/75 мест</w:t>
      </w:r>
    </w:p>
    <w:p w:rsidR="006E156A" w:rsidRDefault="006E156A" w:rsidP="006E156A">
      <w:pPr>
        <w:numPr>
          <w:ilvl w:val="0"/>
          <w:numId w:val="1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Банкетный зал: 100/100 мест</w:t>
      </w:r>
    </w:p>
    <w:p w:rsidR="006E156A" w:rsidRDefault="006E156A" w:rsidP="006E156A">
      <w:pPr>
        <w:numPr>
          <w:ilvl w:val="0"/>
          <w:numId w:val="1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Оборудование: </w:t>
      </w:r>
      <w:proofErr w:type="gramStart"/>
      <w:r>
        <w:rPr>
          <w:color w:val="666666"/>
          <w:sz w:val="28"/>
          <w:szCs w:val="28"/>
        </w:rPr>
        <w:t>Конференц - зал</w:t>
      </w:r>
      <w:proofErr w:type="gramEnd"/>
      <w:r>
        <w:rPr>
          <w:color w:val="666666"/>
          <w:sz w:val="28"/>
          <w:szCs w:val="28"/>
        </w:rPr>
        <w:t xml:space="preserve"> с видеопроектором</w:t>
      </w:r>
    </w:p>
    <w:p w:rsidR="006E156A" w:rsidRDefault="006E156A" w:rsidP="006E156A">
      <w:pPr>
        <w:numPr>
          <w:ilvl w:val="0"/>
          <w:numId w:val="1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Бизнес-центр: Факс, Ксерокс, Связь, Междугородная связь</w:t>
      </w:r>
    </w:p>
    <w:p w:rsidR="006E156A" w:rsidRDefault="006E156A" w:rsidP="006E156A">
      <w:pPr>
        <w:numPr>
          <w:ilvl w:val="0"/>
          <w:numId w:val="1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Библиотека</w:t>
      </w:r>
    </w:p>
    <w:p w:rsidR="006E156A" w:rsidRDefault="006E156A" w:rsidP="006E156A">
      <w:pPr>
        <w:numPr>
          <w:ilvl w:val="0"/>
          <w:numId w:val="1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Медицинский кабинет</w:t>
      </w:r>
    </w:p>
    <w:p w:rsidR="006E156A" w:rsidRDefault="006E156A" w:rsidP="006E156A">
      <w:pPr>
        <w:numPr>
          <w:ilvl w:val="0"/>
          <w:numId w:val="1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Транспорт: Вызов такси, Парковка охраняемая</w:t>
      </w:r>
    </w:p>
    <w:p w:rsidR="006E156A" w:rsidRDefault="006E156A" w:rsidP="006E156A">
      <w:pPr>
        <w:pStyle w:val="a3"/>
        <w:shd w:val="clear" w:color="auto" w:fill="FFFFFF"/>
        <w:spacing w:before="0" w:beforeAutospacing="0" w:after="0" w:afterAutospacing="0"/>
        <w:ind w:firstLine="600"/>
        <w:rPr>
          <w:color w:val="666666"/>
          <w:sz w:val="28"/>
          <w:szCs w:val="28"/>
        </w:rPr>
      </w:pPr>
      <w:r>
        <w:rPr>
          <w:noProof/>
        </w:rPr>
        <w:drawing>
          <wp:anchor distT="28575" distB="28575" distL="38100" distR="38100" simplePos="0" relativeHeight="251658240" behindDoc="0" locked="0" layoutInCell="1" allowOverlap="0">
            <wp:simplePos x="0" y="0"/>
            <wp:positionH relativeFrom="column">
              <wp:posOffset>-1080135</wp:posOffset>
            </wp:positionH>
            <wp:positionV relativeFrom="line">
              <wp:posOffset>-5867400</wp:posOffset>
            </wp:positionV>
            <wp:extent cx="2381250" cy="1733550"/>
            <wp:effectExtent l="0" t="0" r="0" b="0"/>
            <wp:wrapSquare wrapText="bothSides"/>
            <wp:docPr id="16" name="Рисунок 16" descr="Санаторий &quot;Космо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наторий &quot;Космос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666666"/>
          <w:sz w:val="28"/>
          <w:szCs w:val="28"/>
        </w:rPr>
        <w:t>Медицинский профиль санатория:</w:t>
      </w:r>
    </w:p>
    <w:p w:rsidR="006E156A" w:rsidRDefault="006E156A" w:rsidP="006E156A">
      <w:pPr>
        <w:numPr>
          <w:ilvl w:val="0"/>
          <w:numId w:val="2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Желудочно-кишечные заболевания</w:t>
      </w:r>
    </w:p>
    <w:p w:rsidR="006E156A" w:rsidRDefault="006E156A" w:rsidP="006E156A">
      <w:pPr>
        <w:numPr>
          <w:ilvl w:val="0"/>
          <w:numId w:val="2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Заболевания опорно-двигательного аппарата</w:t>
      </w:r>
    </w:p>
    <w:p w:rsidR="006E156A" w:rsidRDefault="006E156A" w:rsidP="006E156A">
      <w:pPr>
        <w:numPr>
          <w:ilvl w:val="0"/>
          <w:numId w:val="2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Заболевания органов дыхания</w:t>
      </w:r>
    </w:p>
    <w:p w:rsidR="006E156A" w:rsidRDefault="006E156A" w:rsidP="006E156A">
      <w:pPr>
        <w:numPr>
          <w:ilvl w:val="0"/>
          <w:numId w:val="2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Заболевания органов кровообращения</w:t>
      </w:r>
    </w:p>
    <w:p w:rsidR="006E156A" w:rsidRDefault="006E156A" w:rsidP="006E156A">
      <w:pPr>
        <w:numPr>
          <w:ilvl w:val="0"/>
          <w:numId w:val="2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Общетерапевтический</w:t>
      </w:r>
    </w:p>
    <w:p w:rsidR="006E156A" w:rsidRDefault="006E156A" w:rsidP="006E156A">
      <w:pPr>
        <w:numPr>
          <w:ilvl w:val="0"/>
          <w:numId w:val="2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Педиатрия</w:t>
      </w:r>
    </w:p>
    <w:p w:rsidR="006E156A" w:rsidRDefault="006E156A" w:rsidP="006E156A">
      <w:pPr>
        <w:pStyle w:val="a3"/>
        <w:shd w:val="clear" w:color="auto" w:fill="FFFFFF"/>
        <w:spacing w:before="0" w:beforeAutospacing="0" w:after="0" w:afterAutospacing="0"/>
        <w:ind w:firstLine="60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Диагностика и лечение:</w:t>
      </w:r>
    </w:p>
    <w:p w:rsidR="006E156A" w:rsidRDefault="006E156A" w:rsidP="006E156A">
      <w:pPr>
        <w:numPr>
          <w:ilvl w:val="0"/>
          <w:numId w:val="3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УЗ - диагностика внутренних органов, шестиканальный электрокардиограф</w:t>
      </w:r>
    </w:p>
    <w:p w:rsidR="006E156A" w:rsidRDefault="006E156A" w:rsidP="006E156A">
      <w:pPr>
        <w:numPr>
          <w:ilvl w:val="0"/>
          <w:numId w:val="3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"Валента", компьютерный комплекс "БОС".</w:t>
      </w:r>
    </w:p>
    <w:p w:rsidR="006E156A" w:rsidRDefault="006E156A" w:rsidP="006E156A">
      <w:pPr>
        <w:numPr>
          <w:ilvl w:val="0"/>
          <w:numId w:val="3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Углекислые сухие ванны "Реобокс", </w:t>
      </w:r>
      <w:proofErr w:type="gramStart"/>
      <w:r>
        <w:rPr>
          <w:color w:val="666666"/>
          <w:sz w:val="28"/>
          <w:szCs w:val="28"/>
        </w:rPr>
        <w:t>S</w:t>
      </w:r>
      <w:proofErr w:type="gramEnd"/>
      <w:r>
        <w:rPr>
          <w:color w:val="666666"/>
          <w:sz w:val="28"/>
          <w:szCs w:val="28"/>
        </w:rPr>
        <w:t>ра-Альфа-капсула 2012, физиотерапия,</w:t>
      </w:r>
    </w:p>
    <w:p w:rsidR="006E156A" w:rsidRDefault="006E156A" w:rsidP="006E156A">
      <w:pPr>
        <w:numPr>
          <w:ilvl w:val="0"/>
          <w:numId w:val="3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парафино-озокеритолечение, ручной массаж, сауна с бассейном,</w:t>
      </w:r>
    </w:p>
    <w:p w:rsidR="006E156A" w:rsidRDefault="006E156A" w:rsidP="006E156A">
      <w:pPr>
        <w:numPr>
          <w:ilvl w:val="0"/>
          <w:numId w:val="3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водолечебное отделение (ванны, души).</w:t>
      </w:r>
    </w:p>
    <w:p w:rsidR="006E156A" w:rsidRDefault="006E156A" w:rsidP="006E156A">
      <w:pPr>
        <w:pStyle w:val="a3"/>
        <w:shd w:val="clear" w:color="auto" w:fill="FFFFFF"/>
        <w:spacing w:before="0" w:beforeAutospacing="0" w:after="0" w:afterAutospacing="0"/>
        <w:ind w:firstLine="60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lastRenderedPageBreak/>
        <w:t>Координаты:</w:t>
      </w:r>
    </w:p>
    <w:p w:rsidR="006E156A" w:rsidRDefault="006E156A" w:rsidP="006E156A">
      <w:pPr>
        <w:numPr>
          <w:ilvl w:val="0"/>
          <w:numId w:val="4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rStyle w:val="a4"/>
          <w:color w:val="666666"/>
          <w:sz w:val="28"/>
          <w:szCs w:val="28"/>
        </w:rPr>
        <w:t>Адрес:</w:t>
      </w:r>
      <w:r>
        <w:rPr>
          <w:rStyle w:val="apple-converted-space"/>
          <w:color w:val="666666"/>
          <w:sz w:val="28"/>
          <w:szCs w:val="28"/>
        </w:rPr>
        <w:t> </w:t>
      </w:r>
      <w:r>
        <w:rPr>
          <w:color w:val="666666"/>
          <w:sz w:val="28"/>
          <w:szCs w:val="28"/>
        </w:rPr>
        <w:t>423630 г</w:t>
      </w:r>
      <w:proofErr w:type="gramStart"/>
      <w:r>
        <w:rPr>
          <w:color w:val="666666"/>
          <w:sz w:val="28"/>
          <w:szCs w:val="28"/>
        </w:rPr>
        <w:t>.Е</w:t>
      </w:r>
      <w:proofErr w:type="gramEnd"/>
      <w:r>
        <w:rPr>
          <w:color w:val="666666"/>
          <w:sz w:val="28"/>
          <w:szCs w:val="28"/>
        </w:rPr>
        <w:t>лабуга, Танайский лес , 7 км.</w:t>
      </w:r>
    </w:p>
    <w:p w:rsidR="006E156A" w:rsidRDefault="006E156A" w:rsidP="006E156A">
      <w:pPr>
        <w:numPr>
          <w:ilvl w:val="0"/>
          <w:numId w:val="4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rStyle w:val="a4"/>
          <w:color w:val="666666"/>
          <w:sz w:val="28"/>
          <w:szCs w:val="28"/>
        </w:rPr>
        <w:t>Телефоны:</w:t>
      </w:r>
      <w:r>
        <w:rPr>
          <w:rStyle w:val="apple-converted-space"/>
          <w:b/>
          <w:bCs/>
          <w:color w:val="666666"/>
          <w:sz w:val="28"/>
          <w:szCs w:val="28"/>
        </w:rPr>
        <w:t> </w:t>
      </w:r>
      <w:r>
        <w:rPr>
          <w:color w:val="666666"/>
          <w:sz w:val="28"/>
          <w:szCs w:val="28"/>
        </w:rPr>
        <w:t>(85557) 2-77-68, 2-75-20, 2-71-69</w:t>
      </w:r>
    </w:p>
    <w:p w:rsidR="006E156A" w:rsidRDefault="006E156A" w:rsidP="006E156A">
      <w:pPr>
        <w:numPr>
          <w:ilvl w:val="0"/>
          <w:numId w:val="4"/>
        </w:numPr>
        <w:shd w:val="clear" w:color="auto" w:fill="FFFFFF"/>
        <w:ind w:left="0" w:firstLine="0"/>
        <w:rPr>
          <w:color w:val="666666"/>
          <w:sz w:val="28"/>
          <w:szCs w:val="28"/>
        </w:rPr>
      </w:pPr>
      <w:r>
        <w:rPr>
          <w:rStyle w:val="a4"/>
          <w:color w:val="666666"/>
          <w:sz w:val="28"/>
          <w:szCs w:val="28"/>
        </w:rPr>
        <w:t>Факс:</w:t>
      </w:r>
      <w:r>
        <w:rPr>
          <w:rStyle w:val="apple-converted-space"/>
          <w:color w:val="666666"/>
          <w:sz w:val="28"/>
          <w:szCs w:val="28"/>
        </w:rPr>
        <w:t> </w:t>
      </w:r>
      <w:r>
        <w:rPr>
          <w:color w:val="666666"/>
          <w:sz w:val="28"/>
          <w:szCs w:val="28"/>
        </w:rPr>
        <w:t>(85557) 2-75-20</w:t>
      </w:r>
    </w:p>
    <w:p w:rsidR="006E156A" w:rsidRDefault="006E156A" w:rsidP="006E156A">
      <w:pPr>
        <w:pStyle w:val="1"/>
        <w:shd w:val="clear" w:color="auto" w:fill="FFFFFF"/>
        <w:jc w:val="center"/>
        <w:rPr>
          <w:rFonts w:ascii="Verdana" w:hAnsi="Verdana"/>
          <w:color w:val="FDC209"/>
          <w:sz w:val="32"/>
          <w:szCs w:val="32"/>
        </w:rPr>
      </w:pPr>
      <w:r>
        <w:rPr>
          <w:rFonts w:ascii="Verdana" w:hAnsi="Verdana"/>
          <w:color w:val="FDC209"/>
          <w:sz w:val="32"/>
          <w:szCs w:val="32"/>
        </w:rPr>
        <w:t>Отдых в санатории Азнакаевский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1924050" cy="1447800"/>
            <wp:effectExtent l="0" t="0" r="0" b="0"/>
            <wp:docPr id="14" name="Рисунок 14" descr="Азнака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знакаевский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Уже 45 лет санаторий Азнакаевский радует своих гостей живописными видами березовых и сосновых рощ, прудов и речек Ик, Манауз и Старле. Среди всего этого природного великолепия значится и легендарный родник Чатыр-тау.</w:t>
      </w:r>
    </w:p>
    <w:p w:rsidR="006E156A" w:rsidRDefault="006E156A" w:rsidP="006E15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0" w:lineRule="atLeast"/>
        <w:rPr>
          <w:color w:val="000000"/>
        </w:rPr>
      </w:pPr>
      <w:r>
        <w:rPr>
          <w:color w:val="000000"/>
        </w:rPr>
        <w:t>различные артриты и артрозы</w:t>
      </w:r>
    </w:p>
    <w:p w:rsidR="006E156A" w:rsidRDefault="006E156A" w:rsidP="006E15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0" w:lineRule="atLeast"/>
        <w:rPr>
          <w:color w:val="000000"/>
        </w:rPr>
      </w:pPr>
      <w:r>
        <w:rPr>
          <w:color w:val="000000"/>
        </w:rPr>
        <w:t>состояния, связанные с перенесёнными травмами</w:t>
      </w:r>
    </w:p>
    <w:p w:rsidR="006E156A" w:rsidRDefault="006E156A" w:rsidP="006E15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0" w:lineRule="atLeast"/>
        <w:rPr>
          <w:color w:val="000000"/>
        </w:rPr>
      </w:pPr>
      <w:r>
        <w:rPr>
          <w:color w:val="000000"/>
        </w:rPr>
        <w:t>остеохондрозы</w:t>
      </w:r>
    </w:p>
    <w:p w:rsidR="006E156A" w:rsidRDefault="006E156A" w:rsidP="006E15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0" w:lineRule="atLeast"/>
        <w:rPr>
          <w:color w:val="000000"/>
        </w:rPr>
      </w:pPr>
      <w:r>
        <w:rPr>
          <w:color w:val="000000"/>
        </w:rPr>
        <w:t>заболевания печени, а также мочевыводящих путей</w:t>
      </w:r>
    </w:p>
    <w:p w:rsidR="006E156A" w:rsidRDefault="006E156A" w:rsidP="006E15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0" w:lineRule="atLeast"/>
        <w:rPr>
          <w:color w:val="000000"/>
        </w:rPr>
      </w:pPr>
      <w:r>
        <w:rPr>
          <w:color w:val="000000"/>
        </w:rPr>
        <w:t>хронический тонзиллит и нейродерматит</w:t>
      </w:r>
    </w:p>
    <w:p w:rsidR="006E156A" w:rsidRDefault="006E156A" w:rsidP="006E15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0" w:lineRule="atLeast"/>
        <w:rPr>
          <w:color w:val="000000"/>
        </w:rPr>
      </w:pPr>
      <w:r>
        <w:rPr>
          <w:color w:val="000000"/>
        </w:rPr>
        <w:t>болезни нервной системы</w:t>
      </w:r>
    </w:p>
    <w:p w:rsidR="006E156A" w:rsidRDefault="006E156A" w:rsidP="006E15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0" w:lineRule="atLeast"/>
        <w:rPr>
          <w:color w:val="000000"/>
        </w:rPr>
      </w:pPr>
      <w:r>
        <w:rPr>
          <w:color w:val="000000"/>
        </w:rPr>
        <w:t>болезни сердечно сосудистой системы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первое место в списке природных лечебных факторов стоит поставить лечебную грязь, уникальное месторождение которой расположено всего лишь в трёх километрах от санатория. Уникальна и методика её использования. Грязь применяют не в жидком виде (как в остальных лечебницах, в которые она поступает) а в плотном. Это позволяет увеличить теплоёмкость, а вместе с тем и эффект.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1924050" cy="1447800"/>
            <wp:effectExtent l="0" t="0" r="0" b="0"/>
            <wp:docPr id="13" name="Рисунок 13" descr="Описание Азнака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 Азнакаевский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Также нельзя не отметить двадцатилетний опыт работы в области магнито и лазеротерапии. Ревматоидный полиартрит и прочие заболевания здесь вылечиваются с помощью криогенной установки. С успехом применяется парафино-окрезитолечение, водолечение и многое другое. Во всех процедурных кабинетах установлено современное оборудование. В водолечебнице – ванны на программном управлении различного назначения. Кабинет магнитотерапии оснащён аппаратами </w:t>
      </w:r>
      <w:r>
        <w:rPr>
          <w:color w:val="000000"/>
          <w:sz w:val="28"/>
          <w:szCs w:val="28"/>
        </w:rPr>
        <w:lastRenderedPageBreak/>
        <w:t>«АВИМП». Оборудовано 14 кабин для процедуры электросвечения. За годы работы санаторий принял десятки тысяч пациентов. Санаторий сегодня – это современное здание в три этажа с лечебницей, уютными номерами и столовой, а также детский корпус игровыми комнатами, учебным классом и танцевальным залом.</w:t>
      </w:r>
    </w:p>
    <w:p w:rsidR="006E156A" w:rsidRDefault="006E156A" w:rsidP="006E156A">
      <w:pPr>
        <w:pStyle w:val="1"/>
        <w:shd w:val="clear" w:color="auto" w:fill="FFFFFF"/>
        <w:jc w:val="center"/>
        <w:rPr>
          <w:rFonts w:ascii="Verdana" w:hAnsi="Verdana"/>
          <w:color w:val="FDC209"/>
          <w:sz w:val="32"/>
          <w:szCs w:val="32"/>
        </w:rPr>
      </w:pPr>
    </w:p>
    <w:p w:rsidR="006E156A" w:rsidRDefault="006E156A" w:rsidP="006E156A">
      <w:pPr>
        <w:pStyle w:val="1"/>
        <w:shd w:val="clear" w:color="auto" w:fill="FFFFFF"/>
        <w:jc w:val="center"/>
        <w:rPr>
          <w:rFonts w:ascii="Verdana" w:hAnsi="Verdana"/>
          <w:color w:val="FDC209"/>
          <w:sz w:val="32"/>
          <w:szCs w:val="32"/>
        </w:rPr>
      </w:pPr>
      <w:r>
        <w:rPr>
          <w:rFonts w:ascii="Verdana" w:hAnsi="Verdana"/>
          <w:color w:val="FDC209"/>
          <w:sz w:val="32"/>
          <w:szCs w:val="32"/>
        </w:rPr>
        <w:t>Отдых в санатории Васильевский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1924050" cy="1276350"/>
            <wp:effectExtent l="0" t="0" r="0" b="0"/>
            <wp:docPr id="12" name="Рисунок 12" descr="Василь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асильевский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7"/>
          <w:szCs w:val="27"/>
        </w:rPr>
        <w:t xml:space="preserve">                              </w:t>
      </w:r>
      <w:r>
        <w:rPr>
          <w:rFonts w:ascii="Verdana" w:hAnsi="Verdana"/>
          <w:noProof/>
          <w:color w:val="000000"/>
        </w:rPr>
        <w:drawing>
          <wp:inline distT="0" distB="0" distL="0" distR="0">
            <wp:extent cx="1924050" cy="1276350"/>
            <wp:effectExtent l="0" t="0" r="0" b="0"/>
            <wp:docPr id="11" name="Рисунок 11" descr="Описание Василь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 Васильевский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7"/>
          <w:szCs w:val="27"/>
        </w:rPr>
        <w:t xml:space="preserve">                                           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Санаторий Васильевский, история которого насчитывает восьмой десяток лет, расположен в удивительном по красоте </w:t>
      </w:r>
      <w:proofErr w:type="gramStart"/>
      <w:r>
        <w:rPr>
          <w:color w:val="000000"/>
          <w:sz w:val="28"/>
          <w:szCs w:val="28"/>
        </w:rPr>
        <w:t>месте</w:t>
      </w:r>
      <w:proofErr w:type="gramEnd"/>
      <w:r>
        <w:rPr>
          <w:color w:val="000000"/>
          <w:sz w:val="28"/>
          <w:szCs w:val="28"/>
        </w:rPr>
        <w:t>, издавна считавшимся чудодейственным – в великолепном сосновом бору на берегу Волги.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Водолечение – один из самых популярных методов лечения. Здесь используют и жемчужные ванны с ароматическими добавками, и вихревые ванны, и циркулярный душ, душ Шарко, и душ-массаж.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Специфика санатория обусловлена наличием собственной минеральной воды, поступающей с глубины в 400 м, фактически не имеющей аналогов, кроме воды в Карловых Варах и Усть-Качки.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грязелечении активно используются иловые грязи из Голубого озера с богатым минеральным составом, оказывающим благотворный эффект при лечении заболеваний внутренних органов, ПНС, опорно-двигательного аппарата.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лечении сердечнососудистых заболеваний специалисты санатория рекомендуют сухие углекислотные ванны, а для лечения болезней бронхов, легких и аллергии – спелеотерапию.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практикуются фитотерапия, аротатерапия, гирудотерапия, рефлексотерапия, светотерапия, иглоукалывание, ландшафтотерапия, климатолечение.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Круглый год при санатории работает детский оздоровительный лагерь на 250 человек, рассчитанный на школьников 2-9 классов, где они могут лечиться без отрыва от учебного процесса.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Гостевой сервис санатория Васильевский рассчитан на прием 510 человек. Отдыхающие по своему желанию могут проживать </w:t>
      </w:r>
      <w:proofErr w:type="gramStart"/>
      <w:r>
        <w:rPr>
          <w:color w:val="000000"/>
          <w:sz w:val="28"/>
          <w:szCs w:val="28"/>
        </w:rPr>
        <w:t>номерах</w:t>
      </w:r>
      <w:proofErr w:type="gramEnd"/>
      <w:r>
        <w:rPr>
          <w:color w:val="000000"/>
          <w:sz w:val="28"/>
          <w:szCs w:val="28"/>
        </w:rPr>
        <w:t xml:space="preserve"> со всеми удобствами или люкс номерах рассчитанных на 1-2 места.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свободное время в санатории можно играть в теннис, работать над фигурой в </w:t>
      </w:r>
      <w:proofErr w:type="gramStart"/>
      <w:r>
        <w:rPr>
          <w:color w:val="000000"/>
          <w:sz w:val="28"/>
          <w:szCs w:val="28"/>
        </w:rPr>
        <w:t>фитнес-клубе</w:t>
      </w:r>
      <w:proofErr w:type="gramEnd"/>
      <w:r>
        <w:rPr>
          <w:color w:val="000000"/>
          <w:sz w:val="28"/>
          <w:szCs w:val="28"/>
        </w:rPr>
        <w:t xml:space="preserve"> или тренажерном зале, совершать верховые прогулки, зимой кататься на лыжах и коньках, а летом – прогуливаться на катамаранах по Голубому озеру. Добраться до санатория можно на электричке и на автобусе из Казани или Зеленодольска.</w:t>
      </w:r>
    </w:p>
    <w:p w:rsidR="006E156A" w:rsidRDefault="006E156A" w:rsidP="006E156A">
      <w:pPr>
        <w:pStyle w:val="1"/>
        <w:shd w:val="clear" w:color="auto" w:fill="FFFFFF"/>
        <w:jc w:val="center"/>
        <w:rPr>
          <w:rFonts w:ascii="Verdana" w:hAnsi="Verdana"/>
          <w:color w:val="FDC209"/>
          <w:sz w:val="32"/>
          <w:szCs w:val="32"/>
        </w:rPr>
      </w:pPr>
      <w:r>
        <w:rPr>
          <w:rFonts w:ascii="Verdana" w:hAnsi="Verdana"/>
          <w:color w:val="FDC209"/>
          <w:sz w:val="32"/>
          <w:szCs w:val="32"/>
        </w:rPr>
        <w:t>Отдых в санатории Радуга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1924050" cy="666750"/>
            <wp:effectExtent l="0" t="0" r="0" b="0"/>
            <wp:docPr id="10" name="Рисунок 10" descr="Рад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дуга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Санаторий Радуга занимает часть территории Национального парка «Нижняя Кама». От города Набережные Челны до санатория всего девять километров.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качестве лечебных средств в оздоровительном комплексе используются иловые сульфиды (грязелечение), солевые растворы и минеральные воды. Ну и, конечно же, не последняя роль отводится природному лечебному эффекту, который обусловлен уникальными свойствами местного микроклимата.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основном лечатся здесь заболевания пищеварительной и сердечнососудистой систем. Также больших успехов удаётся добиться в лечении многих заболеваний нервной, опорно-двигательной и дыхательной систем организма. Отдельные направления – это гинекологические и урологические болезни и нарушение обмена веществ.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достижения оздоровительного эффекта широко используются различные виды ванн (грязевые, гидромассажные) и душей. Также успешно применяются методы мануальной терапии, психотерапии и спелеотерапии. Диагностика заболеваний проводится, в том числе, с помощью УЗИ и ЭКГ.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Путёвку в санаторий можно приобрести минимум на шесть дней. Размещаются отдыхающие в блочных номерах одно или двухместных. Также есть специальный лагерь, дети сюда принимаются от 8 до 15 лет. С родителями дети принимаются от трёх лет.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924050" cy="666750"/>
            <wp:effectExtent l="0" t="0" r="0" b="0"/>
            <wp:docPr id="9" name="Рисунок 9" descr="Описание Рад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исание Радуга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Есть множество вариантов для вечернего досуга. Проводится множество культурно-досуговых мероприятий. В любое время дня можно позаниматься в тренажёрном зале. Поиграть в бильярд или теннис, покататься на лодках или взять в прокат ролики, велосипед в тёплое </w:t>
      </w:r>
      <w:r>
        <w:rPr>
          <w:color w:val="000000"/>
          <w:sz w:val="28"/>
          <w:szCs w:val="28"/>
        </w:rPr>
        <w:lastRenderedPageBreak/>
        <w:t xml:space="preserve">время года, и лыжи и коньки зимой. Для </w:t>
      </w:r>
      <w:proofErr w:type="gramStart"/>
      <w:r>
        <w:rPr>
          <w:color w:val="000000"/>
          <w:sz w:val="28"/>
          <w:szCs w:val="28"/>
        </w:rPr>
        <w:t>любознательных</w:t>
      </w:r>
      <w:proofErr w:type="gramEnd"/>
      <w:r>
        <w:rPr>
          <w:color w:val="000000"/>
          <w:sz w:val="28"/>
          <w:szCs w:val="28"/>
        </w:rPr>
        <w:t xml:space="preserve"> организуются экскурсии в близлежащие города Набережные Челны и Елабуга.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Казани до санатория можно добраться за два часа на автомобиле. От Набережных Челнов за несколько минут. Санаторий расположился всего в девяти километрах от этого города, на правом берегу Камы в Елабужском лесничестве.</w:t>
      </w:r>
    </w:p>
    <w:p w:rsidR="006E156A" w:rsidRDefault="006E156A" w:rsidP="006E156A">
      <w:pPr>
        <w:pStyle w:val="1"/>
        <w:shd w:val="clear" w:color="auto" w:fill="FFFFFF"/>
        <w:rPr>
          <w:rFonts w:ascii="Verdana" w:hAnsi="Verdana"/>
          <w:color w:val="FDC209"/>
          <w:sz w:val="32"/>
          <w:szCs w:val="32"/>
        </w:rPr>
      </w:pPr>
    </w:p>
    <w:p w:rsidR="006E156A" w:rsidRDefault="006E156A" w:rsidP="006E156A">
      <w:pPr>
        <w:pStyle w:val="1"/>
        <w:shd w:val="clear" w:color="auto" w:fill="FFFFFF"/>
        <w:rPr>
          <w:rFonts w:ascii="Verdana" w:hAnsi="Verdana"/>
          <w:color w:val="FDC209"/>
          <w:sz w:val="32"/>
          <w:szCs w:val="32"/>
        </w:rPr>
      </w:pPr>
    </w:p>
    <w:p w:rsidR="006E156A" w:rsidRDefault="006E156A" w:rsidP="006E156A">
      <w:pPr>
        <w:pStyle w:val="1"/>
        <w:shd w:val="clear" w:color="auto" w:fill="FFFFFF"/>
        <w:jc w:val="center"/>
        <w:rPr>
          <w:rFonts w:ascii="Verdana" w:hAnsi="Verdana"/>
          <w:color w:val="FDC209"/>
          <w:sz w:val="32"/>
          <w:szCs w:val="32"/>
        </w:rPr>
      </w:pPr>
      <w:r>
        <w:rPr>
          <w:rFonts w:ascii="Verdana" w:hAnsi="Verdana"/>
          <w:color w:val="FDC209"/>
          <w:sz w:val="32"/>
          <w:szCs w:val="32"/>
        </w:rPr>
        <w:t>Отдых в санатории Лучезарный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1924050" cy="1285875"/>
            <wp:effectExtent l="0" t="0" r="0" b="9525"/>
            <wp:docPr id="8" name="Рисунок 8" descr="Лучеза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учезарный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7"/>
          <w:szCs w:val="27"/>
        </w:rPr>
        <w:t xml:space="preserve">                       </w:t>
      </w: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1924050" cy="1285875"/>
            <wp:effectExtent l="0" t="0" r="0" b="9525"/>
            <wp:docPr id="7" name="Рисунок 7" descr="Описание Лучеза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исание Лучезарный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7"/>
          <w:szCs w:val="27"/>
        </w:rPr>
        <w:t xml:space="preserve">  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юге нашей республики в городе Нурлат есть небольшой, но очень полезный для оздоровления санаторий «Лучезарный». Санаторий круглый год встречает отдыхающих до ста человек и размещает в номерах стандартных, с повышенной комфортностью.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Санаторий имеет 12 сертификатов по основным видам лечения заболеваний опорно-двигательного аппарата, заболевания ЖКТ, заболевания кровообращения и дыхательной системы.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Лечение проходит по трем направлениям: профилактическое, реабилитационное и противорецидивное. Здесь хорошо оснащены диагностические кабинеты аппаратами электрокардиографии, УЗИ, лаборатории клинического и биохимического исследования. Процедурный корпус предлагает широкий спектр лечебных курсов: лазеро-физиотерапия, парафино-озокеритовые процедуры, гирудотерапия, грязелечение с применением природных факторов Бакировских залежей.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Санаторий также практикует лечение по специальным программам. Действует инфракрасная сауна, вибромассаж, ингаляторы, четырехкамерная гальваническая ванна, подводный душ-массаж. Врачами разработана собственная программа в области косметологии, терапии и стоматологии. Заболевания терапевтического и косметологического характера лечатся процедурами солярия и уникальной капсулы «Дермалайф», и бассейна с целебной водой.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Санаторий предлагает отдых от 1 дня, с трехразовым питанием и диетическим меню.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Адрес уютного санатория, где каждый отдыхающий обретет внимание квалифицированного персонала: РТ, г. Нурлат, ул. К.Маркса-2а.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Расстояние: от аэропорта Казани — 225 км, Бугульмы — 100 км, Наб. Челнов — 300 км.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 ж</w:t>
      </w:r>
      <w:proofErr w:type="gramEnd"/>
      <w:r>
        <w:rPr>
          <w:color w:val="000000"/>
          <w:sz w:val="28"/>
          <w:szCs w:val="28"/>
        </w:rPr>
        <w:t>/д вокзала: Казани — 225 км, Бугульмы — 215 км, Наб</w:t>
      </w:r>
      <w:proofErr w:type="gramStart"/>
      <w:r>
        <w:rPr>
          <w:color w:val="000000"/>
          <w:sz w:val="28"/>
          <w:szCs w:val="28"/>
        </w:rPr>
        <w:t>.Ч</w:t>
      </w:r>
      <w:proofErr w:type="gramEnd"/>
      <w:r>
        <w:rPr>
          <w:color w:val="000000"/>
          <w:sz w:val="28"/>
          <w:szCs w:val="28"/>
        </w:rPr>
        <w:t>елнов — 210 км.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Понравился санаторий — приобретите путевку в режиме «ONLINE».</w:t>
      </w:r>
    </w:p>
    <w:p w:rsidR="006E156A" w:rsidRDefault="006E156A" w:rsidP="006E156A">
      <w:pPr>
        <w:pStyle w:val="1"/>
        <w:shd w:val="clear" w:color="auto" w:fill="FFFFFF"/>
        <w:jc w:val="center"/>
        <w:rPr>
          <w:rFonts w:ascii="Verdana" w:hAnsi="Verdana"/>
          <w:color w:val="FDC209"/>
          <w:sz w:val="32"/>
          <w:szCs w:val="32"/>
        </w:rPr>
      </w:pPr>
    </w:p>
    <w:p w:rsidR="006E156A" w:rsidRDefault="006E156A" w:rsidP="006E156A">
      <w:pPr>
        <w:pStyle w:val="1"/>
        <w:shd w:val="clear" w:color="auto" w:fill="FFFFFF"/>
        <w:jc w:val="center"/>
        <w:rPr>
          <w:rFonts w:ascii="Verdana" w:hAnsi="Verdana"/>
          <w:color w:val="FDC209"/>
          <w:sz w:val="32"/>
          <w:szCs w:val="32"/>
        </w:rPr>
      </w:pPr>
      <w:r>
        <w:rPr>
          <w:rFonts w:ascii="Verdana" w:hAnsi="Verdana"/>
          <w:color w:val="FDC209"/>
          <w:sz w:val="32"/>
          <w:szCs w:val="32"/>
        </w:rPr>
        <w:t>Отдых в санатории Ливадия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1924050" cy="1447800"/>
            <wp:effectExtent l="0" t="0" r="0" b="0"/>
            <wp:docPr id="6" name="Рисунок 6" descr="Лива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ивадия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7"/>
          <w:szCs w:val="27"/>
        </w:rPr>
        <w:t xml:space="preserve">                       </w:t>
      </w: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1924050" cy="1447800"/>
            <wp:effectExtent l="0" t="0" r="0" b="0"/>
            <wp:docPr id="5" name="Рисунок 5" descr="Описание Лива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исание Ливадия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7"/>
          <w:szCs w:val="27"/>
        </w:rPr>
        <w:t xml:space="preserve">    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живописном берегу Казанки в Троицком лесу разместился санаторий «Ливадия».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Уникальные природные факторы в санатории применяются в лечебных и оздоровительных целях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инеральная вода, добываемая на территории санатория, с хлоридно-натриевым рассолом, лечит заболевания опорно-двигательного аппарата, сердечнососудистой и нервной систем, кожных и гинекологических заболеваниях. Данная вода применяется в водолечебнице «Акватория» и составляет основу бальнеотерапевтических процедур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 xml:space="preserve"> санатории есть источник целебной воды с сульфатно-магниево-кальциевым составом, эффективный при заболеваниях желудка и гепато-билиарной системы. Отличное терапевтическое действие дают иловые грязи со дна Голубого озера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се лечебные процедуры подбираются опытными врачами – специалистами с учетом индивидуальных особенностей и результатов диагностического исследования организма. Для максимально оздоровительного эффекта проводится лазеро-физиотерапия, игло-рефлексолечение, парафинозокеритовые аппликации, гирудотерапия, лечение разряженным воздухом, спелеотерапия соляных шахт.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Лечение:</w:t>
      </w:r>
    </w:p>
    <w:p w:rsidR="006E156A" w:rsidRDefault="006E156A" w:rsidP="006E15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Неврология и сердечнососудистая система;</w:t>
      </w:r>
    </w:p>
    <w:p w:rsidR="006E156A" w:rsidRDefault="006E156A" w:rsidP="006E15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Болезни легочной и костно-мышечные системы, профессиональные отклонения;</w:t>
      </w:r>
    </w:p>
    <w:p w:rsidR="006E156A" w:rsidRDefault="006E156A" w:rsidP="006E15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Заболевания урологии и гинекологии, эндокринной системы;</w:t>
      </w:r>
    </w:p>
    <w:p w:rsidR="006E156A" w:rsidRDefault="006E156A" w:rsidP="006E15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Заболевания ЖКХ;</w:t>
      </w:r>
    </w:p>
    <w:p w:rsidR="006E156A" w:rsidRDefault="006E156A" w:rsidP="006E15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для будущих мам;</w:t>
      </w:r>
    </w:p>
    <w:p w:rsidR="006E156A" w:rsidRDefault="006E156A" w:rsidP="006E15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Заболевания кожи.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«Ливадии» создан Центр лечения боли профессора А.А. Герасимова. Здесь помогут снять боли шейного, грудного, поясничного остеохондроза. Успешно лечат плекситы, невриты, головные боли, </w:t>
      </w:r>
      <w:proofErr w:type="gramStart"/>
      <w:r>
        <w:rPr>
          <w:color w:val="000000"/>
          <w:sz w:val="28"/>
          <w:szCs w:val="28"/>
        </w:rPr>
        <w:t>детский</w:t>
      </w:r>
      <w:proofErr w:type="gramEnd"/>
      <w:r>
        <w:rPr>
          <w:color w:val="000000"/>
          <w:sz w:val="28"/>
          <w:szCs w:val="28"/>
        </w:rPr>
        <w:t xml:space="preserve"> энурез, бронхиальная астма. Для детей разработан курс лечения, питания и укрепления здоровья сочетающийся с учебным процессом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ремя, проведенное в «Ливадии» подарит положительные эмоции, свежесть и укрепит здоровье.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«Ливадия» размещен в РТ, г. Казань, ул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ибирский тракт-7.</w:t>
      </w:r>
    </w:p>
    <w:p w:rsidR="006E156A" w:rsidRDefault="006E156A" w:rsidP="006E156A">
      <w:pPr>
        <w:pStyle w:val="1"/>
        <w:shd w:val="clear" w:color="auto" w:fill="FFFFFF"/>
        <w:jc w:val="center"/>
        <w:rPr>
          <w:rFonts w:ascii="Verdana" w:hAnsi="Verdana"/>
          <w:color w:val="FDC209"/>
          <w:sz w:val="32"/>
          <w:szCs w:val="32"/>
        </w:rPr>
      </w:pPr>
      <w:r>
        <w:rPr>
          <w:rFonts w:ascii="Verdana" w:hAnsi="Verdana"/>
          <w:color w:val="FDC209"/>
          <w:sz w:val="32"/>
          <w:szCs w:val="32"/>
        </w:rPr>
        <w:t>Отдых в санатории Волга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1924050" cy="1438275"/>
            <wp:effectExtent l="0" t="0" r="0" b="9525"/>
            <wp:docPr id="4" name="Рисунок 4" descr="Вол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олга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7"/>
          <w:szCs w:val="27"/>
        </w:rPr>
        <w:t xml:space="preserve">                          </w:t>
      </w: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1924050" cy="1447800"/>
            <wp:effectExtent l="0" t="0" r="0" b="0"/>
            <wp:docPr id="3" name="Рисунок 3" descr="Описание Вол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писание Волга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7"/>
          <w:szCs w:val="27"/>
        </w:rPr>
        <w:t xml:space="preserve">      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лесопарковом массиве Зеленодольска, название которого соответствует количеству зелени на его улицах, находится санаторий Волга.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Несмотря на то, что специфика Волги – лечение болезней органов системы пищеварения, дыхания и сердечнососудистой системы, специалисты санатория успешно проводят лечение заболеваний нервной и эндокринной систем, ЖКТ, опорно-двигательного аппарата, а также гинекологических заболеваний.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Водолечение – главный оздоровительный метод санатория. Используются хвойные, морские, жемчужные ванны, бассейн с водопадом и гейзером, душ Шарко, восходящий, циркулярный душ, подводный душ-массаж.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другим методам относятся сухие углекислотные ванны, грязевые ванны, лечение озокеритом и парафином, физлечение, озонотерапия, аэрофитотерапия, иглорефлексотерапия, гиродотерапия, лазеротерапевтическое лечение.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санатории действуют и специальные программы оздоровления, такие так «Антистресс», «Активный отдых», «Дети – наше будущее», «Стройная фигура», «Здоровый кишечник» и другие.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число дополнительных медицинских услуг Волги входят косметологический, стоматологический кабинеты.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Номерной фонд санатория состоит из стандартных номеров со всеми удобствами (на 1-2 места), 2-хместных комнат повышенной комфортности, люкс номеров и VIP-номеров</w:t>
      </w:r>
      <w:proofErr w:type="gramStart"/>
      <w:r>
        <w:rPr>
          <w:color w:val="000000"/>
          <w:sz w:val="28"/>
          <w:szCs w:val="28"/>
        </w:rPr>
        <w:t>.Т</w:t>
      </w:r>
      <w:proofErr w:type="gramEnd"/>
      <w:r>
        <w:rPr>
          <w:color w:val="000000"/>
          <w:sz w:val="28"/>
          <w:szCs w:val="28"/>
        </w:rPr>
        <w:t>рехразовое питание в санатории Волга одновременно и диетическое, и разнообразное. Возможно составление меню «на заказ»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 xml:space="preserve">осуг санатория организован таким образом, что занятие по душе находят все. Можно плавать в бассейне, заниматься в </w:t>
      </w:r>
      <w:proofErr w:type="gramStart"/>
      <w:r>
        <w:rPr>
          <w:color w:val="000000"/>
          <w:sz w:val="28"/>
          <w:szCs w:val="28"/>
        </w:rPr>
        <w:t>фитнес-зале</w:t>
      </w:r>
      <w:proofErr w:type="gramEnd"/>
      <w:r>
        <w:rPr>
          <w:color w:val="000000"/>
          <w:sz w:val="28"/>
          <w:szCs w:val="28"/>
        </w:rPr>
        <w:t xml:space="preserve"> и качать мышцы в тренажерном зале. Можно посещать танцевальные вечера, ходить на дискотеки и отправиться на экскурсии по Татарстану.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Добраться до санатория легче всего через Казань, откуда доехать до Зеленодольска на автобусе или электричке.</w:t>
      </w:r>
    </w:p>
    <w:p w:rsidR="006E156A" w:rsidRDefault="006E156A" w:rsidP="006E156A">
      <w:pPr>
        <w:pStyle w:val="1"/>
        <w:shd w:val="clear" w:color="auto" w:fill="FFFFFF"/>
        <w:jc w:val="center"/>
        <w:rPr>
          <w:rFonts w:ascii="Verdana" w:hAnsi="Verdana"/>
          <w:color w:val="FDC209"/>
          <w:sz w:val="32"/>
          <w:szCs w:val="32"/>
        </w:rPr>
      </w:pPr>
    </w:p>
    <w:p w:rsidR="006E156A" w:rsidRDefault="006E156A" w:rsidP="006E156A">
      <w:pPr>
        <w:pStyle w:val="1"/>
        <w:shd w:val="clear" w:color="auto" w:fill="FFFFFF"/>
        <w:jc w:val="center"/>
        <w:rPr>
          <w:rFonts w:ascii="Verdana" w:hAnsi="Verdana"/>
          <w:color w:val="FDC209"/>
          <w:sz w:val="32"/>
          <w:szCs w:val="32"/>
        </w:rPr>
      </w:pPr>
      <w:r>
        <w:rPr>
          <w:rFonts w:ascii="Verdana" w:hAnsi="Verdana"/>
          <w:color w:val="FDC209"/>
          <w:sz w:val="32"/>
          <w:szCs w:val="32"/>
        </w:rPr>
        <w:t>Отдых в санатории Джалильский</w:t>
      </w:r>
    </w:p>
    <w:p w:rsidR="006E156A" w:rsidRDefault="006E156A" w:rsidP="006E156A">
      <w:pPr>
        <w:pStyle w:val="a3"/>
        <w:shd w:val="clear" w:color="auto" w:fill="FFFFFF"/>
        <w:spacing w:line="280" w:lineRule="atLeas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1847850" cy="1390650"/>
            <wp:effectExtent l="0" t="0" r="0" b="0"/>
            <wp:docPr id="2" name="Рисунок 2" descr="Джалиль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жалильский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7"/>
          <w:szCs w:val="27"/>
        </w:rPr>
        <w:t xml:space="preserve">                            </w:t>
      </w:r>
      <w:r>
        <w:rPr>
          <w:rFonts w:ascii="Verdana" w:hAnsi="Verdana"/>
          <w:noProof/>
          <w:color w:val="000000"/>
          <w:sz w:val="27"/>
          <w:szCs w:val="27"/>
        </w:rPr>
        <w:drawing>
          <wp:inline distT="0" distB="0" distL="0" distR="0">
            <wp:extent cx="1924050" cy="1390650"/>
            <wp:effectExtent l="0" t="0" r="0" b="0"/>
            <wp:docPr id="1" name="Рисунок 1" descr="Описание Джалиль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писание Джалильский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колоритной местности лесопаркового района, рядом с родниковыми источниками «Тырыш», размещен санаторий «Джалильский». Название курорта от места расположения – п. Джалиль. Воздух лесов, живительная вода родников вернет силы, укрепит здоровье.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Санаторий круглый год готов разместить отдыхающих до 50 человек в уютном трехэтажном корпусе с комфортабельными номерами.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Изначально санаторий строился для рабочих промышленного предприятия. Основной профиль был направлен на профилактику заболеваний. Тем не менее, успешно практикуется лечение заболеваний нервной системы, неврастенических синдромов, болезней сердечнососудистой системы и остеохондрозы.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санатории «Джальский» есть лечебные процедуры заболеваний бронхолёгочной, костно-мышечной системы, мочеполовой сферы — простатиты, циститы, пиелонефриты, гинекологических, в том числе хронических.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Лечению и профилактике многих заболеваний, помогают естественные факторы: питьевые минеральные воды, с содержанием йода – брома для водных процедур. В физиотерапии используется собственное гальваногрязелечение, а для аппликаций лечебную грязь привозят, проводится озокеритолечения.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санатории «Джальский» имеются специальные программы:</w:t>
      </w:r>
    </w:p>
    <w:p w:rsidR="006E156A" w:rsidRDefault="006E156A" w:rsidP="006E15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применением сухих углекислых и 4-камерных ванн.</w:t>
      </w:r>
    </w:p>
    <w:p w:rsidR="006E156A" w:rsidRDefault="006E156A" w:rsidP="006E15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ингаляционные процедуры и спелеоклиматическая камера.</w:t>
      </w:r>
    </w:p>
    <w:p w:rsidR="006E156A" w:rsidRDefault="006E156A" w:rsidP="006E15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посещения солярия, направлены на лечение кожных заболеваний.</w:t>
      </w:r>
    </w:p>
    <w:p w:rsidR="006E156A" w:rsidRDefault="006E156A" w:rsidP="006E15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сеансы ароматерапии и психоэмоциональной разгрузки.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лечения остеохондрозов назначается фанго-смеситель, для артритов, артрозов массажи: традиционный и вибромассаж, подводный душ-массаж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 xml:space="preserve"> санатории применяются собственные методики герудолечения и рефлексотерапии.</w:t>
      </w:r>
    </w:p>
    <w:p w:rsidR="006E156A" w:rsidRDefault="006E156A" w:rsidP="006E156A">
      <w:pPr>
        <w:pStyle w:val="a3"/>
        <w:shd w:val="clear" w:color="auto" w:fill="FFFFFF"/>
        <w:spacing w:line="28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Питание в санатории трехразовое, есть меню диетического питания. Срок пребывания от 1 суток.</w:t>
      </w:r>
    </w:p>
    <w:p w:rsidR="000646B7" w:rsidRDefault="000646B7">
      <w:bookmarkStart w:id="0" w:name="_GoBack"/>
      <w:bookmarkEnd w:id="0"/>
    </w:p>
    <w:sectPr w:rsidR="00064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3A12"/>
    <w:multiLevelType w:val="multilevel"/>
    <w:tmpl w:val="1452DF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20019"/>
    <w:multiLevelType w:val="multilevel"/>
    <w:tmpl w:val="B77C8F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46F6E"/>
    <w:multiLevelType w:val="multilevel"/>
    <w:tmpl w:val="430A44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B614E"/>
    <w:multiLevelType w:val="multilevel"/>
    <w:tmpl w:val="C6CAC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9B327B"/>
    <w:multiLevelType w:val="multilevel"/>
    <w:tmpl w:val="BF329A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3298C"/>
    <w:multiLevelType w:val="multilevel"/>
    <w:tmpl w:val="0906B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425F07"/>
    <w:multiLevelType w:val="multilevel"/>
    <w:tmpl w:val="D890C4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AB5"/>
    <w:rsid w:val="000646B7"/>
    <w:rsid w:val="006E156A"/>
    <w:rsid w:val="0078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E15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15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6E15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56A"/>
  </w:style>
  <w:style w:type="character" w:styleId="a4">
    <w:name w:val="Strong"/>
    <w:basedOn w:val="a0"/>
    <w:qFormat/>
    <w:rsid w:val="006E15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15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5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E15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15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6E15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56A"/>
  </w:style>
  <w:style w:type="character" w:styleId="a4">
    <w:name w:val="Strong"/>
    <w:basedOn w:val="a0"/>
    <w:qFormat/>
    <w:rsid w:val="006E15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15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5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http://xn----dtbmnhpbbghbyj0jwa2c.xn--p1ai/images/tatarstan/raduga1.jpg" TargetMode="External"/><Relationship Id="rId26" Type="http://schemas.openxmlformats.org/officeDocument/2006/relationships/image" Target="http://xn----dtbmnhpbbghbyj0jwa2c.xn--p1ai/images/tatarstan/livadiya1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34" Type="http://schemas.openxmlformats.org/officeDocument/2006/relationships/image" Target="http://xn----dtbmnhpbbghbyj0jwa2c.xn--p1ai/images/tatarstan/dzhalilskiy1.jpg" TargetMode="External"/><Relationship Id="rId7" Type="http://schemas.openxmlformats.org/officeDocument/2006/relationships/image" Target="http://elabuga-city.ru/userfiles/image/articles/otdyh/kosmos/kosmos01.jpg" TargetMode="External"/><Relationship Id="rId12" Type="http://schemas.openxmlformats.org/officeDocument/2006/relationships/image" Target="http://xn----dtbmnhpbbghbyj0jwa2c.xn--p1ai/images/tatarstan/aznakaevskiy2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http://xn----dtbmnhpbbghbyj0jwa2c.xn--p1ai/images/tatarstan/vasilevskiy2.jpg" TargetMode="External"/><Relationship Id="rId20" Type="http://schemas.openxmlformats.org/officeDocument/2006/relationships/image" Target="http://xn----dtbmnhpbbghbyj0jwa2c.xn--p1ai/images/tatarstan/raduga2.jp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http://xn----dtbmnhpbbghbyj0jwa2c.xn--p1ai/images/tatarstan/luchezarniy2.jpg" TargetMode="External"/><Relationship Id="rId32" Type="http://schemas.openxmlformats.org/officeDocument/2006/relationships/image" Target="http://xn----dtbmnhpbbghbyj0jwa2c.xn--p1ai/images/tatarstan/volga2.jpg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http://xn----dtbmnhpbbghbyj0jwa2c.xn--p1ai/images/tatarstan/livadiya2.jpg" TargetMode="External"/><Relationship Id="rId36" Type="http://schemas.openxmlformats.org/officeDocument/2006/relationships/image" Target="http://xn----dtbmnhpbbghbyj0jwa2c.xn--p1ai/images/tatarstan/dzhalilskiy2.jpg" TargetMode="External"/><Relationship Id="rId10" Type="http://schemas.openxmlformats.org/officeDocument/2006/relationships/image" Target="http://xn----dtbmnhpbbghbyj0jwa2c.xn--p1ai/images/tatarstan/aznakaevskiy1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http://xn----dtbmnhpbbghbyj0jwa2c.xn--p1ai/images/tatarstan/vasilevskiy1.jpg" TargetMode="External"/><Relationship Id="rId22" Type="http://schemas.openxmlformats.org/officeDocument/2006/relationships/image" Target="http://xn----dtbmnhpbbghbyj0jwa2c.xn--p1ai/images/tatarstan/luchezarniy1.jpg" TargetMode="External"/><Relationship Id="rId27" Type="http://schemas.openxmlformats.org/officeDocument/2006/relationships/image" Target="media/image12.jpeg"/><Relationship Id="rId30" Type="http://schemas.openxmlformats.org/officeDocument/2006/relationships/image" Target="http://xn----dtbmnhpbbghbyj0jwa2c.xn--p1ai/images/tatarstan/volga1.jpg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2045</Words>
  <Characters>11659</Characters>
  <Application>Microsoft Office Word</Application>
  <DocSecurity>0</DocSecurity>
  <Lines>97</Lines>
  <Paragraphs>27</Paragraphs>
  <ScaleCrop>false</ScaleCrop>
  <Company/>
  <LinksUpToDate>false</LinksUpToDate>
  <CharactersWithSpaces>13677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2013-10-07T09:19:00Z</dcterms:created>
  <dcterms:modified xsi:type="dcterms:W3CDTF">2013-10-07T09:22:00Z</dcterms:modified>
</cp:coreProperties>
</file>