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3653" w14:textId="6386EF1F" w:rsidR="00D93C7A" w:rsidRPr="00D93C7A" w:rsidRDefault="00D93C7A" w:rsidP="00D93C7A">
      <w:pPr>
        <w:shd w:val="clear" w:color="auto" w:fill="FFFFFF"/>
        <w:spacing w:before="75" w:after="0" w:line="360" w:lineRule="atLeast"/>
        <w:ind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01BF4C2" w14:textId="18B30595" w:rsidR="00B15872" w:rsidRDefault="00B15872" w:rsidP="00B15872">
      <w:pPr>
        <w:pStyle w:val="a3"/>
        <w:rPr>
          <w:sz w:val="24"/>
          <w:szCs w:val="24"/>
          <w:shd w:val="clear" w:color="auto" w:fill="FFFFFF"/>
        </w:rPr>
      </w:pPr>
      <w:r w:rsidRPr="00B15872">
        <w:rPr>
          <w:sz w:val="24"/>
          <w:szCs w:val="24"/>
          <w:shd w:val="clear" w:color="auto" w:fill="FFFFFF"/>
        </w:rPr>
        <w:t>Аппликация — один из любимых детьми видов изобразительной деятельности: детей радует яркий цвет бумаги, удачное ритмическое расположение фигур, большой интерес вызывает у них техника вырезывания и наклеивания.</w:t>
      </w:r>
      <w:r w:rsidRPr="00B15872">
        <w:rPr>
          <w:sz w:val="24"/>
          <w:szCs w:val="24"/>
        </w:rPr>
        <w:br/>
      </w:r>
      <w:r w:rsidRPr="00B15872">
        <w:rPr>
          <w:sz w:val="24"/>
          <w:szCs w:val="24"/>
          <w:shd w:val="clear" w:color="auto" w:fill="FFFFFF"/>
        </w:rPr>
        <w:t xml:space="preserve">Дети, выполняя аппликационные работы, приобретают новые знания, закрепляют представления, полученные на других занятиях. Все виды изобразительной деятельности детей, в том числе и аппликация, направлены на формирование у детей определенных знаний, развитие умений, отработку навыков и воспитание личности. Специфика аппликации дает детям возможность активнее усваивать знания о цвете, строении предметов, их величине, о плоскостной форме и композиции. В аппликации есть возможность передвигать вырезанные формы, сравнивать, накладывая одну форму на другую. </w:t>
      </w:r>
      <w:r>
        <w:rPr>
          <w:sz w:val="24"/>
          <w:szCs w:val="24"/>
          <w:shd w:val="clear" w:color="auto" w:fill="FFFFFF"/>
        </w:rPr>
        <w:t xml:space="preserve"> </w:t>
      </w:r>
      <w:r w:rsidRPr="00B15872">
        <w:rPr>
          <w:sz w:val="24"/>
          <w:szCs w:val="24"/>
          <w:shd w:val="clear" w:color="auto" w:fill="FFFFFF"/>
        </w:rPr>
        <w:t>Это позволяет быстрее приобрести композиционные знания и умения, что важно</w:t>
      </w:r>
      <w:r w:rsidRPr="00B15872">
        <w:rPr>
          <w:sz w:val="24"/>
          <w:szCs w:val="24"/>
          <w:shd w:val="clear" w:color="auto" w:fill="FFFFFF"/>
        </w:rPr>
        <w:t xml:space="preserve"> </w:t>
      </w:r>
      <w:r w:rsidRPr="00B15872">
        <w:rPr>
          <w:sz w:val="24"/>
          <w:szCs w:val="24"/>
          <w:shd w:val="clear" w:color="auto" w:fill="FFFFFF"/>
        </w:rPr>
        <w:t>не</w:t>
      </w:r>
      <w:r>
        <w:rPr>
          <w:sz w:val="24"/>
          <w:szCs w:val="24"/>
          <w:shd w:val="clear" w:color="auto" w:fill="FFFFFF"/>
        </w:rPr>
        <w:t xml:space="preserve">    только для создания сюжетных и декоративных   аппликаций, но и для рисования.</w:t>
      </w:r>
    </w:p>
    <w:p w14:paraId="07B908C1" w14:textId="1A5E9A94" w:rsidR="00D5693F" w:rsidRPr="00B15872" w:rsidRDefault="00B15872" w:rsidP="00B15872">
      <w:pPr>
        <w:pStyle w:val="a3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</w:p>
    <w:sectPr w:rsidR="00D5693F" w:rsidRPr="00B1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492E"/>
    <w:multiLevelType w:val="multilevel"/>
    <w:tmpl w:val="73E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97"/>
    <w:rsid w:val="00142E09"/>
    <w:rsid w:val="00904997"/>
    <w:rsid w:val="00B15872"/>
    <w:rsid w:val="00D5693F"/>
    <w:rsid w:val="00D93C7A"/>
    <w:rsid w:val="00E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4A5C"/>
  <w15:chartTrackingRefBased/>
  <w15:docId w15:val="{36641DF9-66B0-4201-8558-1166C53A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2024-12-30T07:06:00Z</dcterms:created>
  <dcterms:modified xsi:type="dcterms:W3CDTF">2024-12-30T09:18:00Z</dcterms:modified>
</cp:coreProperties>
</file>