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spacing w:after="0"/>
        <w:ind w:firstLine="0" w:left="-709"/>
        <w:rPr>
          <w:rFonts w:ascii="Times New Roman" w:hAnsi="Times New Roman"/>
          <w:sz w:val="24"/>
        </w:rPr>
      </w:pPr>
      <w:bookmarkStart w:id="1" w:name="_GoBack"/>
      <w:bookmarkEnd w:id="1"/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          Утверждаю </w:t>
      </w:r>
    </w:p>
    <w:p w14:paraId="02000000">
      <w:pPr>
        <w:spacing w:after="0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Заведующий МБДОУ </w:t>
      </w:r>
    </w:p>
    <w:p w14:paraId="03000000">
      <w:pPr>
        <w:spacing w:after="0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детский сад «Березка»</w:t>
      </w:r>
    </w:p>
    <w:p w14:paraId="04000000">
      <w:pPr>
        <w:spacing w:after="0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Алькеевского МР РТ</w:t>
      </w:r>
    </w:p>
    <w:p w14:paraId="05000000">
      <w:pPr>
        <w:spacing w:after="0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__________Е.Н Шумакова</w:t>
      </w:r>
    </w:p>
    <w:p w14:paraId="06000000">
      <w:pPr>
        <w:spacing w:after="0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13.12.2024г</w:t>
      </w:r>
    </w:p>
    <w:p w14:paraId="07000000">
      <w:pPr>
        <w:spacing w:after="0"/>
        <w:ind/>
        <w:jc w:val="center"/>
        <w:rPr>
          <w:rFonts w:ascii="Times New Roman" w:hAnsi="Times New Roman"/>
          <w:sz w:val="24"/>
        </w:rPr>
      </w:pPr>
    </w:p>
    <w:p w14:paraId="08000000">
      <w:pPr>
        <w:spacing w:after="0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План</w:t>
      </w:r>
    </w:p>
    <w:p w14:paraId="09000000">
      <w:pPr>
        <w:spacing w:after="0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мероприятий антитеррористической защищенности</w:t>
      </w:r>
    </w:p>
    <w:p w14:paraId="0A000000">
      <w:pPr>
        <w:spacing w:after="0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МБДОУ детского сада «Березка» села Чувашское Бурнаево</w:t>
      </w:r>
    </w:p>
    <w:p w14:paraId="0B000000">
      <w:pPr>
        <w:spacing w:after="0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Алькеевского</w:t>
      </w:r>
      <w:r>
        <w:rPr>
          <w:rFonts w:ascii="Times New Roman" w:hAnsi="Times New Roman"/>
          <w:sz w:val="24"/>
        </w:rPr>
        <w:t xml:space="preserve"> МР РТ</w:t>
      </w:r>
    </w:p>
    <w:p w14:paraId="0C000000">
      <w:pPr>
        <w:spacing w:after="0"/>
        <w:ind/>
        <w:jc w:val="center"/>
        <w:rPr>
          <w:rFonts w:ascii="Times New Roman" w:hAnsi="Times New Roman"/>
        </w:rPr>
      </w:pPr>
    </w:p>
    <w:tbl>
      <w:tblPr>
        <w:tblStyle w:val="Style_2"/>
        <w:tblLayout w:type="fixed"/>
      </w:tblPr>
      <w:tblGrid>
        <w:gridCol w:w="522"/>
        <w:gridCol w:w="3879"/>
        <w:gridCol w:w="1800"/>
        <w:gridCol w:w="1801"/>
        <w:gridCol w:w="1352"/>
      </w:tblGrid>
      <w:tr>
        <w:tc>
          <w:tcPr>
            <w:tcW w:type="dxa" w:w="522"/>
          </w:tcPr>
          <w:p w14:paraId="0D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№</w:t>
            </w:r>
          </w:p>
          <w:p w14:paraId="0E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п</w:t>
            </w:r>
            <w:r>
              <w:rPr>
                <w:rFonts w:ascii="Times New Roman" w:hAnsi="Times New Roman"/>
                <w:b w:val="1"/>
                <w:sz w:val="20"/>
              </w:rPr>
              <w:t>/п</w:t>
            </w:r>
          </w:p>
        </w:tc>
        <w:tc>
          <w:tcPr>
            <w:tcW w:type="dxa" w:w="3879"/>
          </w:tcPr>
          <w:p w14:paraId="0F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</w:p>
          <w:p w14:paraId="10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Наименование мероприятий</w:t>
            </w:r>
          </w:p>
        </w:tc>
        <w:tc>
          <w:tcPr>
            <w:tcW w:type="dxa" w:w="1800"/>
          </w:tcPr>
          <w:p w14:paraId="11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</w:p>
          <w:p w14:paraId="12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Сроки</w:t>
            </w:r>
          </w:p>
        </w:tc>
        <w:tc>
          <w:tcPr>
            <w:tcW w:type="dxa" w:w="1801"/>
          </w:tcPr>
          <w:p w14:paraId="13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</w:p>
          <w:p w14:paraId="14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Ответственный</w:t>
            </w:r>
          </w:p>
        </w:tc>
        <w:tc>
          <w:tcPr>
            <w:tcW w:type="dxa" w:w="1352"/>
          </w:tcPr>
          <w:p w14:paraId="15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Отметка о выпол</w:t>
            </w:r>
            <w:r>
              <w:rPr>
                <w:rFonts w:ascii="Times New Roman" w:hAnsi="Times New Roman"/>
                <w:b w:val="1"/>
                <w:sz w:val="20"/>
              </w:rPr>
              <w:t>не</w:t>
            </w:r>
          </w:p>
          <w:p w14:paraId="16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нии</w:t>
            </w:r>
          </w:p>
        </w:tc>
      </w:tr>
      <w:tr>
        <w:tc>
          <w:tcPr>
            <w:tcW w:type="dxa" w:w="9354"/>
            <w:gridSpan w:val="5"/>
          </w:tcPr>
          <w:p w14:paraId="1700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0"/>
              </w:rPr>
            </w:pPr>
            <w:r>
              <w:rPr>
                <w:rFonts w:ascii="Times New Roman" w:hAnsi="Times New Roman"/>
                <w:b w:val="1"/>
                <w:i w:val="1"/>
                <w:sz w:val="20"/>
              </w:rPr>
              <w:t>Организационные мероприятия</w:t>
            </w:r>
          </w:p>
        </w:tc>
      </w:tr>
      <w:tr>
        <w:tc>
          <w:tcPr>
            <w:tcW w:type="dxa" w:w="522"/>
          </w:tcPr>
          <w:p w14:paraId="18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3879"/>
          </w:tcPr>
          <w:p w14:paraId="19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Подготовка приказов по вопросам комплексной безопасности и противодействия терроризму</w:t>
            </w:r>
          </w:p>
        </w:tc>
        <w:tc>
          <w:tcPr>
            <w:tcW w:type="dxa" w:w="1800"/>
          </w:tcPr>
          <w:p w14:paraId="1A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о мере необходимости</w:t>
            </w:r>
          </w:p>
        </w:tc>
        <w:tc>
          <w:tcPr>
            <w:tcW w:type="dxa" w:w="1801"/>
          </w:tcPr>
          <w:p w14:paraId="1B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Заведующий </w:t>
            </w:r>
          </w:p>
          <w:p w14:paraId="1C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Шумакова Е.Н</w:t>
            </w:r>
          </w:p>
        </w:tc>
        <w:tc>
          <w:tcPr>
            <w:tcW w:type="dxa" w:w="1352"/>
          </w:tcPr>
          <w:p w14:paraId="1D000000">
            <w:pPr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522"/>
          </w:tcPr>
          <w:p w14:paraId="1E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3879"/>
          </w:tcPr>
          <w:p w14:paraId="1F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Инструктажи педагогического коллектива, вспомогательного персонала по вопросам противодействия терроризму, умению действовать в чрезвычайных ситуациях</w:t>
            </w:r>
          </w:p>
        </w:tc>
        <w:tc>
          <w:tcPr>
            <w:tcW w:type="dxa" w:w="1800"/>
          </w:tcPr>
          <w:p w14:paraId="20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декабрь </w:t>
            </w:r>
            <w:r>
              <w:rPr>
                <w:rFonts w:ascii="Times New Roman" w:hAnsi="Times New Roman"/>
                <w:b w:val="1"/>
                <w:sz w:val="20"/>
              </w:rPr>
              <w:t>–</w:t>
            </w:r>
            <w:r>
              <w:rPr>
                <w:rFonts w:ascii="Times New Roman" w:hAnsi="Times New Roman"/>
                <w:sz w:val="20"/>
              </w:rPr>
              <w:t xml:space="preserve"> январь.</w:t>
            </w:r>
          </w:p>
          <w:p w14:paraId="21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 мере необходимости</w:t>
            </w:r>
          </w:p>
        </w:tc>
        <w:tc>
          <w:tcPr>
            <w:tcW w:type="dxa" w:w="1801"/>
          </w:tcPr>
          <w:p w14:paraId="22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Заведующий Шумакова Е.Н</w:t>
            </w:r>
          </w:p>
        </w:tc>
        <w:tc>
          <w:tcPr>
            <w:tcW w:type="dxa" w:w="1352"/>
          </w:tcPr>
          <w:p w14:paraId="23000000">
            <w:pPr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522"/>
          </w:tcPr>
          <w:p w14:paraId="24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3879"/>
          </w:tcPr>
          <w:p w14:paraId="25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Взаимодействие с правоохранительными органами, ФСБ, МЧС</w:t>
            </w:r>
          </w:p>
        </w:tc>
        <w:tc>
          <w:tcPr>
            <w:tcW w:type="dxa" w:w="1800"/>
          </w:tcPr>
          <w:p w14:paraId="26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постоянно</w:t>
            </w:r>
          </w:p>
        </w:tc>
        <w:tc>
          <w:tcPr>
            <w:tcW w:type="dxa" w:w="1801"/>
          </w:tcPr>
          <w:p w14:paraId="27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Заведующий Шумакова Е.Н</w:t>
            </w:r>
          </w:p>
        </w:tc>
        <w:tc>
          <w:tcPr>
            <w:tcW w:type="dxa" w:w="1352"/>
          </w:tcPr>
          <w:p w14:paraId="28000000">
            <w:pPr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522"/>
          </w:tcPr>
          <w:p w14:paraId="29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3879"/>
          </w:tcPr>
          <w:p w14:paraId="2A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Инструктаж по обеспечению безопасности,антитеррористической защищенности сотрудников и детей в условиях повседневной деятельности</w:t>
            </w:r>
          </w:p>
        </w:tc>
        <w:tc>
          <w:tcPr>
            <w:tcW w:type="dxa" w:w="1800"/>
          </w:tcPr>
          <w:p w14:paraId="2B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 раза в год</w:t>
            </w:r>
          </w:p>
        </w:tc>
        <w:tc>
          <w:tcPr>
            <w:tcW w:type="dxa" w:w="1801"/>
          </w:tcPr>
          <w:p w14:paraId="2C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Заведующий Шумакова Е.Н</w:t>
            </w:r>
          </w:p>
        </w:tc>
        <w:tc>
          <w:tcPr>
            <w:tcW w:type="dxa" w:w="1352"/>
          </w:tcPr>
          <w:p w14:paraId="2D000000">
            <w:pPr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522"/>
          </w:tcPr>
          <w:p w14:paraId="2E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3879"/>
          </w:tcPr>
          <w:p w14:paraId="2F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Инструктаж по действиям при поступлении угрозы террористического акта по телефону,при поступлении угрозы террористического акта в письменном виде по действиям при захвате террористами заложников</w:t>
            </w:r>
          </w:p>
        </w:tc>
        <w:tc>
          <w:tcPr>
            <w:tcW w:type="dxa" w:w="1800"/>
          </w:tcPr>
          <w:p w14:paraId="30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 раза в год</w:t>
            </w:r>
          </w:p>
        </w:tc>
        <w:tc>
          <w:tcPr>
            <w:tcW w:type="dxa" w:w="1801"/>
          </w:tcPr>
          <w:p w14:paraId="31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Заведующий Шумакова Е.Н</w:t>
            </w:r>
          </w:p>
        </w:tc>
        <w:tc>
          <w:tcPr>
            <w:tcW w:type="dxa" w:w="1352"/>
          </w:tcPr>
          <w:p w14:paraId="32000000">
            <w:pPr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522"/>
          </w:tcPr>
          <w:p w14:paraId="33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3879"/>
          </w:tcPr>
          <w:p w14:paraId="34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Корректировка списка телефонов экстренных служб у стационарных телефонов</w:t>
            </w:r>
          </w:p>
        </w:tc>
        <w:tc>
          <w:tcPr>
            <w:tcW w:type="dxa" w:w="1800"/>
          </w:tcPr>
          <w:p w14:paraId="35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 мере необходимости</w:t>
            </w:r>
          </w:p>
        </w:tc>
        <w:tc>
          <w:tcPr>
            <w:tcW w:type="dxa" w:w="1801"/>
          </w:tcPr>
          <w:p w14:paraId="36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Заведующий Шумакова Е.Н</w:t>
            </w:r>
          </w:p>
        </w:tc>
        <w:tc>
          <w:tcPr>
            <w:tcW w:type="dxa" w:w="1352"/>
          </w:tcPr>
          <w:p w14:paraId="37000000">
            <w:pPr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522"/>
          </w:tcPr>
          <w:p w14:paraId="38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3879"/>
          </w:tcPr>
          <w:p w14:paraId="39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Внесение изменений в план мероприятий, в Паспорт антитеррористической защищенности</w:t>
            </w:r>
          </w:p>
        </w:tc>
        <w:tc>
          <w:tcPr>
            <w:tcW w:type="dxa" w:w="1800"/>
          </w:tcPr>
          <w:p w14:paraId="3A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 мере необходимости</w:t>
            </w:r>
          </w:p>
        </w:tc>
        <w:tc>
          <w:tcPr>
            <w:tcW w:type="dxa" w:w="1801"/>
          </w:tcPr>
          <w:p w14:paraId="3B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Заведующий Шумакова Е.Н</w:t>
            </w:r>
          </w:p>
        </w:tc>
        <w:tc>
          <w:tcPr>
            <w:tcW w:type="dxa" w:w="1352"/>
          </w:tcPr>
          <w:p w14:paraId="3C000000">
            <w:pPr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522"/>
          </w:tcPr>
          <w:p w14:paraId="3D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type="dxa" w:w="3879"/>
          </w:tcPr>
          <w:p w14:paraId="3E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Ведение журналов:</w:t>
            </w:r>
          </w:p>
          <w:p w14:paraId="3F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журнал регистрации посетителей</w:t>
            </w:r>
          </w:p>
          <w:p w14:paraId="40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журнал мониторинга экстренного вызова</w:t>
            </w:r>
          </w:p>
          <w:p w14:paraId="41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журнал учета срабатывания пожарной сигнализации</w:t>
            </w:r>
          </w:p>
        </w:tc>
        <w:tc>
          <w:tcPr>
            <w:tcW w:type="dxa" w:w="1800"/>
          </w:tcPr>
          <w:p w14:paraId="42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ежедневно</w:t>
            </w:r>
          </w:p>
        </w:tc>
        <w:tc>
          <w:tcPr>
            <w:tcW w:type="dxa" w:w="1801"/>
          </w:tcPr>
          <w:p w14:paraId="43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Заведующий Шумакова Е.Н</w:t>
            </w:r>
          </w:p>
        </w:tc>
        <w:tc>
          <w:tcPr>
            <w:tcW w:type="dxa" w:w="1352"/>
          </w:tcPr>
          <w:p w14:paraId="44000000">
            <w:pPr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522"/>
          </w:tcPr>
          <w:p w14:paraId="45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3879"/>
          </w:tcPr>
          <w:p w14:paraId="46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Ежедневные осмотры помещений и территории с отметкой о результатах в журнале</w:t>
            </w:r>
          </w:p>
        </w:tc>
        <w:tc>
          <w:tcPr>
            <w:tcW w:type="dxa" w:w="1800"/>
          </w:tcPr>
          <w:p w14:paraId="47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ежедневно</w:t>
            </w:r>
          </w:p>
        </w:tc>
        <w:tc>
          <w:tcPr>
            <w:tcW w:type="dxa" w:w="1801"/>
          </w:tcPr>
          <w:p w14:paraId="48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Заведующий Шумакова Е.Н</w:t>
            </w:r>
          </w:p>
        </w:tc>
        <w:tc>
          <w:tcPr>
            <w:tcW w:type="dxa" w:w="1352"/>
          </w:tcPr>
          <w:p w14:paraId="49000000">
            <w:pPr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9354"/>
            <w:gridSpan w:val="5"/>
          </w:tcPr>
          <w:p w14:paraId="4A00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0"/>
              </w:rPr>
            </w:pPr>
            <w:r>
              <w:rPr>
                <w:rFonts w:ascii="Times New Roman" w:hAnsi="Times New Roman"/>
                <w:b w:val="1"/>
                <w:i w:val="1"/>
                <w:sz w:val="20"/>
              </w:rPr>
              <w:t>Укрепление материально-технической базы</w:t>
            </w:r>
          </w:p>
        </w:tc>
      </w:tr>
      <w:tr>
        <w:tc>
          <w:tcPr>
            <w:tcW w:type="dxa" w:w="522"/>
          </w:tcPr>
          <w:p w14:paraId="4B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3879"/>
          </w:tcPr>
          <w:p w14:paraId="4C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Оборудование дополнительными видеокамерами, </w:t>
            </w:r>
            <w:r>
              <w:rPr>
                <w:rFonts w:ascii="Times New Roman" w:hAnsi="Times New Roman"/>
                <w:sz w:val="20"/>
              </w:rPr>
              <w:t>металлическим</w:t>
            </w:r>
            <w:r>
              <w:rPr>
                <w:rFonts w:ascii="Times New Roman" w:hAnsi="Times New Roman"/>
                <w:sz w:val="20"/>
              </w:rPr>
              <w:t xml:space="preserve"> входным </w:t>
            </w:r>
            <w:r>
              <w:rPr>
                <w:rFonts w:ascii="Times New Roman" w:hAnsi="Times New Roman"/>
                <w:sz w:val="20"/>
              </w:rPr>
              <w:t>дверем</w:t>
            </w:r>
          </w:p>
        </w:tc>
        <w:tc>
          <w:tcPr>
            <w:tcW w:type="dxa" w:w="1800"/>
          </w:tcPr>
          <w:p w14:paraId="4D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о мере поступления средств</w:t>
            </w:r>
          </w:p>
        </w:tc>
        <w:tc>
          <w:tcPr>
            <w:tcW w:type="dxa" w:w="1801"/>
          </w:tcPr>
          <w:p w14:paraId="4E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Заведующий Шумакова Е.Н</w:t>
            </w:r>
          </w:p>
        </w:tc>
        <w:tc>
          <w:tcPr>
            <w:tcW w:type="dxa" w:w="1352"/>
          </w:tcPr>
          <w:p w14:paraId="4F000000">
            <w:pPr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522"/>
          </w:tcPr>
          <w:p w14:paraId="50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3879"/>
          </w:tcPr>
          <w:p w14:paraId="51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Установка освещения по периметру входной зоны</w:t>
            </w:r>
          </w:p>
        </w:tc>
        <w:tc>
          <w:tcPr>
            <w:tcW w:type="dxa" w:w="1800"/>
          </w:tcPr>
          <w:p w14:paraId="52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 мере поступления средств</w:t>
            </w:r>
          </w:p>
        </w:tc>
        <w:tc>
          <w:tcPr>
            <w:tcW w:type="dxa" w:w="1801"/>
          </w:tcPr>
          <w:p w14:paraId="53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Заведующий Шумакова Е.Н</w:t>
            </w:r>
          </w:p>
        </w:tc>
        <w:tc>
          <w:tcPr>
            <w:tcW w:type="dxa" w:w="1352"/>
          </w:tcPr>
          <w:p w14:paraId="54000000">
            <w:pPr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522"/>
          </w:tcPr>
          <w:p w14:paraId="55000000">
            <w:pPr>
              <w:rPr>
                <w:sz w:val="20"/>
              </w:rPr>
            </w:pPr>
          </w:p>
        </w:tc>
        <w:tc>
          <w:tcPr>
            <w:tcW w:type="dxa" w:w="3879"/>
          </w:tcPr>
          <w:p w14:paraId="56000000">
            <w:pPr>
              <w:rPr>
                <w:sz w:val="20"/>
              </w:rPr>
            </w:pPr>
          </w:p>
        </w:tc>
        <w:tc>
          <w:tcPr>
            <w:tcW w:type="dxa" w:w="1800"/>
          </w:tcPr>
          <w:p w14:paraId="57000000">
            <w:pPr>
              <w:rPr>
                <w:sz w:val="20"/>
              </w:rPr>
            </w:pPr>
          </w:p>
        </w:tc>
        <w:tc>
          <w:tcPr>
            <w:tcW w:type="dxa" w:w="1801"/>
          </w:tcPr>
          <w:p w14:paraId="58000000">
            <w:pPr>
              <w:rPr>
                <w:sz w:val="20"/>
              </w:rPr>
            </w:pPr>
          </w:p>
        </w:tc>
        <w:tc>
          <w:tcPr>
            <w:tcW w:type="dxa" w:w="1352"/>
          </w:tcPr>
          <w:p w14:paraId="59000000">
            <w:pPr>
              <w:rPr>
                <w:sz w:val="20"/>
              </w:rPr>
            </w:pPr>
          </w:p>
        </w:tc>
      </w:tr>
      <w:tr>
        <w:tc>
          <w:tcPr>
            <w:tcW w:type="dxa" w:w="522"/>
          </w:tcPr>
          <w:p w14:paraId="5A000000">
            <w:pPr>
              <w:rPr>
                <w:sz w:val="20"/>
              </w:rPr>
            </w:pPr>
          </w:p>
        </w:tc>
        <w:tc>
          <w:tcPr>
            <w:tcW w:type="dxa" w:w="3879"/>
          </w:tcPr>
          <w:p w14:paraId="5B000000">
            <w:pPr>
              <w:rPr>
                <w:sz w:val="20"/>
              </w:rPr>
            </w:pPr>
          </w:p>
        </w:tc>
        <w:tc>
          <w:tcPr>
            <w:tcW w:type="dxa" w:w="1800"/>
          </w:tcPr>
          <w:p w14:paraId="5C000000">
            <w:pPr>
              <w:rPr>
                <w:sz w:val="20"/>
              </w:rPr>
            </w:pPr>
          </w:p>
        </w:tc>
        <w:tc>
          <w:tcPr>
            <w:tcW w:type="dxa" w:w="1801"/>
          </w:tcPr>
          <w:p w14:paraId="5D000000">
            <w:pPr>
              <w:rPr>
                <w:sz w:val="20"/>
              </w:rPr>
            </w:pPr>
          </w:p>
        </w:tc>
        <w:tc>
          <w:tcPr>
            <w:tcW w:type="dxa" w:w="1352"/>
          </w:tcPr>
          <w:p w14:paraId="5E000000">
            <w:pPr>
              <w:rPr>
                <w:sz w:val="20"/>
              </w:rPr>
            </w:pPr>
          </w:p>
        </w:tc>
      </w:tr>
      <w:tr>
        <w:tc>
          <w:tcPr>
            <w:tcW w:type="dxa" w:w="522"/>
          </w:tcPr>
          <w:p w14:paraId="5F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3879"/>
          </w:tcPr>
          <w:p w14:paraId="60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Заключение договора на замеры сопротивления, приобретение огнетушителей, знаков противопожарной безопасности</w:t>
            </w:r>
          </w:p>
        </w:tc>
        <w:tc>
          <w:tcPr>
            <w:tcW w:type="dxa" w:w="1800"/>
          </w:tcPr>
          <w:p w14:paraId="61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июнь 2025</w:t>
            </w:r>
          </w:p>
        </w:tc>
        <w:tc>
          <w:tcPr>
            <w:tcW w:type="dxa" w:w="1801"/>
          </w:tcPr>
          <w:p w14:paraId="62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Заведующий Шумакова Е.Н</w:t>
            </w:r>
          </w:p>
        </w:tc>
        <w:tc>
          <w:tcPr>
            <w:tcW w:type="dxa" w:w="1352"/>
          </w:tcPr>
          <w:p w14:paraId="63000000">
            <w:pPr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522"/>
          </w:tcPr>
          <w:p w14:paraId="64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3879"/>
          </w:tcPr>
          <w:p w14:paraId="65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Ревизия вентиляционной системы дошкольного учреждения</w:t>
            </w:r>
          </w:p>
        </w:tc>
        <w:tc>
          <w:tcPr>
            <w:tcW w:type="dxa" w:w="1800"/>
          </w:tcPr>
          <w:p w14:paraId="66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Июль 2025</w:t>
            </w:r>
          </w:p>
        </w:tc>
        <w:tc>
          <w:tcPr>
            <w:tcW w:type="dxa" w:w="1801"/>
          </w:tcPr>
          <w:p w14:paraId="67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Заведующий Шумакова Е.Н</w:t>
            </w:r>
          </w:p>
        </w:tc>
        <w:tc>
          <w:tcPr>
            <w:tcW w:type="dxa" w:w="1352"/>
          </w:tcPr>
          <w:p w14:paraId="68000000">
            <w:pPr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9354"/>
            <w:gridSpan w:val="5"/>
          </w:tcPr>
          <w:p w14:paraId="6900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0"/>
              </w:rPr>
            </w:pPr>
            <w:r>
              <w:rPr>
                <w:rFonts w:ascii="Times New Roman" w:hAnsi="Times New Roman"/>
                <w:b w:val="1"/>
                <w:i w:val="1"/>
                <w:sz w:val="20"/>
              </w:rPr>
              <w:t>Обеспечение безопасности образовательного процесса, охрана ОУ</w:t>
            </w:r>
          </w:p>
        </w:tc>
      </w:tr>
      <w:tr>
        <w:tc>
          <w:tcPr>
            <w:tcW w:type="dxa" w:w="522"/>
          </w:tcPr>
          <w:p w14:paraId="6A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3879"/>
          </w:tcPr>
          <w:p w14:paraId="6B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Обеспечение </w:t>
            </w:r>
            <w:r>
              <w:rPr>
                <w:rFonts w:ascii="Times New Roman" w:hAnsi="Times New Roman"/>
                <w:sz w:val="20"/>
              </w:rPr>
              <w:t>контроля за</w:t>
            </w:r>
            <w:r>
              <w:rPr>
                <w:rFonts w:ascii="Times New Roman" w:hAnsi="Times New Roman"/>
                <w:sz w:val="20"/>
              </w:rPr>
              <w:t xml:space="preserve"> служебными помещениями</w:t>
            </w:r>
          </w:p>
        </w:tc>
        <w:tc>
          <w:tcPr>
            <w:tcW w:type="dxa" w:w="1800"/>
          </w:tcPr>
          <w:p w14:paraId="6C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ежедневно</w:t>
            </w:r>
          </w:p>
        </w:tc>
        <w:tc>
          <w:tcPr>
            <w:tcW w:type="dxa" w:w="1801"/>
          </w:tcPr>
          <w:p w14:paraId="6D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Заведующий Шумакова Е.Н</w:t>
            </w:r>
          </w:p>
        </w:tc>
        <w:tc>
          <w:tcPr>
            <w:tcW w:type="dxa" w:w="1352"/>
          </w:tcPr>
          <w:p w14:paraId="6E000000">
            <w:pPr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522"/>
          </w:tcPr>
          <w:p w14:paraId="6F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3879"/>
          </w:tcPr>
          <w:p w14:paraId="70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Назначение  ответственных по </w:t>
            </w:r>
            <w:r>
              <w:rPr>
                <w:rFonts w:ascii="Times New Roman" w:hAnsi="Times New Roman"/>
                <w:sz w:val="20"/>
              </w:rPr>
              <w:t>контролю за</w:t>
            </w:r>
            <w:r>
              <w:rPr>
                <w:rFonts w:ascii="Times New Roman" w:hAnsi="Times New Roman"/>
                <w:sz w:val="20"/>
              </w:rPr>
              <w:t xml:space="preserve"> запасными выходами и входами помещений в ДОУ</w:t>
            </w:r>
          </w:p>
        </w:tc>
        <w:tc>
          <w:tcPr>
            <w:tcW w:type="dxa" w:w="1800"/>
          </w:tcPr>
          <w:p w14:paraId="71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январь 2025</w:t>
            </w:r>
          </w:p>
        </w:tc>
        <w:tc>
          <w:tcPr>
            <w:tcW w:type="dxa" w:w="1801"/>
          </w:tcPr>
          <w:p w14:paraId="72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Заведующий Шумакова Е.Н</w:t>
            </w:r>
          </w:p>
        </w:tc>
        <w:tc>
          <w:tcPr>
            <w:tcW w:type="dxa" w:w="1352"/>
          </w:tcPr>
          <w:p w14:paraId="73000000">
            <w:pPr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522"/>
          </w:tcPr>
          <w:p w14:paraId="74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3879"/>
          </w:tcPr>
          <w:p w14:paraId="75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Обеспечение </w:t>
            </w:r>
            <w:r>
              <w:rPr>
                <w:rFonts w:ascii="Times New Roman" w:hAnsi="Times New Roman"/>
                <w:sz w:val="20"/>
              </w:rPr>
              <w:t>контроля за</w:t>
            </w:r>
            <w:r>
              <w:rPr>
                <w:rFonts w:ascii="Times New Roman" w:hAnsi="Times New Roman"/>
                <w:sz w:val="20"/>
              </w:rPr>
              <w:t xml:space="preserve"> появлением оставленного транспорта вблизи территории дошкольного учреждения</w:t>
            </w:r>
          </w:p>
        </w:tc>
        <w:tc>
          <w:tcPr>
            <w:tcW w:type="dxa" w:w="1800"/>
          </w:tcPr>
          <w:p w14:paraId="76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ежедневно</w:t>
            </w:r>
          </w:p>
        </w:tc>
        <w:tc>
          <w:tcPr>
            <w:tcW w:type="dxa" w:w="1801"/>
          </w:tcPr>
          <w:p w14:paraId="77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Заведующий Шумакова Е.Н</w:t>
            </w:r>
          </w:p>
        </w:tc>
        <w:tc>
          <w:tcPr>
            <w:tcW w:type="dxa" w:w="1352"/>
          </w:tcPr>
          <w:p w14:paraId="78000000">
            <w:pPr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522"/>
          </w:tcPr>
          <w:p w14:paraId="79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3879"/>
          </w:tcPr>
          <w:p w14:paraId="7A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Обеспечение </w:t>
            </w:r>
            <w:r>
              <w:rPr>
                <w:rFonts w:ascii="Times New Roman" w:hAnsi="Times New Roman"/>
                <w:sz w:val="20"/>
              </w:rPr>
              <w:t>контроля за</w:t>
            </w:r>
            <w:r>
              <w:rPr>
                <w:rFonts w:ascii="Times New Roman" w:hAnsi="Times New Roman"/>
                <w:sz w:val="20"/>
              </w:rPr>
              <w:t xml:space="preserve"> пропускным режимом дошкольного учреждения</w:t>
            </w:r>
          </w:p>
        </w:tc>
        <w:tc>
          <w:tcPr>
            <w:tcW w:type="dxa" w:w="1800"/>
          </w:tcPr>
          <w:p w14:paraId="7B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ежедневно</w:t>
            </w:r>
          </w:p>
        </w:tc>
        <w:tc>
          <w:tcPr>
            <w:tcW w:type="dxa" w:w="1801"/>
          </w:tcPr>
          <w:p w14:paraId="7C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Заведующий Шумакова Е.Н</w:t>
            </w:r>
          </w:p>
        </w:tc>
        <w:tc>
          <w:tcPr>
            <w:tcW w:type="dxa" w:w="1352"/>
          </w:tcPr>
          <w:p w14:paraId="7D000000">
            <w:pPr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522"/>
          </w:tcPr>
          <w:p w14:paraId="7E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3879"/>
          </w:tcPr>
          <w:p w14:paraId="7F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Обеспечение мер безопасности во время проведения культмассовых и спортивных мероприятий</w:t>
            </w:r>
          </w:p>
        </w:tc>
        <w:tc>
          <w:tcPr>
            <w:tcW w:type="dxa" w:w="1800"/>
          </w:tcPr>
          <w:p w14:paraId="80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 мере необходимости</w:t>
            </w:r>
          </w:p>
        </w:tc>
        <w:tc>
          <w:tcPr>
            <w:tcW w:type="dxa" w:w="1801"/>
          </w:tcPr>
          <w:p w14:paraId="81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Заведующий Шумакова Е.Н</w:t>
            </w:r>
          </w:p>
        </w:tc>
        <w:tc>
          <w:tcPr>
            <w:tcW w:type="dxa" w:w="1352"/>
          </w:tcPr>
          <w:p w14:paraId="82000000">
            <w:pPr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522"/>
          </w:tcPr>
          <w:p w14:paraId="83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3879"/>
          </w:tcPr>
          <w:p w14:paraId="84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Организация круглосуточного дежурства: в дневное время – сотрудники, в ночное время – операторами котельной и сторожем МБОУ Чувашско-Бурнаевоского СОШ </w:t>
            </w:r>
          </w:p>
        </w:tc>
        <w:tc>
          <w:tcPr>
            <w:tcW w:type="dxa" w:w="1800"/>
          </w:tcPr>
          <w:p w14:paraId="85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ежедневно по графику</w:t>
            </w:r>
          </w:p>
        </w:tc>
        <w:tc>
          <w:tcPr>
            <w:tcW w:type="dxa" w:w="1801"/>
          </w:tcPr>
          <w:p w14:paraId="86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Заведующий Шумакова Е.Н</w:t>
            </w:r>
          </w:p>
        </w:tc>
        <w:tc>
          <w:tcPr>
            <w:tcW w:type="dxa" w:w="1352"/>
          </w:tcPr>
          <w:p w14:paraId="87000000">
            <w:pPr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9354"/>
            <w:gridSpan w:val="5"/>
          </w:tcPr>
          <w:p w14:paraId="8800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0"/>
              </w:rPr>
            </w:pPr>
            <w:r>
              <w:rPr>
                <w:rFonts w:ascii="Times New Roman" w:hAnsi="Times New Roman"/>
                <w:b w:val="1"/>
                <w:i w:val="1"/>
                <w:sz w:val="20"/>
              </w:rPr>
              <w:t>Профилактические мероприятия</w:t>
            </w:r>
          </w:p>
        </w:tc>
      </w:tr>
      <w:tr>
        <w:tc>
          <w:tcPr>
            <w:tcW w:type="dxa" w:w="522"/>
          </w:tcPr>
          <w:p w14:paraId="89000000">
            <w:pPr>
              <w:rPr>
                <w:sz w:val="20"/>
              </w:rPr>
            </w:pPr>
          </w:p>
        </w:tc>
        <w:tc>
          <w:tcPr>
            <w:tcW w:type="dxa" w:w="3879"/>
          </w:tcPr>
          <w:p w14:paraId="8A000000">
            <w:pPr>
              <w:rPr>
                <w:sz w:val="20"/>
              </w:rPr>
            </w:pPr>
          </w:p>
        </w:tc>
        <w:tc>
          <w:tcPr>
            <w:tcW w:type="dxa" w:w="1800"/>
          </w:tcPr>
          <w:p w14:paraId="8B000000">
            <w:pPr>
              <w:rPr>
                <w:sz w:val="20"/>
              </w:rPr>
            </w:pPr>
          </w:p>
        </w:tc>
        <w:tc>
          <w:tcPr>
            <w:tcW w:type="dxa" w:w="1801"/>
          </w:tcPr>
          <w:p w14:paraId="8C000000">
            <w:pPr>
              <w:rPr>
                <w:sz w:val="20"/>
              </w:rPr>
            </w:pPr>
          </w:p>
        </w:tc>
        <w:tc>
          <w:tcPr>
            <w:tcW w:type="dxa" w:w="1352"/>
          </w:tcPr>
          <w:p w14:paraId="8D000000">
            <w:pPr>
              <w:rPr>
                <w:sz w:val="20"/>
              </w:rPr>
            </w:pPr>
          </w:p>
        </w:tc>
      </w:tr>
      <w:tr>
        <w:tc>
          <w:tcPr>
            <w:tcW w:type="dxa" w:w="522"/>
          </w:tcPr>
          <w:p w14:paraId="8E000000">
            <w:pPr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type="dxa" w:w="3879"/>
          </w:tcPr>
          <w:p w14:paraId="8F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Проведение тренировки с сотрудниками ДОУ по действиям при возникновении угрозы совершения террористического акта</w:t>
            </w:r>
          </w:p>
        </w:tc>
        <w:tc>
          <w:tcPr>
            <w:tcW w:type="dxa" w:w="1800"/>
          </w:tcPr>
          <w:p w14:paraId="90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 раз в год</w:t>
            </w:r>
          </w:p>
        </w:tc>
        <w:tc>
          <w:tcPr>
            <w:tcW w:type="dxa" w:w="1801"/>
          </w:tcPr>
          <w:p w14:paraId="91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Заведующий Шумакова Е.Н</w:t>
            </w:r>
            <w:r>
              <w:rPr>
                <w:rFonts w:ascii="Times New Roman" w:hAnsi="Times New Roman"/>
                <w:sz w:val="20"/>
              </w:rPr>
              <w:t xml:space="preserve">, </w:t>
            </w:r>
          </w:p>
          <w:p w14:paraId="92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воспитатель Волкова И.Ф</w:t>
            </w:r>
          </w:p>
        </w:tc>
        <w:tc>
          <w:tcPr>
            <w:tcW w:type="dxa" w:w="1352"/>
          </w:tcPr>
          <w:p w14:paraId="93000000">
            <w:pPr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522"/>
          </w:tcPr>
          <w:p w14:paraId="94000000">
            <w:pPr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type="dxa" w:w="3879"/>
          </w:tcPr>
          <w:p w14:paraId="95000000">
            <w:pPr>
              <w:rPr>
                <w:sz w:val="20"/>
              </w:rPr>
            </w:pPr>
            <w:r>
              <w:rPr>
                <w:sz w:val="20"/>
              </w:rPr>
              <w:t>Проведение бесед с родителями о режиме посещения МБДОУ</w:t>
            </w:r>
          </w:p>
        </w:tc>
        <w:tc>
          <w:tcPr>
            <w:tcW w:type="dxa" w:w="1800"/>
          </w:tcPr>
          <w:p w14:paraId="96000000">
            <w:pPr>
              <w:rPr>
                <w:sz w:val="20"/>
              </w:rPr>
            </w:pPr>
            <w:r>
              <w:rPr>
                <w:sz w:val="20"/>
              </w:rPr>
              <w:t>согласно плану</w:t>
            </w:r>
          </w:p>
        </w:tc>
        <w:tc>
          <w:tcPr>
            <w:tcW w:type="dxa" w:w="1801"/>
          </w:tcPr>
          <w:p w14:paraId="97000000">
            <w:pPr>
              <w:rPr>
                <w:sz w:val="20"/>
              </w:rPr>
            </w:pPr>
            <w:r>
              <w:rPr>
                <w:sz w:val="20"/>
              </w:rPr>
              <w:t>Заведующий Шумакоа Е.Н</w:t>
            </w:r>
          </w:p>
          <w:p w14:paraId="98000000">
            <w:pPr>
              <w:rPr>
                <w:sz w:val="20"/>
              </w:rPr>
            </w:pPr>
            <w:r>
              <w:rPr>
                <w:sz w:val="20"/>
              </w:rPr>
              <w:t>воспитатель Волкова И.Ф</w:t>
            </w:r>
          </w:p>
        </w:tc>
        <w:tc>
          <w:tcPr>
            <w:tcW w:type="dxa" w:w="1352"/>
          </w:tcPr>
          <w:p w14:paraId="99000000">
            <w:pPr>
              <w:rPr>
                <w:sz w:val="20"/>
              </w:rPr>
            </w:pPr>
          </w:p>
        </w:tc>
      </w:tr>
      <w:tr>
        <w:tc>
          <w:tcPr>
            <w:tcW w:type="dxa" w:w="522"/>
          </w:tcPr>
          <w:p w14:paraId="9A000000">
            <w:pPr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type="dxa" w:w="3879"/>
          </w:tcPr>
          <w:p w14:paraId="9B000000">
            <w:pPr>
              <w:rPr>
                <w:sz w:val="20"/>
              </w:rPr>
            </w:pPr>
            <w:r>
              <w:rPr>
                <w:sz w:val="20"/>
              </w:rPr>
              <w:t>Занятия,тематические беседы с детьми «Как вызвать полицию», «Правила поведения на улице и в транспорте»</w:t>
            </w:r>
          </w:p>
        </w:tc>
        <w:tc>
          <w:tcPr>
            <w:tcW w:type="dxa" w:w="1800"/>
          </w:tcPr>
          <w:p w14:paraId="9C000000">
            <w:pPr>
              <w:rPr>
                <w:sz w:val="20"/>
              </w:rPr>
            </w:pPr>
            <w:r>
              <w:rPr>
                <w:sz w:val="20"/>
              </w:rPr>
              <w:t>согласно плану</w:t>
            </w:r>
          </w:p>
        </w:tc>
        <w:tc>
          <w:tcPr>
            <w:tcW w:type="dxa" w:w="1801"/>
          </w:tcPr>
          <w:p w14:paraId="9D000000">
            <w:pPr>
              <w:rPr>
                <w:sz w:val="20"/>
              </w:rPr>
            </w:pPr>
            <w:r>
              <w:rPr>
                <w:sz w:val="20"/>
              </w:rPr>
              <w:t>Воспитатель Волкова И.Ф</w:t>
            </w:r>
          </w:p>
        </w:tc>
        <w:tc>
          <w:tcPr>
            <w:tcW w:type="dxa" w:w="1352"/>
          </w:tcPr>
          <w:p w14:paraId="9E000000">
            <w:pPr>
              <w:rPr>
                <w:sz w:val="20"/>
              </w:rPr>
            </w:pPr>
          </w:p>
        </w:tc>
      </w:tr>
      <w:tr>
        <w:tc>
          <w:tcPr>
            <w:tcW w:type="dxa" w:w="522"/>
          </w:tcPr>
          <w:p w14:paraId="9F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</w:t>
            </w:r>
          </w:p>
        </w:tc>
        <w:tc>
          <w:tcPr>
            <w:tcW w:type="dxa" w:w="3879"/>
          </w:tcPr>
          <w:p w14:paraId="A0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Проведение дидактических игр «Правила поведения или как я должен поступить»</w:t>
            </w:r>
          </w:p>
        </w:tc>
        <w:tc>
          <w:tcPr>
            <w:tcW w:type="dxa" w:w="1800"/>
          </w:tcPr>
          <w:p w14:paraId="A1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согласно плану</w:t>
            </w:r>
          </w:p>
        </w:tc>
        <w:tc>
          <w:tcPr>
            <w:tcW w:type="dxa" w:w="1801"/>
          </w:tcPr>
          <w:p w14:paraId="A2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Воспитатель Волкова И.Ф</w:t>
            </w:r>
          </w:p>
        </w:tc>
        <w:tc>
          <w:tcPr>
            <w:tcW w:type="dxa" w:w="1352"/>
          </w:tcPr>
          <w:p w14:paraId="A3000000">
            <w:pPr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522"/>
          </w:tcPr>
          <w:p w14:paraId="A4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3879"/>
          </w:tcPr>
          <w:p w14:paraId="A5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Оформление выставки «Терроризм – угроза обществу»</w:t>
            </w:r>
          </w:p>
        </w:tc>
        <w:tc>
          <w:tcPr>
            <w:tcW w:type="dxa" w:w="1800"/>
          </w:tcPr>
          <w:p w14:paraId="A6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январь - сентябрь</w:t>
            </w:r>
          </w:p>
        </w:tc>
        <w:tc>
          <w:tcPr>
            <w:tcW w:type="dxa" w:w="1801"/>
          </w:tcPr>
          <w:p w14:paraId="A7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Заведующий Шумакова Е.Н,воспитатель Волкова И.Ф</w:t>
            </w:r>
          </w:p>
        </w:tc>
        <w:tc>
          <w:tcPr>
            <w:tcW w:type="dxa" w:w="1352"/>
          </w:tcPr>
          <w:p w14:paraId="A8000000">
            <w:pPr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522"/>
          </w:tcPr>
          <w:p w14:paraId="A9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type="dxa" w:w="3879"/>
          </w:tcPr>
          <w:p w14:paraId="AA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занятий ОБЖ в группе</w:t>
            </w:r>
          </w:p>
        </w:tc>
        <w:tc>
          <w:tcPr>
            <w:tcW w:type="dxa" w:w="1800"/>
          </w:tcPr>
          <w:p w14:paraId="AB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мере необходимости</w:t>
            </w:r>
          </w:p>
        </w:tc>
        <w:tc>
          <w:tcPr>
            <w:tcW w:type="dxa" w:w="1801"/>
          </w:tcPr>
          <w:p w14:paraId="AC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Воспитатель</w:t>
            </w:r>
          </w:p>
          <w:p w14:paraId="AD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Волкова И.Ф </w:t>
            </w:r>
          </w:p>
        </w:tc>
        <w:tc>
          <w:tcPr>
            <w:tcW w:type="dxa" w:w="1352"/>
          </w:tcPr>
          <w:p w14:paraId="AE000000">
            <w:pPr>
              <w:rPr>
                <w:rFonts w:ascii="Times New Roman" w:hAnsi="Times New Roman"/>
              </w:rPr>
            </w:pPr>
          </w:p>
        </w:tc>
      </w:tr>
    </w:tbl>
    <w:p w14:paraId="AF000000">
      <w:pPr>
        <w:spacing w:after="0"/>
        <w:ind/>
        <w:rPr>
          <w:rFonts w:ascii="Times New Roman" w:hAnsi="Times New Roman"/>
        </w:rPr>
      </w:pPr>
    </w:p>
    <w:p w14:paraId="B0000000">
      <w:pPr>
        <w:spacing w:after="0"/>
        <w:ind/>
        <w:jc w:val="center"/>
        <w:rPr>
          <w:rFonts w:ascii="Times New Roman" w:hAnsi="Times New Roman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heading 3"/>
    <w:next w:val="Style_3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3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3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3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15" w:type="paragraph">
    <w:name w:val="toc 1"/>
    <w:next w:val="Style_3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toc 9"/>
    <w:next w:val="Style_3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3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" w:type="paragraph">
    <w:name w:val="List Paragraph"/>
    <w:basedOn w:val="Style_3"/>
    <w:link w:val="Style_1_ch"/>
    <w:pPr>
      <w:ind w:firstLine="0" w:left="720"/>
      <w:contextualSpacing w:val="1"/>
    </w:pPr>
  </w:style>
  <w:style w:styleId="Style_1_ch" w:type="character">
    <w:name w:val="List Paragraph"/>
    <w:basedOn w:val="Style_3_ch"/>
    <w:link w:val="Style_1"/>
  </w:style>
  <w:style w:styleId="Style_19" w:type="paragraph">
    <w:name w:val="Balloon Text"/>
    <w:basedOn w:val="Style_3"/>
    <w:link w:val="Style_19_ch"/>
    <w:pPr>
      <w:spacing w:after="0" w:line="240" w:lineRule="auto"/>
      <w:ind/>
    </w:pPr>
    <w:rPr>
      <w:rFonts w:ascii="Tahoma" w:hAnsi="Tahoma"/>
      <w:sz w:val="16"/>
    </w:rPr>
  </w:style>
  <w:style w:styleId="Style_19_ch" w:type="character">
    <w:name w:val="Balloon Text"/>
    <w:basedOn w:val="Style_3_ch"/>
    <w:link w:val="Style_19"/>
    <w:rPr>
      <w:rFonts w:ascii="Tahoma" w:hAnsi="Tahoma"/>
      <w:sz w:val="16"/>
    </w:rPr>
  </w:style>
  <w:style w:styleId="Style_20" w:type="paragraph">
    <w:name w:val="toc 5"/>
    <w:next w:val="Style_3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3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3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3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3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" w:type="table">
    <w:name w:val="Table Grid"/>
    <w:basedOn w:val="Style_25"/>
    <w:pPr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2025-02-06T07:32:27Z</dcterms:modified>
</cp:coreProperties>
</file>