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190" w:rsidRPr="00854708" w:rsidRDefault="004A7190" w:rsidP="004A7190">
      <w:pPr>
        <w:jc w:val="center"/>
        <w:rPr>
          <w:b/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III</w:t>
      </w:r>
      <w:r w:rsidRPr="00854708">
        <w:rPr>
          <w:b/>
          <w:sz w:val="24"/>
          <w:szCs w:val="24"/>
        </w:rPr>
        <w:t>. Оценка текущего состояния доступности объекта и имеющихся</w:t>
      </w:r>
    </w:p>
    <w:p w:rsidR="004A7190" w:rsidRPr="00854708" w:rsidRDefault="004A7190" w:rsidP="004A7190">
      <w:pPr>
        <w:jc w:val="center"/>
        <w:rPr>
          <w:b/>
          <w:sz w:val="14"/>
          <w:szCs w:val="14"/>
        </w:rPr>
      </w:pPr>
      <w:r w:rsidRPr="00854708">
        <w:rPr>
          <w:b/>
          <w:sz w:val="24"/>
          <w:szCs w:val="24"/>
        </w:rPr>
        <w:t>недостатков в обеспечении условий доступности объекта для инвалидов</w:t>
      </w:r>
    </w:p>
    <w:p w:rsidR="004A7190" w:rsidRPr="00854708" w:rsidRDefault="004A7190" w:rsidP="004A7190">
      <w:pPr>
        <w:jc w:val="center"/>
        <w:rPr>
          <w:b/>
          <w:sz w:val="14"/>
          <w:szCs w:val="14"/>
        </w:rPr>
      </w:pPr>
    </w:p>
    <w:p w:rsidR="004A7190" w:rsidRPr="00854708" w:rsidRDefault="004A7190" w:rsidP="004A7190">
      <w:pPr>
        <w:jc w:val="center"/>
        <w:rPr>
          <w:b/>
          <w:sz w:val="14"/>
          <w:szCs w:val="14"/>
        </w:rPr>
      </w:pPr>
    </w:p>
    <w:tbl>
      <w:tblPr>
        <w:tblW w:w="0" w:type="auto"/>
        <w:tblInd w:w="-69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35"/>
        <w:gridCol w:w="6380"/>
        <w:gridCol w:w="3412"/>
      </w:tblGrid>
      <w:tr w:rsidR="004A7190" w:rsidRPr="00854708" w:rsidTr="005655D0">
        <w:trPr>
          <w:trHeight w:val="114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Default="004A7190" w:rsidP="005655D0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A7190" w:rsidRDefault="004A7190" w:rsidP="005655D0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 в соответствии с приложением 1, в т.ч. наличие</w:t>
            </w:r>
            <w:r w:rsidRPr="00854708">
              <w:rPr>
                <w:sz w:val="24"/>
                <w:szCs w:val="24"/>
              </w:rPr>
              <w:t>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spacing w:line="200" w:lineRule="exact"/>
              <w:ind w:firstLine="28"/>
              <w:jc w:val="center"/>
              <w:rPr>
                <w:sz w:val="24"/>
                <w:szCs w:val="24"/>
              </w:rPr>
            </w:pPr>
          </w:p>
          <w:p w:rsidR="004A7190" w:rsidRPr="00854708" w:rsidRDefault="004A7190" w:rsidP="005655D0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  <w:p w:rsidR="004A7190" w:rsidRPr="00854708" w:rsidRDefault="004A7190" w:rsidP="005655D0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4A7190" w:rsidRPr="00854708" w:rsidTr="005655D0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4A7190" w:rsidRPr="00854708" w:rsidTr="005655D0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4A7190" w:rsidRPr="00854708" w:rsidTr="005655D0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4A7190" w:rsidRPr="00854708" w:rsidTr="005655D0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поручни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4A7190" w:rsidRPr="00854708" w:rsidTr="005655D0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пандусы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4A7190" w:rsidRPr="00854708" w:rsidTr="005655D0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4A7190" w:rsidRPr="00854708" w:rsidTr="005655D0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4A7190" w:rsidRPr="00854708" w:rsidTr="005655D0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4A7190" w:rsidRPr="00854708" w:rsidTr="005655D0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4A7190" w:rsidRPr="00854708" w:rsidTr="005655D0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4A7190" w:rsidRPr="00854708" w:rsidTr="005655D0">
        <w:trPr>
          <w:trHeight w:val="133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4A7190" w:rsidRPr="00854708" w:rsidTr="005655D0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4A7190" w:rsidRPr="00854708" w:rsidTr="005655D0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4A7190" w:rsidRPr="00854708" w:rsidTr="005655D0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</w:tbl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Pr="00854708" w:rsidRDefault="004A7190" w:rsidP="004A7190">
      <w:pPr>
        <w:jc w:val="center"/>
        <w:rPr>
          <w:b/>
          <w:sz w:val="12"/>
          <w:szCs w:val="12"/>
        </w:rPr>
      </w:pPr>
      <w:r w:rsidRPr="00854708">
        <w:rPr>
          <w:b/>
          <w:sz w:val="24"/>
          <w:szCs w:val="24"/>
          <w:lang w:val="en-US"/>
        </w:rPr>
        <w:t>IV</w:t>
      </w:r>
      <w:r w:rsidRPr="00854708">
        <w:rPr>
          <w:b/>
          <w:sz w:val="24"/>
          <w:szCs w:val="24"/>
        </w:rPr>
        <w:t>. Оценка доступности предоставляемой на объекте услуги и имеющихся недостатков в обеспечении условий ее доступности для инвалидов</w:t>
      </w:r>
    </w:p>
    <w:p w:rsidR="004A7190" w:rsidRPr="00854708" w:rsidRDefault="004A7190" w:rsidP="004A7190">
      <w:pPr>
        <w:jc w:val="center"/>
        <w:rPr>
          <w:b/>
          <w:sz w:val="12"/>
          <w:szCs w:val="12"/>
        </w:rPr>
      </w:pPr>
    </w:p>
    <w:tbl>
      <w:tblPr>
        <w:tblW w:w="10452" w:type="dxa"/>
        <w:tblInd w:w="-7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23"/>
        <w:gridCol w:w="5950"/>
        <w:gridCol w:w="3979"/>
      </w:tblGrid>
      <w:tr w:rsidR="004A7190" w:rsidRPr="00854708" w:rsidTr="005655D0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Default="004A7190" w:rsidP="005655D0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A7190" w:rsidRPr="00854708" w:rsidRDefault="004A7190" w:rsidP="005655D0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pacing w:line="220" w:lineRule="exact"/>
              <w:ind w:firstLine="28"/>
              <w:jc w:val="center"/>
            </w:pPr>
            <w:r w:rsidRPr="00854708">
              <w:rPr>
                <w:sz w:val="24"/>
                <w:szCs w:val="24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4A7190" w:rsidRPr="00854708" w:rsidTr="005655D0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при входе в объект вывески с названием организации, графиком работы, кнопкой вызова персонала, указанием  места для собаки-поводыря, выполненных рельефно-точечным шрифтом Брайля и на контрастном фоне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4A7190" w:rsidRPr="00854708" w:rsidTr="005655D0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4A7190" w:rsidRPr="00854708" w:rsidTr="005655D0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4A7190" w:rsidRPr="00854708" w:rsidTr="005655D0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обучения сотрудников, предоставляющих услуги населению, для работы с инвалидами, по вопросам, связанным с обеспечением доступности для них на объекте и услуг.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4A7190" w:rsidRPr="00854708" w:rsidTr="005655D0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4A7190" w:rsidRPr="00854708" w:rsidTr="005655D0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допуска на объект, в котором предоставляются услуги собаки-поводыря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4A7190" w:rsidRPr="00854708" w:rsidTr="005655D0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услуг ассисента-тьютера.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Да</w:t>
            </w:r>
          </w:p>
        </w:tc>
      </w:tr>
      <w:tr w:rsidR="004A7190" w:rsidRPr="00854708" w:rsidTr="005655D0">
        <w:trPr>
          <w:trHeight w:val="4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официального сайта ДОУ, предоставляющих услуги в сфере образования, для лиц нарушением зрения (слабовидящих)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4A7190" w:rsidRPr="00854708" w:rsidRDefault="004A7190" w:rsidP="004A7190">
      <w:pPr>
        <w:jc w:val="center"/>
        <w:rPr>
          <w:b/>
          <w:sz w:val="10"/>
          <w:szCs w:val="10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Default="004A7190" w:rsidP="004A7190">
      <w:pPr>
        <w:rPr>
          <w:b/>
          <w:sz w:val="24"/>
          <w:szCs w:val="24"/>
        </w:rPr>
      </w:pPr>
    </w:p>
    <w:p w:rsidR="004A7190" w:rsidRDefault="004A7190" w:rsidP="004A7190">
      <w:pPr>
        <w:jc w:val="center"/>
        <w:rPr>
          <w:b/>
          <w:sz w:val="24"/>
          <w:szCs w:val="24"/>
        </w:rPr>
      </w:pPr>
    </w:p>
    <w:p w:rsidR="004A7190" w:rsidRPr="00854708" w:rsidRDefault="004A7190" w:rsidP="004A7190">
      <w:pPr>
        <w:jc w:val="center"/>
        <w:rPr>
          <w:b/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t>V</w:t>
      </w:r>
      <w:r w:rsidRPr="00854708">
        <w:rPr>
          <w:b/>
          <w:sz w:val="24"/>
          <w:szCs w:val="24"/>
        </w:rPr>
        <w:t>. Предлагаемые управленческие решения по срокам</w:t>
      </w:r>
      <w:r>
        <w:rPr>
          <w:b/>
          <w:sz w:val="24"/>
          <w:szCs w:val="24"/>
        </w:rPr>
        <w:t xml:space="preserve">, видам </w:t>
      </w:r>
      <w:r w:rsidRPr="00854708">
        <w:rPr>
          <w:b/>
          <w:sz w:val="24"/>
          <w:szCs w:val="24"/>
        </w:rPr>
        <w:t>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  <w:r>
        <w:rPr>
          <w:color w:val="FFFFFF"/>
        </w:rPr>
        <w:t xml:space="preserve"> </w:t>
      </w:r>
      <w:r>
        <w:t>*</w:t>
      </w:r>
    </w:p>
    <w:p w:rsidR="004A7190" w:rsidRPr="00854708" w:rsidRDefault="004A7190" w:rsidP="004A7190">
      <w:pPr>
        <w:jc w:val="center"/>
        <w:rPr>
          <w:b/>
          <w:sz w:val="10"/>
          <w:szCs w:val="10"/>
        </w:rPr>
      </w:pPr>
    </w:p>
    <w:p w:rsidR="004A7190" w:rsidRPr="00854708" w:rsidRDefault="004A7190" w:rsidP="004A7190">
      <w:pPr>
        <w:jc w:val="center"/>
        <w:rPr>
          <w:b/>
          <w:sz w:val="10"/>
          <w:szCs w:val="10"/>
        </w:rPr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00"/>
        <w:gridCol w:w="6197"/>
        <w:gridCol w:w="2200"/>
      </w:tblGrid>
      <w:tr w:rsidR="004A7190" w:rsidRPr="00854708" w:rsidTr="005655D0">
        <w:trPr>
          <w:trHeight w:val="134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4A7190" w:rsidRPr="00854708" w:rsidRDefault="004A7190" w:rsidP="005655D0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п/п</w:t>
            </w:r>
          </w:p>
        </w:tc>
        <w:tc>
          <w:tcPr>
            <w:tcW w:w="6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854708">
              <w:rPr>
                <w:rStyle w:val="a3"/>
                <w:color w:val="FFFFFF"/>
                <w:sz w:val="24"/>
                <w:szCs w:val="24"/>
              </w:rPr>
              <w:footnoteReference w:id="2"/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4A7190" w:rsidRPr="00854708" w:rsidTr="005655D0">
        <w:trPr>
          <w:trHeight w:val="29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ind w:firstLine="26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1</w:t>
            </w:r>
          </w:p>
        </w:tc>
        <w:tc>
          <w:tcPr>
            <w:tcW w:w="6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Адаптировать автостоянку, установить дорожные знаки и разметку (по согласованию с ГИБДД)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До 2023года</w:t>
            </w:r>
          </w:p>
        </w:tc>
      </w:tr>
      <w:tr w:rsidR="004A7190" w:rsidRPr="00854708" w:rsidTr="005655D0">
        <w:trPr>
          <w:trHeight w:val="29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автостоянку, установить дорожные знаки и разметку (по согласию с ГИБДД)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Default="004A7190" w:rsidP="005655D0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До 2023 года</w:t>
            </w:r>
          </w:p>
        </w:tc>
      </w:tr>
      <w:tr w:rsidR="004A7190" w:rsidRPr="00854708" w:rsidTr="005655D0">
        <w:trPr>
          <w:trHeight w:val="29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Default="004A7190" w:rsidP="005655D0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Default="004A7190" w:rsidP="005655D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проектно-сметной документации до 2023 года проведение ремонтных работ по обеспечению условия доступности объекта для инвалидов:</w:t>
            </w:r>
          </w:p>
          <w:p w:rsidR="004A7190" w:rsidRDefault="004A7190" w:rsidP="005655D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-Приобретение табличек с указателями выходов и поворотов- Приобретение специальных ограждении и тактильных направляющих для лиц с нарушением зрения</w:t>
            </w:r>
          </w:p>
          <w:p w:rsidR="004A7190" w:rsidRDefault="004A7190" w:rsidP="005655D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-Приобретение звукоусиливающей аппаратуры</w:t>
            </w:r>
          </w:p>
          <w:p w:rsidR="004A7190" w:rsidRPr="00854708" w:rsidRDefault="004A7190" w:rsidP="005655D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-Переоборудование санитарно-гигиенического помещения(с установкой перил. санузла на высоте 50 см,установкой кнопки экстренного вызова)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Default="004A7190" w:rsidP="005655D0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До 2023 года</w:t>
            </w:r>
          </w:p>
        </w:tc>
      </w:tr>
      <w:tr w:rsidR="004A7190" w:rsidRPr="00854708" w:rsidTr="005655D0">
        <w:trPr>
          <w:trHeight w:val="29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Default="004A7190" w:rsidP="005655D0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-Приобретение вывески с информацией об объекте, выполненной рельефно-точечным шрифтом Брайля и на контрастном фоне(приобретение надписей знаков и иной текстовой и графической информации)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Default="004A7190" w:rsidP="005655D0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До 2023 года</w:t>
            </w:r>
          </w:p>
        </w:tc>
      </w:tr>
      <w:tr w:rsidR="004A7190" w:rsidRPr="00854708" w:rsidTr="005655D0">
        <w:trPr>
          <w:trHeight w:val="29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Default="004A7190" w:rsidP="005655D0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190" w:rsidRPr="00854708" w:rsidRDefault="004A7190" w:rsidP="005655D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помещения индукционной петлей и звукоусиливающей аппаратурой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190" w:rsidRDefault="004A7190" w:rsidP="005655D0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До 2025 года</w:t>
            </w:r>
          </w:p>
        </w:tc>
      </w:tr>
    </w:tbl>
    <w:p w:rsidR="004A7190" w:rsidRPr="00854708" w:rsidRDefault="004A7190" w:rsidP="004A7190">
      <w:pPr>
        <w:jc w:val="both"/>
        <w:rPr>
          <w:sz w:val="10"/>
          <w:szCs w:val="10"/>
        </w:rPr>
      </w:pPr>
    </w:p>
    <w:p w:rsidR="004A7190" w:rsidRDefault="004A7190" w:rsidP="004A7190">
      <w:r>
        <w:t>При выделении бюджетных средств проведения ремонтных работ на объекте будет осуществляться с учетом требования- постановление Правительства РФ от 26 декабря 2014 г.№1521  «Об утверждении перечня национальных стандартов и сводов правил (частей таких стандартов и сводов правил),в результате применения которых на обязательной основе обеспечивается соблюдение требовании федерального закона  «Технический регламент о безопасности зданий и сооружений»</w:t>
      </w:r>
    </w:p>
    <w:p w:rsidR="004A7190" w:rsidRDefault="004A7190" w:rsidP="004A7190">
      <w:r>
        <w:t>Председатель комиссии:</w:t>
      </w:r>
    </w:p>
    <w:p w:rsidR="004A7190" w:rsidRDefault="004A7190" w:rsidP="004A7190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Заведующий  ДОУ</w:t>
      </w:r>
      <w:r w:rsidRPr="00CF7C97">
        <w:rPr>
          <w:sz w:val="24"/>
          <w:szCs w:val="24"/>
        </w:rPr>
        <w:t>_______</w:t>
      </w:r>
      <w:r>
        <w:rPr>
          <w:sz w:val="24"/>
          <w:szCs w:val="24"/>
        </w:rPr>
        <w:t>__/ Л.Р.Ахметшина/</w:t>
      </w:r>
    </w:p>
    <w:p w:rsidR="004A7190" w:rsidRDefault="004A7190" w:rsidP="004A7190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комиссии:</w:t>
      </w:r>
    </w:p>
    <w:p w:rsidR="004A7190" w:rsidRDefault="004A7190" w:rsidP="004A7190">
      <w:pPr>
        <w:jc w:val="both"/>
        <w:rPr>
          <w:sz w:val="24"/>
          <w:szCs w:val="24"/>
        </w:rPr>
      </w:pPr>
      <w:r>
        <w:rPr>
          <w:sz w:val="24"/>
          <w:szCs w:val="24"/>
        </w:rPr>
        <w:t>Зарипов Ильсур Гарифуллович  глава СП</w:t>
      </w:r>
    </w:p>
    <w:p w:rsidR="004A7190" w:rsidRDefault="004A7190" w:rsidP="004A7190">
      <w:pPr>
        <w:jc w:val="both"/>
        <w:rPr>
          <w:sz w:val="24"/>
          <w:szCs w:val="24"/>
        </w:rPr>
      </w:pPr>
      <w:r>
        <w:rPr>
          <w:sz w:val="24"/>
          <w:szCs w:val="24"/>
        </w:rPr>
        <w:t>Нурутдинова Фердания Минзакировна воспитатель ДОУ</w:t>
      </w:r>
    </w:p>
    <w:p w:rsidR="004A7190" w:rsidRDefault="004A7190" w:rsidP="004A7190">
      <w:pPr>
        <w:jc w:val="both"/>
        <w:rPr>
          <w:sz w:val="24"/>
          <w:szCs w:val="24"/>
        </w:rPr>
      </w:pPr>
      <w:r>
        <w:rPr>
          <w:sz w:val="24"/>
          <w:szCs w:val="24"/>
        </w:rPr>
        <w:t>Закирова Гузель Фанисова  председатель профкома</w:t>
      </w:r>
    </w:p>
    <w:p w:rsidR="004A7190" w:rsidRDefault="004A7190" w:rsidP="004A7190">
      <w:pPr>
        <w:jc w:val="both"/>
        <w:rPr>
          <w:sz w:val="24"/>
          <w:szCs w:val="24"/>
        </w:rPr>
      </w:pPr>
      <w:r>
        <w:rPr>
          <w:sz w:val="24"/>
          <w:szCs w:val="24"/>
        </w:rPr>
        <w:t>,..,,,,,,, председатель ТРО ВОИ</w:t>
      </w:r>
    </w:p>
    <w:p w:rsidR="004A7190" w:rsidRDefault="004A7190" w:rsidP="004A7190">
      <w:pPr>
        <w:jc w:val="both"/>
        <w:rPr>
          <w:sz w:val="24"/>
          <w:szCs w:val="24"/>
        </w:rPr>
      </w:pPr>
    </w:p>
    <w:p w:rsidR="0087680E" w:rsidRDefault="0087680E"/>
    <w:sectPr w:rsidR="0087680E" w:rsidSect="0087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661" w:rsidRDefault="00B70661" w:rsidP="004A7190">
      <w:r>
        <w:separator/>
      </w:r>
    </w:p>
  </w:endnote>
  <w:endnote w:type="continuationSeparator" w:id="1">
    <w:p w:rsidR="00B70661" w:rsidRDefault="00B70661" w:rsidP="004A71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661" w:rsidRDefault="00B70661" w:rsidP="004A7190">
      <w:r>
        <w:separator/>
      </w:r>
    </w:p>
  </w:footnote>
  <w:footnote w:type="continuationSeparator" w:id="1">
    <w:p w:rsidR="00B70661" w:rsidRDefault="00B70661" w:rsidP="004A7190">
      <w:r>
        <w:continuationSeparator/>
      </w:r>
    </w:p>
  </w:footnote>
  <w:footnote w:id="2">
    <w:p w:rsidR="004A7190" w:rsidRDefault="004A7190" w:rsidP="004A7190">
      <w:pPr>
        <w:pStyle w:val="a4"/>
        <w:spacing w:line="180" w:lineRule="exact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190"/>
    <w:rsid w:val="004A7190"/>
    <w:rsid w:val="0087680E"/>
    <w:rsid w:val="00B70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4A7190"/>
    <w:rPr>
      <w:rFonts w:cs="Times New Roman"/>
      <w:vertAlign w:val="superscript"/>
    </w:rPr>
  </w:style>
  <w:style w:type="paragraph" w:styleId="a4">
    <w:name w:val="footnote text"/>
    <w:basedOn w:val="a"/>
    <w:link w:val="a5"/>
    <w:rsid w:val="004A7190"/>
    <w:pPr>
      <w:suppressAutoHyphens w:val="0"/>
      <w:autoSpaceDE w:val="0"/>
    </w:pPr>
  </w:style>
  <w:style w:type="character" w:customStyle="1" w:styleId="a5">
    <w:name w:val="Текст сноски Знак"/>
    <w:basedOn w:val="a0"/>
    <w:link w:val="a4"/>
    <w:rsid w:val="004A7190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</Words>
  <Characters>4459</Characters>
  <Application>Microsoft Office Word</Application>
  <DocSecurity>0</DocSecurity>
  <Lines>37</Lines>
  <Paragraphs>10</Paragraphs>
  <ScaleCrop>false</ScaleCrop>
  <Company>Microsoft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2021-01-02T10:39:00Z</dcterms:created>
  <dcterms:modified xsi:type="dcterms:W3CDTF">2021-01-02T10:40:00Z</dcterms:modified>
</cp:coreProperties>
</file>