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6B" w:rsidRDefault="00726A6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-1117356</wp:posOffset>
            </wp:positionH>
            <wp:positionV relativeFrom="paragraph">
              <wp:posOffset>-846699</wp:posOffset>
            </wp:positionV>
            <wp:extent cx="7661910" cy="10803988"/>
            <wp:effectExtent l="19050" t="0" r="0" b="0"/>
            <wp:wrapNone/>
            <wp:docPr id="1" name="Рисунок 0" descr="Программа развития 2015-20120 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развития 2015-20120 г 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61910" cy="10803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Pr="00726A6B" w:rsidRDefault="00726A6B" w:rsidP="00726A6B"/>
    <w:p w:rsidR="00726A6B" w:rsidRDefault="00726A6B" w:rsidP="00726A6B"/>
    <w:p w:rsidR="00726A6B" w:rsidRDefault="00726A6B" w:rsidP="00726A6B"/>
    <w:p w:rsidR="00A87BAF" w:rsidRDefault="00A87BAF" w:rsidP="00726A6B"/>
    <w:p w:rsidR="00726A6B" w:rsidRDefault="00726A6B" w:rsidP="00726A6B"/>
    <w:p w:rsidR="00726A6B" w:rsidRDefault="00726A6B" w:rsidP="00726A6B"/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ПОЯСНИТЕЛЬНАЯ  ЗАПИСКА………………………………………………………….…3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1. ПАСПОРТ ПРОГРАММЫ РАЗВИТИЯ…………………………………………………….4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2. ИНФОРМАЦИОННАЯ  СПРАВКА  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2.1 </w:t>
      </w:r>
      <w:r w:rsidRPr="00726A6B">
        <w:rPr>
          <w:rFonts w:ascii="Times New Roman" w:hAnsi="Times New Roman" w:cs="Times New Roman"/>
          <w:sz w:val="28"/>
          <w:szCs w:val="28"/>
        </w:rPr>
        <w:t>Паспорт дошкольного образовательного учреждения………………………………….7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2.2 Материально – техническое и кадровое обеспеч</w:t>
      </w: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ение педагогического процесса в </w:t>
      </w:r>
      <w:r w:rsidRPr="00726A6B">
        <w:rPr>
          <w:rFonts w:ascii="Times New Roman" w:hAnsi="Times New Roman" w:cs="Times New Roman"/>
          <w:sz w:val="28"/>
          <w:szCs w:val="28"/>
        </w:rPr>
        <w:t>ДОУ…………………………………………………………………………………………….8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3. ПРОБЛЕМНЫЙ АНАЛИЗ СОСТОЯНИЯ ОБРАЗОВАТЕЛЬНОГО ПРОЦЕССА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3.1 Проблемно-ориентированный анализ внешней и внутренней среды ДОУ…………..11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4. КОНЦЕПТУАЛЬНЫЕ ОСНОВЫ РАЗВИТИЯ ДОУ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4.1 Принципы управления развитием ДОУ………………………………………………….15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      4.2 Факторы и условия создания эффективной  здоровьесберегающей,культурологической среды………………………………………………………………………….16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      4.3 Актуальные ценности ДОУ………………………………….……………………………17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4.4 </w:t>
      </w:r>
      <w:r w:rsidRPr="00726A6B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Базовые цели дошкольного образования…………………………………………..........18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5. МИССИЯ И СТРАТЕГИЧЕСКАЯ ЦЕЛЬ РАЗВИТИЯ 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      5.1Модель выпускника ДОУ…………………………………………………………...........20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      5.2 Механизм реализации культурологической концепции…………………………...........20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      5.3 Модель педагога………………………………………………………………………........21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6.СТРАТЕГИЯ И ТАКТИКА РАЗВИТИЯ ДОУ</w:t>
      </w:r>
    </w:p>
    <w:p w:rsidR="00726A6B" w:rsidRPr="00726A6B" w:rsidRDefault="00726A6B" w:rsidP="00726A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6A6B"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Pr="00726A6B">
        <w:rPr>
          <w:rStyle w:val="57"/>
          <w:rFonts w:cs="Times New Roman"/>
          <w:sz w:val="28"/>
          <w:szCs w:val="28"/>
        </w:rPr>
        <w:t>Дерево целей………………………………………………………………………………..23</w:t>
      </w:r>
    </w:p>
    <w:p w:rsidR="00726A6B" w:rsidRPr="00726A6B" w:rsidRDefault="00726A6B" w:rsidP="00726A6B">
      <w:pPr>
        <w:rPr>
          <w:rStyle w:val="57"/>
          <w:rFonts w:cs="Times New Roman"/>
          <w:b w:val="0"/>
          <w:bCs/>
          <w:sz w:val="28"/>
          <w:szCs w:val="28"/>
        </w:rPr>
      </w:pP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          6.2</w:t>
      </w:r>
      <w:r w:rsidRPr="00726A6B">
        <w:rPr>
          <w:rFonts w:ascii="Times New Roman" w:hAnsi="Times New Roman" w:cs="Times New Roman"/>
          <w:sz w:val="28"/>
          <w:szCs w:val="28"/>
        </w:rPr>
        <w:t>План действий педагогического коллектива……………………………………………...26</w:t>
      </w:r>
    </w:p>
    <w:p w:rsidR="00726A6B" w:rsidRPr="00726A6B" w:rsidRDefault="00726A6B" w:rsidP="00726A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          6.3</w:t>
      </w:r>
      <w:r w:rsidRPr="00726A6B">
        <w:rPr>
          <w:rStyle w:val="57"/>
          <w:rFonts w:cs="Times New Roman"/>
          <w:sz w:val="28"/>
          <w:szCs w:val="28"/>
        </w:rPr>
        <w:t>Логико – структурная схема  развития</w:t>
      </w:r>
      <w:r w:rsidRPr="00726A6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..............................................................................31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 6.4 Проекты по реализации Программы развития…………………………………………...33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26A6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7. МЕХАНИЗМ РЕАЛИЗАЦИИ ПРОГРАММЫ РАЗВИТИЯ ДОУ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7.1 </w:t>
      </w:r>
      <w:r w:rsidRPr="00726A6B">
        <w:rPr>
          <w:rFonts w:ascii="Times New Roman" w:hAnsi="Times New Roman" w:cs="Times New Roman"/>
          <w:sz w:val="28"/>
          <w:szCs w:val="28"/>
        </w:rPr>
        <w:t>Допущения и риски при реализации Программы развития…………………………….40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7.2Меры по снижению рисков…………………………………………………………........41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      7.3 Экспертиза и мониторинг качества реализации…………………………………………41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8. ОЖИДАЕМЫЕ РЕЗУЛЬТАТЫ ПО РЕАЛИЗАЦИИ ПРОГРАММЫ……………………..41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Современное образование находится на новом этапе развития – идет его модернизация. Этому способствуют как социальные, так и экономические перемены, происходящие в обществе. </w:t>
      </w: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Проблема качества дошкольного образования в последние годы приобрела актуальный характер. В общегосударственном плане новое качество образования – это его соответствие современным жизненным потребностям развития страны. Очевидно, что сегодня в </w:t>
      </w:r>
      <w:r w:rsidRPr="00726A6B">
        <w:rPr>
          <w:rFonts w:ascii="Times New Roman" w:hAnsi="Times New Roman" w:cs="Times New Roman"/>
          <w:sz w:val="28"/>
          <w:szCs w:val="28"/>
        </w:rPr>
        <w:t>условиях современного  образования каждое дошкольное учреждение должно, поддерживать свою</w:t>
      </w: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 конкурентоспособность, занимая, таким образом, свою индивидуальную нишу в общем образовательном пространстве. </w:t>
      </w:r>
      <w:r w:rsidRPr="00726A6B">
        <w:rPr>
          <w:rFonts w:ascii="Times New Roman" w:hAnsi="Times New Roman" w:cs="Times New Roman"/>
          <w:sz w:val="28"/>
          <w:szCs w:val="28"/>
        </w:rPr>
        <w:t>Такие качества как формирование креативных и социальных компетентностей, готовности к переобучению  востребованы целыми творческими коллективами, которые постоянно совершенствуют свое профессиональное</w:t>
      </w: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 мастерство, проявляя инициативность, способность творчески мыслить и находить нестандартные решения, доказывая, таким образом, свою, необходимость. </w:t>
      </w:r>
    </w:p>
    <w:p w:rsidR="00726A6B" w:rsidRPr="00726A6B" w:rsidRDefault="00726A6B" w:rsidP="00726A6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</w:t>
      </w:r>
      <w:r w:rsidRPr="00726A6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образования сегодня направлено не только на приобретение знаний воспитанниками, но и на развитие личности, где ребенок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</w:t>
      </w:r>
      <w:r w:rsidRPr="00726A6B">
        <w:rPr>
          <w:rFonts w:ascii="Times New Roman" w:hAnsi="Times New Roman" w:cs="Times New Roman"/>
          <w:sz w:val="28"/>
          <w:szCs w:val="28"/>
        </w:rPr>
        <w:t xml:space="preserve">Ориентация на ребенка и его потребности, создание в дошкольном учреждении условий, обеспечивающих гармоническое развитие личности каждого ребенка и сотрудника, мотивация на эффективную деятельность – такова суть педагогического процесса на дифференцированной основе. 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Необходимость разработки данной программы обусловлена не только рядом причин указанных выше. Становится объективным появление новой модели ДОУ, пересмотр управления системой образования, в воспитательно-образовательном процессе, в научно-методической, опытно-экспериментальной деятельности учреждения. Разработка содержания работы дошкольного образовательного учреждения потребовала по – новому подойти к его отбору с учетом природно-климатических, экологических, экономических, социальных, культурно-ценностных особенностей микрорайона, в котором живут дети. Изменения, происходящие в содержании начального образования, поставили нас перед необходимостью пересмотра содержания  работы, поиска новых путей и условий развития ребенка, внедрения педагогических технологий, создавая возможность для профессионального творчества и инновационных процессов в повышении качества дошкольного образования. </w:t>
      </w:r>
    </w:p>
    <w:p w:rsidR="00726A6B" w:rsidRPr="00726A6B" w:rsidRDefault="00726A6B" w:rsidP="00726A6B">
      <w:pPr>
        <w:rPr>
          <w:rFonts w:ascii="Times New Roman" w:hAnsi="Times New Roman" w:cs="Times New Roman"/>
          <w:b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Достижение результатов по основным направлениям невозможно без обновления содержания деятельности ДОУ и без использования  современных развивающих образовательных технологий, призванных эффективно реализовывать обновлённое содержание образовательного процесса.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Перед дошкольным образованием поставлены ключевые задачи преодоления разрыва между содержанием образования, образовательными технологиями, уровнем кадрового потенциала. В этой связи оптимизация системы дошкольного учреждения возможна лишь при условии перехода его на качественно новый этап – режим развития.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>Статус Программы развития</w:t>
      </w:r>
      <w:r w:rsidRPr="00726A6B">
        <w:rPr>
          <w:rFonts w:ascii="Times New Roman" w:hAnsi="Times New Roman" w:cs="Times New Roman"/>
          <w:sz w:val="28"/>
          <w:szCs w:val="28"/>
        </w:rPr>
        <w:t>: нормативный стратегический документ дошкольного образовательного учреждения, в котором отражаются цель и комплекс мероприятий, направленных на решение задач при переходе в инновационный режим жизнедеятельности и принявший за основу программно - целевую идеологию развития.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 xml:space="preserve">Назначение Программы развития: </w:t>
      </w:r>
      <w:r w:rsidRPr="00726A6B">
        <w:rPr>
          <w:rFonts w:ascii="Times New Roman" w:hAnsi="Times New Roman" w:cs="Times New Roman"/>
          <w:sz w:val="28"/>
          <w:szCs w:val="28"/>
        </w:rPr>
        <w:t xml:space="preserve">быть средством интеграции и мобилизации всего коллектива дошкольного образовательного учреждения на достижение целей развития, перехода на более качественный уровень образовательной деятельности. 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Сроки реализации программы: 2015- 2020 годы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ab/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9"/>
        <w:rPr>
          <w:sz w:val="28"/>
          <w:szCs w:val="28"/>
          <w:lang w:eastAsia="ru-RU"/>
        </w:rPr>
      </w:pPr>
      <w:r w:rsidRPr="00726A6B">
        <w:rPr>
          <w:sz w:val="28"/>
          <w:szCs w:val="28"/>
          <w:lang w:eastAsia="ru-RU"/>
        </w:rPr>
        <w:t xml:space="preserve">                              1.ПАСПОРТ ПРОГРАММЫ РАЗВИТИЯ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Паспорт Программы развития МБДОУ «Детский сад общеразвивающего вида №5 села Актаныш» Актанышского  муниципального района Республики Татарстан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4"/>
        <w:gridCol w:w="7553"/>
      </w:tblGrid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Конвенция о правах ребенка.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ФЗ «Об образовании» с учетом изменений.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Закон РФ «Об основных гарантиях прав ребенка».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Конституция РФ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Типовым положением о дошкольном образовательном учреждении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Концепция Федеральной целевой программы развития образования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«Приоритетные направления развития образовательной системы Российской Федерации»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Федеральный государственный образовательный стандарт дошкольного образования.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Стратегия развития системы образования Татарстана 2011-2020гг.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Устав МБДОУ «Детский сад общеразвивающего вида №5 села Актаныш»</w:t>
            </w:r>
          </w:p>
        </w:tc>
      </w:tr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Назначения программы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Программа развития предназначена для определения перспективных направлений развития  МБДОУ  «Детский сад общеразвивающего вида №5 села Актаныш» и направлена на совершенствование условий успешного функционирования, обеспечение гуманизации образовательной среды.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Основа развивающей деятельности учреждения – сохранение здоровья воспитанников, благоприятная социализация, интеллектуальное и эмоционально – эстетическое развитие, удовлетворение образовательных запросов детей и родителей.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В программе отражены тенденции 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дошкольного образовательного учреждения в условиях заданных ФГОС ДО основными ориентирами которой являются: 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повышение социального статуса дошкольного образования;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обеспечение государством равенства возможностей для каждого ребёнка в получении качественного дошкольного образования и государственных гарантий уровня и качества ДО на основе единства обязательных требований;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сохранение единства образовательного пространства РФ относительно уровня ДО.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объективное ухудшение  здоровья поступающих в детский сад детей, отрицательно сказывается на  получении ими качественного образования;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необходимость расширения сферы дополнительных образовательных услуг.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6B" w:rsidRPr="00726A6B" w:rsidTr="00B055DB">
        <w:trPr>
          <w:trHeight w:val="1975"/>
        </w:trPr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Создание  дошкольного образовательного учреждения, ориентированного на индивидуализированное развитие ребенка с учетом  ярко выраженных индивидуальных проявлений</w:t>
            </w:r>
            <w:r w:rsidRPr="00726A6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Обеспечение  детского сада системой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через внедрение современных педагогических и информационно-коммуникационных технологий в контексте с требованиями ФГОС ДО и УМК.</w:t>
            </w:r>
          </w:p>
        </w:tc>
      </w:tr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</w:tcPr>
          <w:p w:rsidR="00726A6B" w:rsidRPr="00726A6B" w:rsidRDefault="00726A6B" w:rsidP="00B055DB">
            <w:pPr>
              <w:pStyle w:val="ac"/>
              <w:rPr>
                <w:rFonts w:cs="Times New Roman"/>
                <w:sz w:val="28"/>
                <w:szCs w:val="28"/>
              </w:rPr>
            </w:pPr>
            <w:r w:rsidRPr="00726A6B">
              <w:rPr>
                <w:rFonts w:cs="Times New Roman"/>
                <w:sz w:val="28"/>
                <w:szCs w:val="28"/>
              </w:rPr>
              <w:t>Повысить конкурентоспособность учреждения путем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образования;</w:t>
            </w:r>
          </w:p>
          <w:p w:rsidR="00726A6B" w:rsidRPr="00726A6B" w:rsidRDefault="00726A6B" w:rsidP="00B055DB">
            <w:pPr>
              <w:pStyle w:val="ac"/>
              <w:rPr>
                <w:rFonts w:cs="Times New Roman"/>
                <w:sz w:val="28"/>
                <w:szCs w:val="28"/>
              </w:rPr>
            </w:pPr>
            <w:r w:rsidRPr="00726A6B">
              <w:rPr>
                <w:rFonts w:cs="Times New Roman"/>
                <w:sz w:val="28"/>
                <w:szCs w:val="28"/>
              </w:rPr>
              <w:t>Совершенствовать систему здоровьесберегающей и здоровьеформирующей деятельности учреждения, с учетом индивидуальных особенностей дошкольников;</w:t>
            </w:r>
          </w:p>
          <w:p w:rsidR="00726A6B" w:rsidRPr="00726A6B" w:rsidRDefault="00726A6B" w:rsidP="00B055DB">
            <w:pPr>
              <w:pStyle w:val="ac"/>
              <w:rPr>
                <w:rFonts w:cs="Times New Roman"/>
                <w:sz w:val="28"/>
                <w:szCs w:val="28"/>
              </w:rPr>
            </w:pPr>
            <w:r w:rsidRPr="00726A6B">
              <w:rPr>
                <w:rFonts w:cs="Times New Roman"/>
                <w:sz w:val="28"/>
                <w:szCs w:val="28"/>
              </w:rPr>
              <w:t>Модернизировать систему  управления дошкольным образовательным учреждением  в условиях его деятельности в режиме развития;</w:t>
            </w:r>
          </w:p>
          <w:p w:rsidR="00726A6B" w:rsidRPr="00726A6B" w:rsidRDefault="00726A6B" w:rsidP="00B055DB">
            <w:pPr>
              <w:pStyle w:val="ac"/>
              <w:rPr>
                <w:rFonts w:cs="Times New Roman"/>
                <w:sz w:val="28"/>
                <w:szCs w:val="28"/>
              </w:rPr>
            </w:pPr>
            <w:r w:rsidRPr="00726A6B">
              <w:rPr>
                <w:rFonts w:cs="Times New Roman"/>
                <w:sz w:val="28"/>
                <w:szCs w:val="28"/>
              </w:rPr>
              <w:t>Обеспечить эффективное, результативное функционирование и постоянный рост профессиональной компетентности стабильного коллектива учреждения;</w:t>
            </w:r>
          </w:p>
          <w:p w:rsidR="00726A6B" w:rsidRPr="00726A6B" w:rsidRDefault="00726A6B" w:rsidP="00B055DB">
            <w:pPr>
              <w:pStyle w:val="ac"/>
              <w:rPr>
                <w:rFonts w:cs="Times New Roman"/>
                <w:sz w:val="28"/>
                <w:szCs w:val="28"/>
              </w:rPr>
            </w:pPr>
            <w:r w:rsidRPr="00726A6B">
              <w:rPr>
                <w:rFonts w:cs="Times New Roman"/>
                <w:sz w:val="28"/>
                <w:szCs w:val="28"/>
              </w:rPr>
              <w:t>Повышать качество работы с родителями воспитанников. Содействовать повышению роли родителей в образовании ребенка дошкольного возраста;</w:t>
            </w:r>
          </w:p>
          <w:p w:rsidR="00726A6B" w:rsidRPr="00726A6B" w:rsidRDefault="00726A6B" w:rsidP="00B055DB">
            <w:pPr>
              <w:pStyle w:val="ac"/>
              <w:rPr>
                <w:rFonts w:cs="Times New Roman"/>
                <w:sz w:val="28"/>
                <w:szCs w:val="28"/>
              </w:rPr>
            </w:pPr>
            <w:r w:rsidRPr="00726A6B">
              <w:rPr>
                <w:rFonts w:cs="Times New Roman"/>
                <w:sz w:val="28"/>
                <w:szCs w:val="28"/>
              </w:rPr>
              <w:t>Привести в соответствие с федеральными государственными требованиями развивающую предметно-пространственную  среду и материально-техническую базу учреждения;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</w:rPr>
              <w:t>Развивать и укреплять межнациональные коммуникации через систему обучения двум государственным языка РТ.</w:t>
            </w:r>
          </w:p>
        </w:tc>
      </w:tr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Style w:val="af7"/>
                <w:rFonts w:ascii="Times New Roman" w:hAnsi="Times New Roman"/>
                <w:i w:val="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этап - подготовительный, планово-прогностический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 (2015 - 2016гг.)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Анализ проблем, выбор технологий и механизма развития в соответствии с социальным заказом и стратегией  развития образования в РФ и РТ;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Создание системы внутри садовского менеджмента;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Планирование развития, составление проектов и программ по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всем стратегическим направлениям развития.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этап - практический, основной (2017 - 2019гг.)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</w:rPr>
            </w:pPr>
            <w:r w:rsidRPr="00726A6B">
              <w:rPr>
                <w:sz w:val="28"/>
                <w:szCs w:val="28"/>
              </w:rPr>
              <w:t>Внедрение всех проектов программы развития детского сада на всех уровнях жизнедеятельности. Запуск механизмов саморазвития детского сада;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</w:rPr>
            </w:pPr>
            <w:r w:rsidRPr="00726A6B">
              <w:rPr>
                <w:sz w:val="28"/>
                <w:szCs w:val="28"/>
              </w:rPr>
              <w:t>Отслеживание результатов образовательного процесса и пространства, своевременная его корректировка;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</w:rPr>
            </w:pPr>
            <w:r w:rsidRPr="00726A6B">
              <w:rPr>
                <w:sz w:val="28"/>
                <w:szCs w:val="28"/>
              </w:rPr>
              <w:t>Создание системы управления качеством на основе системного проведения маркетинговых исследований востребованности и качества предоставляемых образовательных услуг.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  <w:r w:rsidRPr="00726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этап - итоговый (2019 – 2020гг).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Задачи: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обобщение опыта МБДОУ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Разработка новой программы развития детского сада.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Трансляция передового опыта.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Принципы реализации программы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своевременное внесение корректив в планы;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 ДОУ;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включения в решение задач программы развития, всех субъектов образовательного пространства.</w:t>
            </w:r>
          </w:p>
        </w:tc>
      </w:tr>
      <w:tr w:rsidR="00726A6B" w:rsidRPr="00726A6B" w:rsidTr="00B055DB">
        <w:trPr>
          <w:trHeight w:val="1600"/>
        </w:trPr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Авторы Программы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педагоги МБДОУ «Детский сад общеразвивающего вида №5 села Актаныш»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Закирзянова Ландыш Радисовна-заведующий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Хуснуллина Нурия Рахимзяновна - старший воспитатель,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Пугачева Татьяна Анатолиевна- воспитатель по обучению русскому языку,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Салихова Чулпан Данифовна– музыкальный руководитель,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Султанова Альфия Нурумовна -воспитатель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педагогический коллектив, родители и воспитанники МБДОУ «Детский сад общеразвивающего вида №5 села Актаныш»</w:t>
            </w:r>
          </w:p>
        </w:tc>
      </w:tr>
      <w:tr w:rsidR="00726A6B" w:rsidRPr="00726A6B" w:rsidTr="00B055DB"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553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Рациональное использование бюджета.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Спонсорская помощь, благотворительность.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Участие в грантовых конкурсах.</w:t>
            </w:r>
          </w:p>
        </w:tc>
      </w:tr>
      <w:tr w:rsidR="00726A6B" w:rsidRPr="00726A6B" w:rsidTr="00B055DB">
        <w:trPr>
          <w:trHeight w:val="652"/>
        </w:trPr>
        <w:tc>
          <w:tcPr>
            <w:tcW w:w="21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53" w:type="dxa"/>
          </w:tcPr>
          <w:p w:rsidR="00726A6B" w:rsidRPr="00726A6B" w:rsidRDefault="00726A6B" w:rsidP="00B055DB">
            <w:pPr>
              <w:pStyle w:val="a9"/>
              <w:rPr>
                <w:sz w:val="28"/>
                <w:szCs w:val="28"/>
                <w:lang w:eastAsia="ru-RU"/>
              </w:rPr>
            </w:pPr>
            <w:r w:rsidRPr="00726A6B">
              <w:rPr>
                <w:sz w:val="28"/>
                <w:szCs w:val="28"/>
                <w:lang w:eastAsia="ru-RU"/>
              </w:rPr>
              <w:t>повышение компетентности педагогов в контексте целевых ориентиров, заданных ФГОС ДО,  региональным компонентом УМК  и в области применения ИКТ.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внедрение информационных технологий в образовательный процесс.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улучшение состояния здоровья детей, что способствует повышению качества их образования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повышение технологической культуры педагогов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доступность системы дополнительного образования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качество сформированных ключевых компетенций способствующих успешному обучению ребёнка в школе.</w:t>
            </w:r>
          </w:p>
        </w:tc>
      </w:tr>
    </w:tbl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2. ИНФОРМАЦИОННАЯ СПРАВКА  ДОУ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2.1  </w:t>
      </w:r>
      <w:r w:rsidRPr="00726A6B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 муниципального бюджетного дошкольного образовательного учреждения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00"/>
        <w:gridCol w:w="5279"/>
      </w:tblGrid>
      <w:tr w:rsidR="00726A6B" w:rsidRPr="00726A6B" w:rsidTr="00B055DB">
        <w:trPr>
          <w:trHeight w:val="1593"/>
        </w:trPr>
        <w:tc>
          <w:tcPr>
            <w:tcW w:w="437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учреждения:</w:t>
            </w:r>
          </w:p>
        </w:tc>
        <w:tc>
          <w:tcPr>
            <w:tcW w:w="579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 общеразвивающего вида №5 с.Актаныш Актанышского муниципального района Республики Татарстан» </w:t>
            </w:r>
          </w:p>
        </w:tc>
      </w:tr>
      <w:tr w:rsidR="00726A6B" w:rsidRPr="00726A6B" w:rsidTr="00B055DB">
        <w:trPr>
          <w:trHeight w:val="411"/>
        </w:trPr>
        <w:tc>
          <w:tcPr>
            <w:tcW w:w="437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Учредитель:</w:t>
            </w:r>
          </w:p>
        </w:tc>
        <w:tc>
          <w:tcPr>
            <w:tcW w:w="579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Исполнительный комитет Актанышского  муниципального района Республики Татарстан</w:t>
            </w:r>
          </w:p>
        </w:tc>
      </w:tr>
      <w:tr w:rsidR="00726A6B" w:rsidRPr="00726A6B" w:rsidTr="00B055DB">
        <w:trPr>
          <w:trHeight w:val="417"/>
        </w:trPr>
        <w:tc>
          <w:tcPr>
            <w:tcW w:w="437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детского сада:</w:t>
            </w:r>
          </w:p>
        </w:tc>
        <w:tc>
          <w:tcPr>
            <w:tcW w:w="579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Закирзянова Ландыш Радисовна</w:t>
            </w:r>
          </w:p>
        </w:tc>
      </w:tr>
      <w:tr w:rsidR="00726A6B" w:rsidRPr="00726A6B" w:rsidTr="00B055DB">
        <w:trPr>
          <w:trHeight w:val="410"/>
        </w:trPr>
        <w:tc>
          <w:tcPr>
            <w:tcW w:w="437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адрес:</w:t>
            </w:r>
          </w:p>
        </w:tc>
        <w:tc>
          <w:tcPr>
            <w:tcW w:w="57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423740, Республика Татарстан, Актанышский  муниципальный район, с.Актаныш, ул.Центральная , дом 113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8-85552 3-12-23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0379000013@</w:t>
            </w: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tatar</w:t>
            </w: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</w:p>
        </w:tc>
      </w:tr>
      <w:tr w:rsidR="00726A6B" w:rsidRPr="00726A6B" w:rsidTr="00B055DB">
        <w:trPr>
          <w:trHeight w:val="415"/>
        </w:trPr>
        <w:tc>
          <w:tcPr>
            <w:tcW w:w="437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адрес:</w:t>
            </w:r>
          </w:p>
        </w:tc>
        <w:tc>
          <w:tcPr>
            <w:tcW w:w="57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423740, Республика Татарстан,Актанышский муниципальный район, с.Актаныш, ул.Центральная , дом 113.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6B" w:rsidRPr="00726A6B" w:rsidTr="00B055DB">
        <w:trPr>
          <w:trHeight w:val="421"/>
        </w:trPr>
        <w:tc>
          <w:tcPr>
            <w:tcW w:w="437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основания детского сада:</w:t>
            </w:r>
          </w:p>
        </w:tc>
        <w:tc>
          <w:tcPr>
            <w:tcW w:w="579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05.03.1995г.</w:t>
            </w:r>
          </w:p>
        </w:tc>
      </w:tr>
    </w:tbl>
    <w:p w:rsidR="00726A6B" w:rsidRPr="00726A6B" w:rsidRDefault="00726A6B" w:rsidP="00726A6B">
      <w:pPr>
        <w:pStyle w:val="af5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Приняв за основу идею самоценности дошкольного периода детства,  мы считаем, что педагогический процесс необходимо строить в двух взаимосвязанных направлениях - подготовка ребенка к будущей жизни и забота о его полноценном детстве.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Детский сад с приоритетами в физическом развитии детей, в заинтересованности в улучшении  качества образования ,  осуществляющий коррекцию нарушений речевого развития детей дошкольного возраста должен реализовывать как единые для всех учреждений базовые приоритеты, так и сугубо специфические. 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 находит отражение </w:t>
      </w:r>
      <w:r w:rsidRPr="00726A6B">
        <w:rPr>
          <w:rFonts w:ascii="Times New Roman" w:eastAsia="Times New Roman" w:hAnsi="Times New Roman" w:cs="Times New Roman"/>
          <w:b/>
          <w:bCs/>
          <w:sz w:val="28"/>
          <w:szCs w:val="28"/>
        </w:rPr>
        <w:t>в тактических целях развития учреждения: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>1.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>2. Модернизация системы управления образовательной, инновационной и финансово-экономической деятельностью учреждения.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>3.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</w:t>
      </w:r>
      <w:bookmarkStart w:id="0" w:name="bookmark4"/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2.2Материально – техническое и кадровое обеспечение педагогического процесса в 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26A6B">
        <w:rPr>
          <w:rFonts w:ascii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Материально – техническое обеспечение педагогического процесса в ДОУ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МБДОУ  «Детский сад общеразвивающего вида №5 села Актаныш» находится в типовом здании, рассчитанном по проекту на 90 мест. Для проведения воспитательно – образовательного процесса, лечебно – оздоровительных мероприятий, технолого – педагогической поддержки детей с проблемами в развитии в ДОУ создана дифференцированная среда, представленная  следующим набором помещений: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i/>
          <w:sz w:val="28"/>
          <w:szCs w:val="28"/>
          <w:lang w:val="en-US" w:eastAsia="ru-RU"/>
        </w:rPr>
        <w:t>I</w:t>
      </w:r>
      <w:r w:rsidRPr="00726A6B">
        <w:rPr>
          <w:rFonts w:ascii="Times New Roman" w:hAnsi="Times New Roman" w:cs="Times New Roman"/>
          <w:i/>
          <w:sz w:val="28"/>
          <w:szCs w:val="28"/>
          <w:lang w:eastAsia="ru-RU"/>
        </w:rPr>
        <w:t>. Помещения для организации образовательной деятельности: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групповые комнаты, раздевалки,  спальни для 5 групп;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музыкальный- физкультурный  зал;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          - кабинет русского языка;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методический кабинет;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-кабинет правила дорожного движения 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i/>
          <w:sz w:val="28"/>
          <w:szCs w:val="28"/>
          <w:lang w:val="en-US" w:eastAsia="ru-RU"/>
        </w:rPr>
        <w:t>II</w:t>
      </w:r>
      <w:r w:rsidRPr="00726A6B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медицинский блок: медицинский кабинет, процедурная, изолятор.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i/>
          <w:sz w:val="28"/>
          <w:szCs w:val="28"/>
          <w:lang w:val="en-US" w:eastAsia="ru-RU"/>
        </w:rPr>
        <w:t>III</w:t>
      </w:r>
      <w:r w:rsidRPr="00726A6B">
        <w:rPr>
          <w:rFonts w:ascii="Times New Roman" w:hAnsi="Times New Roman" w:cs="Times New Roman"/>
          <w:i/>
          <w:sz w:val="28"/>
          <w:szCs w:val="28"/>
          <w:lang w:eastAsia="ru-RU"/>
        </w:rPr>
        <w:t>.На участке детского сада  имеются: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- 5 игровых площадок, оборудованных игровым и физкультурным инвентарём;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           -  спортивные площадки для занятий по физкультуре на свежем воздухе;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Материально – технические условия дошкольного образовательного учреждения отвечают  требованиям современного дошкольного образования.</w:t>
      </w: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38"/>
        <w:gridCol w:w="2618"/>
        <w:gridCol w:w="4615"/>
      </w:tblGrid>
      <w:tr w:rsidR="00726A6B" w:rsidRPr="00726A6B" w:rsidTr="00B055DB">
        <w:tc>
          <w:tcPr>
            <w:tcW w:w="1809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развития</w:t>
            </w:r>
          </w:p>
        </w:tc>
        <w:tc>
          <w:tcPr>
            <w:tcW w:w="2694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Наличие специальных помещений</w:t>
            </w:r>
          </w:p>
        </w:tc>
        <w:tc>
          <w:tcPr>
            <w:tcW w:w="6061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Имеющиеся пособия и оборудование</w:t>
            </w:r>
          </w:p>
        </w:tc>
      </w:tr>
      <w:tr w:rsidR="00726A6B" w:rsidRPr="00726A6B" w:rsidTr="00B055DB">
        <w:tc>
          <w:tcPr>
            <w:tcW w:w="18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694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с развивающей предметно-пространственной  средой, с центрами развития (игровой, художественно-речевой, исследовательский и др.)</w:t>
            </w:r>
          </w:p>
        </w:tc>
        <w:tc>
          <w:tcPr>
            <w:tcW w:w="6061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развивающие пособия и игры, атрибуты, игровые модули, сюжетно-игровое оборудование, художественная литература;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учебно-наглядные пособия, дидактический материал;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ноутбук,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 - уголки национальной культуры в группах.</w:t>
            </w:r>
          </w:p>
        </w:tc>
      </w:tr>
      <w:tr w:rsidR="00726A6B" w:rsidRPr="00726A6B" w:rsidTr="00B055DB">
        <w:tc>
          <w:tcPr>
            <w:tcW w:w="18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4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с развивающей предметно-пространственной  средой</w:t>
            </w:r>
          </w:p>
        </w:tc>
        <w:tc>
          <w:tcPr>
            <w:tcW w:w="6061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стол для поделок;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-стеллажи;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-комплект детских столов и стульев;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ноутбук;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-дидактический материал;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-доска магнитная или мольберт;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-наборы для детского творчества;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центр песка и воды.</w:t>
            </w:r>
          </w:p>
        </w:tc>
      </w:tr>
      <w:tr w:rsidR="00726A6B" w:rsidRPr="00726A6B" w:rsidTr="00B055DB">
        <w:tc>
          <w:tcPr>
            <w:tcW w:w="18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4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Групповые помещения с развивающей предметно-пространственной  средой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-развивающие пособия, игры по развитию речи,детская  художественная литература, наглядный и раздаточный материал.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ноутбук;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 - комплект детских столов и стульев;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-стеллаж;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ноутбук.</w:t>
            </w:r>
          </w:p>
        </w:tc>
      </w:tr>
      <w:tr w:rsidR="00726A6B" w:rsidRPr="00726A6B" w:rsidTr="00B055DB">
        <w:tc>
          <w:tcPr>
            <w:tcW w:w="18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694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Музыкальный зал, групповые помещения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мультимедийная установка, экран, ноутбук;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пианино, музыкальный центр;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набор музыкальных инструментов;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- костюмы, дидактический материал; </w:t>
            </w:r>
          </w:p>
        </w:tc>
      </w:tr>
      <w:tr w:rsidR="00726A6B" w:rsidRPr="00726A6B" w:rsidTr="00B055DB">
        <w:trPr>
          <w:trHeight w:val="2256"/>
        </w:trPr>
        <w:tc>
          <w:tcPr>
            <w:tcW w:w="18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694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Физкультурный зал, групповые помещения, медицинский блок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61" w:type="dxa"/>
          </w:tcPr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стенка гимнастическая, скамья гимнастическая;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модули спортивные, мячи резиновые;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обручи, скакалки, маты, мешочки с песком;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мячи гимнастические, мячи для мини-баскетбола, мячи массажные;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-бревно напольное гимнастическое;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-палки гимнастические;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-комплект дуг для подлезания;</w:t>
            </w:r>
          </w:p>
          <w:p w:rsidR="00726A6B" w:rsidRPr="00726A6B" w:rsidRDefault="00726A6B" w:rsidP="00B055D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- дорожка сенсорная;</w:t>
            </w:r>
          </w:p>
        </w:tc>
      </w:tr>
    </w:tbl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Состояние учебно-методической базы ДОУ постоянно пополняется. В каждой группе оформлены театрализованные уголки, способствующие развитию познавательной активности, творческой инициативы и самостоятельности детей. С помощью педагогов и родителей идет обогащение развивающей среды нетрадиционным оборудованием для двигательной активности детей. </w:t>
      </w:r>
    </w:p>
    <w:p w:rsidR="00726A6B" w:rsidRPr="00726A6B" w:rsidRDefault="00726A6B" w:rsidP="00726A6B">
      <w:pPr>
        <w:pStyle w:val="af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Несмотря на то, что сделано многое, задача оснащения предметно-развивающей среды ДОУ остается одной из главных. В группах необходимо расширять и обновлять игровые уголки, пополнять демонстрационный материал по пяти основным направлениям развития детей дошкольного возраста.</w:t>
      </w:r>
    </w:p>
    <w:p w:rsidR="00726A6B" w:rsidRPr="00726A6B" w:rsidRDefault="00726A6B" w:rsidP="00726A6B">
      <w:pPr>
        <w:pStyle w:val="af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726A6B" w:rsidRPr="00726A6B" w:rsidRDefault="00726A6B" w:rsidP="00726A6B">
      <w:pPr>
        <w:pStyle w:val="af5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26A6B">
        <w:rPr>
          <w:rFonts w:ascii="Times New Roman" w:hAnsi="Times New Roman" w:cs="Times New Roman"/>
          <w:color w:val="000000"/>
          <w:kern w:val="0"/>
          <w:sz w:val="28"/>
          <w:szCs w:val="28"/>
          <w:u w:val="single"/>
          <w:lang w:eastAsia="ru-RU"/>
        </w:rPr>
        <w:t>Кадровое обеспечение педагогического процесса в ДОУ</w:t>
      </w:r>
    </w:p>
    <w:p w:rsidR="00726A6B" w:rsidRPr="00726A6B" w:rsidRDefault="00726A6B" w:rsidP="00726A6B">
      <w:pPr>
        <w:pStyle w:val="af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Преобразования в системе дошкольного образования предъявляют высокий уровень требований к педагогическим работникам. В современных условиях требования к педагогу очень высоки, ведь воспитатель является главным действующим лицом педагогического процесса. Педагог должен приобретать новые знания, получать больше информации, решать новые задачи, совершенствовать навыки и умения, и часто менять рабочие привычки, ценности иметь соответствующую квалификационную категорию.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Педагогический коллектив </w:t>
      </w: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состоит из 12 педагогов: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Специалисты: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воспитатель по обучению русскому языку- 1 человек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музыкальный руководитель-1человека;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инструктор по физической культуре -1 человека;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Воспитатели: 8 человек.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2"/>
        <w:gridCol w:w="1597"/>
        <w:gridCol w:w="1007"/>
        <w:gridCol w:w="1440"/>
        <w:gridCol w:w="1025"/>
        <w:gridCol w:w="933"/>
        <w:gridCol w:w="638"/>
        <w:gridCol w:w="1231"/>
      </w:tblGrid>
      <w:tr w:rsidR="00726A6B" w:rsidRPr="00726A6B" w:rsidTr="00B055DB">
        <w:tc>
          <w:tcPr>
            <w:tcW w:w="3254" w:type="dxa"/>
            <w:gridSpan w:val="2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педагогов</w:t>
            </w:r>
          </w:p>
        </w:tc>
        <w:tc>
          <w:tcPr>
            <w:tcW w:w="2952" w:type="dxa"/>
            <w:gridSpan w:val="2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4250" w:type="dxa"/>
            <w:gridSpan w:val="4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Итоги аттестации</w:t>
            </w:r>
          </w:p>
        </w:tc>
      </w:tr>
      <w:tr w:rsidR="00726A6B" w:rsidRPr="00726A6B" w:rsidTr="00B055DB">
        <w:tc>
          <w:tcPr>
            <w:tcW w:w="162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Воспитатели</w:t>
            </w:r>
          </w:p>
        </w:tc>
        <w:tc>
          <w:tcPr>
            <w:tcW w:w="1630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>Специалисты</w:t>
            </w:r>
          </w:p>
        </w:tc>
        <w:tc>
          <w:tcPr>
            <w:tcW w:w="1210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>Высшее</w:t>
            </w:r>
          </w:p>
        </w:tc>
        <w:tc>
          <w:tcPr>
            <w:tcW w:w="1742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>Среднее специальное</w:t>
            </w:r>
          </w:p>
        </w:tc>
        <w:tc>
          <w:tcPr>
            <w:tcW w:w="10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>Высшая</w:t>
            </w:r>
          </w:p>
        </w:tc>
        <w:tc>
          <w:tcPr>
            <w:tcW w:w="101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>Первая</w:t>
            </w:r>
          </w:p>
        </w:tc>
        <w:tc>
          <w:tcPr>
            <w:tcW w:w="881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>СЗД</w:t>
            </w:r>
          </w:p>
        </w:tc>
        <w:tc>
          <w:tcPr>
            <w:tcW w:w="129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проходили </w:t>
            </w:r>
          </w:p>
        </w:tc>
      </w:tr>
      <w:tr w:rsidR="00726A6B" w:rsidRPr="00726A6B" w:rsidTr="00B055DB">
        <w:tc>
          <w:tcPr>
            <w:tcW w:w="162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 чел.</w:t>
            </w:r>
          </w:p>
        </w:tc>
        <w:tc>
          <w:tcPr>
            <w:tcW w:w="1630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4чел.</w:t>
            </w:r>
          </w:p>
        </w:tc>
        <w:tc>
          <w:tcPr>
            <w:tcW w:w="1210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42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4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1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</w:rPr>
        <w:t>Целью методической работы в ДОУ</w:t>
      </w:r>
      <w:r w:rsidRPr="00726A6B">
        <w:rPr>
          <w:rFonts w:ascii="Times New Roman" w:hAnsi="Times New Roman" w:cs="Times New Roman"/>
          <w:sz w:val="28"/>
          <w:szCs w:val="28"/>
        </w:rPr>
        <w:t xml:space="preserve"> является повышение компетентности педагогов в вопросах обеспечения нового содержания дошкольного образования; изучение и введение ФГОС ДО.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Основные направления методической работы: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Подготовка и проведение методических мероприятий со всеми педагогами: семинаров, практикумов, конференции, круглых столов и др.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Разработка необходимой учебно-методической документации.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методического кабинета.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Изучение уровней профессиональной компетентности педагогов, выявление изменений, затруднений.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Индивидуальная работа с педагогами, консультирование, оказание практической помощи, обучение.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Организация самообразования педагогов.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Организация наставничества.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Организация курсовой переподготовки педагогов.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Участие в подготовке и проведении аттестации педагогов.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Изучение, обобщение и распространение передового педагогического опыта.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Редакционно-издательская деятельность.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Организация участия педагогов в методических мероприятиях разного уровня, подготовка педагогов к выступлениям.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Проведение мониторинга состояния методического обеспечения и качества воспитательно-образовательного процесса с детьми.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Координация работы педагогов по выполнению планов и освоению программ.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Организация преемственности в работе педагогов детского сада  и школы.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Мотивация и стимулирование деятельности педагогов. </w:t>
      </w:r>
    </w:p>
    <w:p w:rsidR="00726A6B" w:rsidRPr="00726A6B" w:rsidRDefault="00726A6B" w:rsidP="00726A6B">
      <w:pPr>
        <w:pStyle w:val="af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Осуществление контроля над  деятельностью педагогов.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Основные формы и методы работы с кадрами: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Работа в едином образовательном пространстве;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Педагогические советы;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Семинары,семинары-практикумы;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Круглые столы;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Открытые мероприятия;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Коллективные просмотры деятельности с детьми; взаимопосещение;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Мастер-классы;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Просмотры и обсуждения видеоматериалов, презентаций;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Конкурсы; выставки 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Наблюдения;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Беседы, собеседования;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Групповые, индивидуальные консультации;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Наставничество;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Работа над личной темой, индивидуальное самообразование;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Информационные папки;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Редакционно-издательская деятельность;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Анкетирование, тестирование;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Портфолио педагога;</w:t>
      </w:r>
    </w:p>
    <w:p w:rsidR="00726A6B" w:rsidRPr="00726A6B" w:rsidRDefault="00726A6B" w:rsidP="00726A6B">
      <w:pPr>
        <w:pStyle w:val="af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Участие в методических мероприятиях разного уровня.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     Методическая    работа в ДОУ целом    оптимальна   и   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- воспитатели понимают в целом суть происходящих в дошкольном образовании изменений; у многих сформирована внутренняя мотивация к обновлению образовательного процесса в ДОУ; 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  педагоги используют в работе с детьми личностно-ориентированную модель взаимодействия;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- многие педагоги проявляют интерес к экспериментальной деятельности;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        Но, несмотря на достижения и позитивные изменения в профессиональной деятельности педагогов в целом, имеется и </w:t>
      </w:r>
      <w:r w:rsidRPr="00726A6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ряд </w:t>
      </w:r>
      <w:r w:rsidRPr="00726A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проблем</w:t>
      </w:r>
      <w:r w:rsidRPr="00726A6B">
        <w:rPr>
          <w:rFonts w:ascii="Times New Roman" w:hAnsi="Times New Roman" w:cs="Times New Roman"/>
          <w:iCs/>
          <w:sz w:val="28"/>
          <w:szCs w:val="28"/>
          <w:lang w:eastAsia="ru-RU"/>
        </w:rPr>
        <w:t>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деятельности, авторитарный стиль в общении с детьми), наличие определенных личностных проблем (конфликтность; эмоциональная неустойчивость, отсутствие необходимого контакта с родителями воспитанников);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- не совсем правильное понимание частью педагогов сути происходящих в  образовании изменений;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отсутствие внутренней мотивации к инновационным переменам у отдельных педагогов.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Перспективы развития: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информационно-разъяснительная работа с педагогами по вопросам введения ФГОС ДО;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пересмотр приоритетов профессиональной деятельности;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разработка и реализация модели психолого-педагогического сопровождения педагогов в условиях введения ФГОС ДО;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 организация деятельности методической службы по повышению профессиональной компетентности  педагогов;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планомерное направление педагогов на курсы повышения квалификации за счет бюджетных средств;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организация и пополнение нормативно-правового обеспечения, электронного банка данных по введению ФГОС ДО;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>- активное участие в деятельности педагогического сообщества района, республики;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lang w:eastAsia="ru-RU"/>
        </w:rPr>
        <w:t xml:space="preserve">       В МБДОУ «Детский сад общеразвивающего вида №5 села Актаныш» 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 педагогов.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Перспективы развития</w:t>
      </w:r>
      <w:r w:rsidRPr="00726A6B">
        <w:rPr>
          <w:rFonts w:ascii="Times New Roman" w:hAnsi="Times New Roman" w:cs="Times New Roman"/>
          <w:sz w:val="28"/>
          <w:szCs w:val="28"/>
          <w:lang w:eastAsia="ru-RU"/>
        </w:rPr>
        <w:t>: повышение  уровня квалификационной категории  и  профессионального уровня педагогов и воспитателей.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3. ПРОБЛЕМНЫЙ АНАЛИЗ СОСТОЯНИЯ ОБРАЗОВАТЕЛЬНОГО ПРОЦЕССА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>3.1Проблемно-ориентированный анализ внешней и внутренней среды</w:t>
      </w:r>
      <w:bookmarkEnd w:id="0"/>
      <w:r w:rsidRPr="00726A6B">
        <w:rPr>
          <w:rFonts w:ascii="Times New Roman" w:hAnsi="Times New Roman" w:cs="Times New Roman"/>
          <w:b/>
          <w:sz w:val="28"/>
          <w:szCs w:val="28"/>
        </w:rPr>
        <w:t xml:space="preserve"> ДОУ</w:t>
      </w:r>
      <w:bookmarkStart w:id="1" w:name="bookmark5"/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</w:rPr>
        <w:t>Характеристика внешних факторов, влияющих на развитие детского сада</w:t>
      </w:r>
      <w:bookmarkEnd w:id="1"/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Детский сад - это социально-педагогическая, открытая, взаимодействующая с внешней средой система, в то же время она является составляющей единицей муниципальной, республиканской и федеральной образовательной системы.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Экономические факторы, влияющие на развитие детского сада: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1. Состояние экономики страны влияет на состояние образовательных потребностей граждан, что отражается на социальном заказе детскому саду от родителей. Проведённые в детском саду исследования по востребованности образовательных услуг у родителей показали необходимость введения дополнительных образовательных услуг по следующим направлениям: оздоровление детей, художественно- эстетического цикла и основ безопасности жизнедеятельности.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2.  Вступление страны в рыночную экономику ставит детский сад перед задачей выживания и конкурентоспособности. Недостаток бюджетного финансирования заставляет зарабатывать внебюджетные средства, хотя платные образовательные услуги в детском саду не осуществляются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Социальные факторы, влияющие на развитие детского сада: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1. Общий уровень социальной нестабильности, социальной занятости оказывает влияние на расслоение населения.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2. Характер</w:t>
      </w: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ab/>
        <w:t>взаимоотношений, как в семье, так и за её пределами оказывает влияние на развитие детского сада.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3.Низкий престиж педагогической профессии.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Правовые факторы, влияющие на развитие детского сада: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Разработка локальных актов, обеспечивающих инновационную деятельность, требует повышения правовой грамотности всех членов коллектива.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Экологические и здоровье сберегающие факторы, влияющие на развитие детского сада: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1. Состояние окружающей среды оказывает существенное влияние на состояние здоровья детей и педагогов, что усиливает требования к профилактической и оздоровительной направленности деятельности детского сада.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2.  Создана система взаимодействия с больницей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Демографические факторы, влияющие на развитие детского сада: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Изучение демографической ситуации района позволило составить прогноз количества детей, стоящих на очередь в детский сад.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Культурные, духовные, этические факторы, влияющие на развитие детского сада: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1. Снижение культурного уровня общества затрудняет решение детским садом образовательных задач.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2. Детский сад, как организация  культуросберегающая и культуросозидающая, вынуждена преобразовать себя не только в центр  воспитательно- образовательной деятельности, но и спортивно - досуговый, культурный центр и противостоять снижению уровня духовно- нравственной культуры.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3. Реально действующие нормы и правила, образ и стиль жизни разных слоев населения требуют от педагогов перехода от методов нравоучений к способности предлагать детям такие нормы и образцы деятельности, поведения, человеческого общения, которые помогли бы сформировать индивидуальную культуру и сохранить чувство собственного достоинства.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4. Принятие Стратегии развития образования « Кил</w:t>
      </w:r>
      <w:r w:rsidRPr="00726A6B">
        <w:rPr>
          <w:rFonts w:ascii="Times New Roman" w:eastAsia="Times New Roman" w:hAnsi="Times New Roman" w:cs="Times New Roman"/>
          <w:kern w:val="0"/>
          <w:sz w:val="28"/>
          <w:szCs w:val="28"/>
          <w:lang w:val="tt-RU"/>
        </w:rPr>
        <w:t>ә</w:t>
      </w: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ч</w:t>
      </w:r>
      <w:r w:rsidRPr="00726A6B">
        <w:rPr>
          <w:rFonts w:ascii="Times New Roman" w:eastAsia="Times New Roman" w:hAnsi="Times New Roman" w:cs="Times New Roman"/>
          <w:kern w:val="0"/>
          <w:sz w:val="28"/>
          <w:szCs w:val="28"/>
          <w:lang w:val="tt-RU"/>
        </w:rPr>
        <w:t>ә</w:t>
      </w: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к»  требует уделить значительное внимание развитию  и укреплению межнациональных коммуникаций через систему национального образования в детском саду.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Отраслевые факторы, влияющие на развитие детского сада: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1. Тенденции изменения образовательной системы в стране, в РТ, в районе позволяют строить собственную траекторию развития, концепцию детского сада.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2. В рамках образовательного пространства возникает конкуренция между образовательными системами, детский сад требует поиска собственной ниши на рынке образовательных услуг и создания конкурентных преимуществ.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3.  Перечисленные выше факторы внешней среды влияют на развитие детского сада и определяют его образовательную политику, стратегию и тактику позитивных изменений.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26A6B">
        <w:rPr>
          <w:rFonts w:ascii="Times New Roman" w:hAnsi="Times New Roman" w:cs="Times New Roman"/>
          <w:b/>
          <w:bCs/>
          <w:i/>
          <w:sz w:val="28"/>
          <w:szCs w:val="28"/>
        </w:rPr>
        <w:t>Характеристика внутренних проблем и факторов, влияющих на развитие детского сада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Проведенный анализ внутренних актуальных проблем, влияющих на развитие детского сада, позволил выявить следующие факторы: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недостаточное выявление и осознание участниками совместной деятельности образовательных потребностей населения;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отсутствие интеграции всех видов и процессов деятельности родителей, воспитателей и специалистов ДОУ вокруг повышения качества образовательного процесса;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несбалансированность между рутинными, допускающими стандартные решения, и творческими составляющими управленческой деятельности;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- значительный объем избыточной « бумажной» работы; 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отсутствие опыта в организации проектирования и освоения на практике новых моделей образовательных систем и процессов;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отсутствие системы организации программно-методического и материально-технического обеспечения.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для конкретных управленческих функций не выстроены целостные, полные логические структуры действий, в них имеются разрывы, недостающие звенья;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отдельные функции не имеют надежных методов реализации управленческих технологий. Речь идет, в частности, о разработке целевых программ развития, мотивации персонала на оптимальное функционирование и развитие, личностный рост;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- при наличии сформулированной миссии и стратегии, не все сотрудники  понимают своего вклада в их осуществление, существует ядро сотрудников и актив, которые разделяют единые идеалы и ценности организации, но они не имеют влияния на все учреждение;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носителями традиций, инициаторами норм является команда сотрудников (как правило, это те, кто неравнодушен к результатам деятельности детского сада);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- недостаточный уровень профессиональной подготовки молодых педагогов;</w:t>
      </w:r>
    </w:p>
    <w:p w:rsidR="00726A6B" w:rsidRPr="00726A6B" w:rsidRDefault="00726A6B" w:rsidP="00726A6B">
      <w:pPr>
        <w:pStyle w:val="af5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4. КОНЦЕПТУАЛЬНЫЕ ОСНОВЫ РАЗВИТИЯ ДОУ</w:t>
      </w:r>
    </w:p>
    <w:p w:rsidR="00726A6B" w:rsidRPr="00726A6B" w:rsidRDefault="00726A6B" w:rsidP="00726A6B">
      <w:pPr>
        <w:pStyle w:val="af5"/>
        <w:tabs>
          <w:tab w:val="left" w:pos="284"/>
        </w:tabs>
        <w:spacing w:line="276" w:lineRule="auto"/>
        <w:ind w:left="284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Программа развития МБДОУ «Детский сад общеразвивающего вида №5 села Актаныш» на 2015- 2020 гг. (далее Программа)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Программа развития показывает технологический механизм </w:t>
      </w:r>
      <w:r w:rsidRPr="00726A6B">
        <w:rPr>
          <w:rFonts w:ascii="Times New Roman" w:hAnsi="Times New Roman" w:cs="Times New Roman"/>
          <w:sz w:val="28"/>
          <w:szCs w:val="28"/>
        </w:rPr>
        <w:t>перехода МБДОУ в новое качественное состояние, соответствующее новым задачам модернизации образования и реализации национального проекта «Образование», Стратегии развития образования в РТ «Кил</w:t>
      </w:r>
      <w:r w:rsidRPr="00726A6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726A6B">
        <w:rPr>
          <w:rFonts w:ascii="Times New Roman" w:hAnsi="Times New Roman" w:cs="Times New Roman"/>
          <w:sz w:val="28"/>
          <w:szCs w:val="28"/>
        </w:rPr>
        <w:t>ч</w:t>
      </w:r>
      <w:r w:rsidRPr="00726A6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726A6B">
        <w:rPr>
          <w:rFonts w:ascii="Times New Roman" w:hAnsi="Times New Roman" w:cs="Times New Roman"/>
          <w:sz w:val="28"/>
          <w:szCs w:val="28"/>
        </w:rPr>
        <w:t xml:space="preserve">к», удовлетворяющее потребности социума и рынка образовательных услуг. Данный переход происходит путем </w:t>
      </w:r>
      <w:r w:rsidRPr="00726A6B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осуществления системных изменений (нововведений) в основных сферах и направлениях жизнедеятельности детского сада и его внешних связях.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 является основой</w:t>
      </w:r>
      <w:r w:rsidRPr="00726A6B">
        <w:rPr>
          <w:rFonts w:ascii="Times New Roman" w:hAnsi="Times New Roman" w:cs="Times New Roman"/>
          <w:sz w:val="28"/>
          <w:szCs w:val="28"/>
        </w:rPr>
        <w:t xml:space="preserve">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различных сферах. 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Концепция (концептуальный проект) развития рассматривается в двух аспектах: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1. Модель выпускника как идеальный ориентир и единая позиция всех участников образовательного процесса на основе создания культурологической, здоровьесберегающей среды.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2. Будущее желаемое состояние детского сада как системы, её философия, принципы жизнедеятельности, миссия, актуальные ценности и стратегические направления развития в общем образовательном пространстве.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Основополагающей концептуальной идеей является создание развивающейся культурологической, здоровьесберегающей среды, способной решать стратегические и тактические цели.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>Важность</w:t>
      </w:r>
      <w:r w:rsidRPr="00726A6B">
        <w:rPr>
          <w:rFonts w:ascii="Times New Roman" w:hAnsi="Times New Roman" w:cs="Times New Roman"/>
          <w:sz w:val="28"/>
          <w:szCs w:val="28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нацелены на изменение содержания, образовательных технологий, моделей управления с учётом новых условий, региональной специфики, ресурсного обеспечения, индивидуальных особенностей личности и общечеловеческих ценностей.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Проблема становления нового поколения российских граждан заключает в себе стихийный и организованный процесс социализации и индивидуализации личности. Дошкольное образование осуществляет направленную социализацию, учит на основе овладения базовой культурой быть полезным обществу и создаёт условия и помогает воспитанникам раскрыть индивидуальные способности, реализовать себя в деятельности и поведении. Методологической основой нашей концепции является опора на индивидуальность ребёнка. Сущность индивидуальных ценностей человека выражается в её принадлежности к конкретной личности.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Индивидуальность - это неповторимый, самобытный способ бытия конкретной личности в качестве субъекта самостоятельной деятельности, индивидуальная форма духовной и общественной жизни человека.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К уникальным задаткам относятся телесная организация и физическое здоровье ребёнка;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К уникальным способностям - психическая и физиологическая предрасположенность к различным видам деятельности, одарённость детей;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К универсальным свойствам относятся качественные характеристики ребёнка, которые объединяют его с другими людьми, ставят в один ряд со всем человечеством. На наш взгляд, таким свойством является духовность человека.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За методологическое основание нами взято следующее определение культуры: культура - это система ценностей личности и общества в целом. В культуре сосуществуют, противостоят друг другу и взаимодействуют культурные нормы, ценности и интересы разных слоев и групп, то есть разные субкультуры.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</w:rPr>
        <w:t>Субкультура: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1. Культура какой-либо социальной или демографической группы;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2. В чем-то ограниченная культура социальной общности, обусловленная бедностью ее социальных связей, неполнотой или затрудненностью доступа для нее к культурному наследию. Целесообразно использовать понятие «субкультура» именно в этом втором смысле, поскольку ничего не мешает нам говорить о детской культуре, молодежной культуре, культуре интеллигенции, национальных групп, в тех случаях, когда эта культура полноценна и свободно развивается.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Включение ребенка в культуру идет через мозаику субкультур: семейную, детскую национальную.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На уровне общества:</w:t>
      </w:r>
      <w:r w:rsidRPr="00726A6B">
        <w:rPr>
          <w:rFonts w:ascii="Times New Roman" w:hAnsi="Times New Roman" w:cs="Times New Roman"/>
          <w:sz w:val="28"/>
          <w:szCs w:val="28"/>
        </w:rPr>
        <w:t xml:space="preserve"> богатство связей субкультур и форм их взаимодействия формирует ту многоукладность культуры, которая и позволяет человеку стать индивидуальностью.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На уровне личности:</w:t>
      </w:r>
      <w:r w:rsidRPr="00726A6B">
        <w:rPr>
          <w:rFonts w:ascii="Times New Roman" w:hAnsi="Times New Roman" w:cs="Times New Roman"/>
          <w:sz w:val="28"/>
          <w:szCs w:val="28"/>
        </w:rPr>
        <w:t xml:space="preserve"> многообразие культурного пространства помогает личности ребенка в ее культурном самоопределении; чем больше субкультур «участвуют» в жизнедеятельности человека, тем больше маневра для жизненного демократического выбора, больше условий для формирования широкого культурного потенциала личности ее «ненасильственной» психологии.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В процессе становления:</w:t>
      </w:r>
      <w:r w:rsidRPr="00726A6B">
        <w:rPr>
          <w:rFonts w:ascii="Times New Roman" w:hAnsi="Times New Roman" w:cs="Times New Roman"/>
          <w:sz w:val="28"/>
          <w:szCs w:val="28"/>
        </w:rPr>
        <w:t xml:space="preserve"> дети соприкасаются с большим разнообразием субкультур, а также с достаточным набором национальных культур. У каждого формируется свой собственный культурный опыт, складывающийся из разных соотношений тех или иных субкультурных и культурных пространств.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На основании вышесказанного можно сделать вывод о том, что ребенок развивается в накладывающихся друг на друга субкультурных пространствах, которые пересекаются друг с другом.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Большую роль в этом играет</w:t>
      </w: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«среда».</w:t>
      </w:r>
      <w:r w:rsidRPr="00726A6B">
        <w:rPr>
          <w:rFonts w:ascii="Times New Roman" w:hAnsi="Times New Roman" w:cs="Times New Roman"/>
          <w:sz w:val="28"/>
          <w:szCs w:val="28"/>
        </w:rPr>
        <w:t xml:space="preserve"> Она включает условия и окружение: жизнедеятельность ребенка в семье, взаимоотношений и действий в  детском саду, ситуативного поведения вне семьи и детского сада.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Личностно-ориентированный подход, в сущности, определяет основу всей системы и является отправной ее точкой. Развитие личности не идет частями, а рассматривается в комплексе, с учетом природосообразных особенностей личности.</w:t>
      </w:r>
      <w:bookmarkStart w:id="2" w:name="bookmark19"/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 xml:space="preserve">4.1Принципы управления развитием </w:t>
      </w:r>
      <w:bookmarkEnd w:id="2"/>
      <w:r w:rsidRPr="00726A6B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Под принципами мы понимаем основополагающие факторы (законы) управления, на основании которых определяются требования к содержанию и методам управления развитием детского сада, интегрируются различные научные подходы.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1. </w:t>
      </w: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системности</w:t>
      </w:r>
      <w:r w:rsidRPr="00726A6B">
        <w:rPr>
          <w:rFonts w:ascii="Times New Roman" w:hAnsi="Times New Roman" w:cs="Times New Roman"/>
          <w:sz w:val="28"/>
          <w:szCs w:val="28"/>
        </w:rPr>
        <w:t xml:space="preserve"> определяет рассмотрение детского сада как открытой социально-педагогической системы, которая включает две составляющие: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а)</w:t>
      </w:r>
      <w:r w:rsidRPr="00726A6B">
        <w:rPr>
          <w:rFonts w:ascii="Times New Roman" w:hAnsi="Times New Roman" w:cs="Times New Roman"/>
          <w:sz w:val="28"/>
          <w:szCs w:val="28"/>
        </w:rPr>
        <w:tab/>
        <w:t>внутреннюю структуру-совокупность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б)</w:t>
      </w:r>
      <w:r w:rsidRPr="00726A6B">
        <w:rPr>
          <w:rFonts w:ascii="Times New Roman" w:hAnsi="Times New Roman" w:cs="Times New Roman"/>
          <w:sz w:val="28"/>
          <w:szCs w:val="28"/>
        </w:rPr>
        <w:tab/>
        <w:t>внешнюю структуру, включающую связь детского сада с внешней средой.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2. </w:t>
      </w: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функциональности</w:t>
      </w:r>
      <w:r w:rsidRPr="00726A6B">
        <w:rPr>
          <w:rFonts w:ascii="Times New Roman" w:hAnsi="Times New Roman" w:cs="Times New Roman"/>
          <w:sz w:val="28"/>
          <w:szCs w:val="28"/>
        </w:rPr>
        <w:t>, который заключатся в определении функций всех членов коллектива как системы: диагностика, планирование, организация процессов, контроль, мотивация, регулирование т.д. При функциональном подходе к управлению развитием детского сада предполагается идти 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4. </w:t>
      </w: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интеграции</w:t>
      </w: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</w:t>
      </w:r>
      <w:r w:rsidRPr="00726A6B">
        <w:rPr>
          <w:rFonts w:ascii="Times New Roman" w:hAnsi="Times New Roman" w:cs="Times New Roman"/>
          <w:sz w:val="28"/>
          <w:szCs w:val="28"/>
        </w:rPr>
        <w:t xml:space="preserve"> то есть усиление взаимосвязей между субъектами и объектами управления развитием детского дошкольного учреждения. 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5. </w:t>
      </w: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педагогической поддержки</w:t>
      </w:r>
      <w:r w:rsidRPr="00726A6B">
        <w:rPr>
          <w:rFonts w:ascii="Times New Roman" w:hAnsi="Times New Roman" w:cs="Times New Roman"/>
          <w:sz w:val="28"/>
          <w:szCs w:val="28"/>
        </w:rPr>
        <w:t>, целью которой является оказание помощи любому члену коллектива, в осознании своих возможностей, творческих способностей. Принцип педагогической поддержки может реализовываться через комплекс стимулов, мотивов и системы гуманистического общения между всеми членами коллектива, создание благоприятного нравственно-психологического  микроклимата, условий для творческого роста.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6. </w:t>
      </w: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целостности</w:t>
      </w: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Система образования состоит из определенной совокупности компонентов (элементов, подсистем), взаимосвязь и взаимодействие которых обуславливает целостность. Целостность характеризуется наличием у системы интегративных качеств, не присущих определенным ее частям. Администрация, коллектив детского сада должны иметь четкое представление о структуре, составе и компонентах образовательной системы.</w:t>
      </w: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Принцип природосообразности</w:t>
      </w:r>
      <w:r w:rsidRPr="00726A6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Pr="00726A6B">
        <w:rPr>
          <w:rFonts w:ascii="Times New Roman" w:hAnsi="Times New Roman" w:cs="Times New Roman"/>
          <w:sz w:val="28"/>
          <w:szCs w:val="28"/>
        </w:rPr>
        <w:t xml:space="preserve"> Развитие личности ребенка должно осуществляться сообразно полу, возрасту, национальности, индивидуальным особенностям. Процесс воспитания строится, следуя природе ребенка в зоне ближайшего развития. Принцип природосообразности, учитывает индивидуальные возможности детей, создает доступные зоны развития в единстве и согласии с природой.</w:t>
      </w:r>
      <w:bookmarkStart w:id="3" w:name="bookmark20"/>
    </w:p>
    <w:p w:rsidR="00726A6B" w:rsidRPr="00726A6B" w:rsidRDefault="00726A6B" w:rsidP="00726A6B">
      <w:pPr>
        <w:pStyle w:val="af5"/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ind w:firstLine="68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4.2 Факторы и условия создания эффективной  здоровьесберегающей,</w:t>
      </w:r>
      <w:bookmarkStart w:id="4" w:name="bookmark21"/>
      <w:bookmarkEnd w:id="3"/>
      <w:r w:rsidRPr="00726A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культурологической среды</w:t>
      </w:r>
      <w:bookmarkEnd w:id="4"/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Высокий уровень профессиональной культуры воспитателей и вспомогательного персонала.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Доброжелательная атмосфера, гуманный стиль общения и поведения.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Сотрудничество, сотворчество, создание ситуации успеха.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Оптимистическое настроение при организации коллективных творческихдел.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Стимулирование интереса к разнообразным видам деятельности детей.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Стимулирование интереса  воспитателей и детей к межкультурным коммуникациям.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Поощрения инициативы и творчества, самостоятельности, самопознания, самоуправления.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Вовлечение детей с учетом возрастных особенностей в соревновательную деятельность.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условий для развития и укрепления нравственного и физического здоровья.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оптимальной среды (освещение, температурный режим, оснащенность развивающими играми и т.д.), материально-техническое обеспечение.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bookmarkStart w:id="5" w:name="bookmark22"/>
      <w:r w:rsidRPr="00726A6B">
        <w:rPr>
          <w:rFonts w:ascii="Times New Roman" w:hAnsi="Times New Roman" w:cs="Times New Roman"/>
          <w:sz w:val="28"/>
          <w:szCs w:val="28"/>
        </w:rPr>
        <w:t xml:space="preserve">4.3Актуальные ценности </w:t>
      </w:r>
      <w:bookmarkEnd w:id="5"/>
      <w:r w:rsidRPr="00726A6B">
        <w:rPr>
          <w:rFonts w:ascii="Times New Roman" w:hAnsi="Times New Roman" w:cs="Times New Roman"/>
          <w:sz w:val="28"/>
          <w:szCs w:val="28"/>
        </w:rPr>
        <w:t>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Признание индивидуальности каждого ребенка. Признание уровня его развития (эмоционального, психического, интеллектуального и т.д.). Развитие ценностей, потребностей, возможностей, интересов, притязаний.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Признание права воспитанников на свободное самоопределение, самореализацию и право на свободу выбора игровой деятельности.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Культура - как сложная система интегральных качеств личности:</w:t>
      </w:r>
    </w:p>
    <w:p w:rsidR="00726A6B" w:rsidRPr="00726A6B" w:rsidRDefault="00726A6B" w:rsidP="00726A6B">
      <w:pPr>
        <w:pStyle w:val="a9"/>
        <w:rPr>
          <w:sz w:val="28"/>
          <w:szCs w:val="28"/>
        </w:rPr>
      </w:pPr>
      <w:r w:rsidRPr="00726A6B">
        <w:rPr>
          <w:sz w:val="28"/>
          <w:szCs w:val="28"/>
        </w:rPr>
        <w:t>духовно-нравственная культура;</w:t>
      </w:r>
    </w:p>
    <w:p w:rsidR="00726A6B" w:rsidRPr="00726A6B" w:rsidRDefault="00726A6B" w:rsidP="00726A6B">
      <w:pPr>
        <w:pStyle w:val="a9"/>
        <w:rPr>
          <w:sz w:val="28"/>
          <w:szCs w:val="28"/>
        </w:rPr>
      </w:pPr>
      <w:r w:rsidRPr="00726A6B">
        <w:rPr>
          <w:sz w:val="28"/>
          <w:szCs w:val="28"/>
        </w:rPr>
        <w:t>культура поведения и общения;</w:t>
      </w:r>
    </w:p>
    <w:p w:rsidR="00726A6B" w:rsidRPr="00726A6B" w:rsidRDefault="00726A6B" w:rsidP="00726A6B">
      <w:pPr>
        <w:pStyle w:val="a9"/>
        <w:rPr>
          <w:sz w:val="28"/>
          <w:szCs w:val="28"/>
        </w:rPr>
      </w:pPr>
      <w:r w:rsidRPr="00726A6B">
        <w:rPr>
          <w:sz w:val="28"/>
          <w:szCs w:val="28"/>
        </w:rPr>
        <w:t>культура здорового образа жизни;</w:t>
      </w:r>
    </w:p>
    <w:p w:rsidR="00726A6B" w:rsidRPr="00726A6B" w:rsidRDefault="00726A6B" w:rsidP="00726A6B">
      <w:pPr>
        <w:pStyle w:val="a9"/>
        <w:rPr>
          <w:sz w:val="28"/>
          <w:szCs w:val="28"/>
        </w:rPr>
      </w:pPr>
      <w:r w:rsidRPr="00726A6B">
        <w:rPr>
          <w:sz w:val="28"/>
          <w:szCs w:val="28"/>
        </w:rPr>
        <w:t>гражданская культура;</w:t>
      </w:r>
    </w:p>
    <w:p w:rsidR="00726A6B" w:rsidRPr="00726A6B" w:rsidRDefault="00726A6B" w:rsidP="00726A6B">
      <w:pPr>
        <w:pStyle w:val="a9"/>
        <w:rPr>
          <w:sz w:val="28"/>
          <w:szCs w:val="28"/>
        </w:rPr>
      </w:pPr>
      <w:r w:rsidRPr="00726A6B">
        <w:rPr>
          <w:sz w:val="28"/>
          <w:szCs w:val="28"/>
        </w:rPr>
        <w:t>эстетическая культура.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Культура взаимодействия с социально-педагогической средой, отношений к миру, с обществом и самим собой.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Личность педагога как источник и носитель образовательных и социокультурных ценностей в системе отношений с детьми, его профессиональный и творческий потенциал.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Коллектив единомышленников, как фактор стабильного функционирования и эффективного развития детского сада.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Семья - фактор и основа среды, формирующей и поддерживающей развитие личности ребенка, носителя общечеловеческих, национальных ценностей.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bookmarkStart w:id="6" w:name="bookmark23"/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4.4Базовые цели дошкольного образования</w:t>
      </w:r>
      <w:bookmarkEnd w:id="6"/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детей;</w:t>
      </w:r>
    </w:p>
    <w:p w:rsidR="00726A6B" w:rsidRPr="00726A6B" w:rsidRDefault="00726A6B" w:rsidP="00726A6B">
      <w:pPr>
        <w:pStyle w:val="a9"/>
        <w:rPr>
          <w:sz w:val="28"/>
          <w:szCs w:val="28"/>
        </w:rPr>
      </w:pPr>
      <w:r w:rsidRPr="00726A6B">
        <w:rPr>
          <w:sz w:val="28"/>
          <w:szCs w:val="28"/>
        </w:rPr>
        <w:t>обеспечение интеллектуального развития в соответствии с возрастом, физического здоровья и психологического благополучия;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условий для подготовки ребенка к дальнейшему обучению в школе;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сохранение и поддержка индивидуальности ребенка;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развитие ребенка как субъекта отношений с людьми, миром и самим собой;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освоение ребенком культурных норм общества, обогащение детского развития посредством приобщения к истокам национальной культуры, краеведения, изучению государственных языков РТ.</w:t>
      </w:r>
      <w:bookmarkStart w:id="7" w:name="bookmark24"/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Основными направлениями преобразований является:</w:t>
      </w:r>
      <w:bookmarkEnd w:id="7"/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эффективной системы взаимодействия ДОУ с другими социальными институтами.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условий для обучения родному языку и культуре своего народа на основе современных методических и программных продуктов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эффективной, мобильной ресурсо -обеспечивающей системы ДОУ, включающей: нормативно правовое и информационно-методическое обеспечение кадров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В рамках общих целей могут быть выделены следующие</w:t>
      </w: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задачи: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использование  современных образовательных технологий, способствующих физическому и психическому развитию и поддержанию здоровья детей;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игровой общности детей и воспитателя;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обеспечение полноценного взаимодействия игровой и учебно- познавательной деятельности в здоровьесберегающем, культурологическом пространстве;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---повышение качества и результативности работы действующего педагогического коллектива.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5. МИССИЯ И СТРАТЕГИЧЕСКАЯ ЦЕЛЬ 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Всё вышеуказанное позволило определить миссию и стратегическую</w:t>
      </w:r>
      <w:bookmarkStart w:id="8" w:name="bookmark25"/>
      <w:r w:rsidRPr="00726A6B">
        <w:rPr>
          <w:rFonts w:ascii="Times New Roman" w:hAnsi="Times New Roman" w:cs="Times New Roman"/>
          <w:sz w:val="28"/>
          <w:szCs w:val="28"/>
        </w:rPr>
        <w:t xml:space="preserve"> цель нашего учреждения.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6A6B">
        <w:rPr>
          <w:rFonts w:ascii="Times New Roman" w:hAnsi="Times New Roman" w:cs="Times New Roman"/>
          <w:b/>
          <w:bCs/>
          <w:sz w:val="28"/>
          <w:szCs w:val="28"/>
        </w:rPr>
        <w:t>Миссия ДОУ</w:t>
      </w:r>
      <w:bookmarkEnd w:id="8"/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1. По отношению к социуму:</w:t>
      </w:r>
      <w:r w:rsidRPr="00726A6B">
        <w:rPr>
          <w:rFonts w:ascii="Times New Roman" w:hAnsi="Times New Roman" w:cs="Times New Roman"/>
          <w:sz w:val="28"/>
          <w:szCs w:val="28"/>
        </w:rPr>
        <w:t xml:space="preserve">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2. По отношению к коллективу</w:t>
      </w:r>
      <w:r w:rsidRPr="00726A6B">
        <w:rPr>
          <w:rFonts w:ascii="Times New Roman" w:hAnsi="Times New Roman" w:cs="Times New Roman"/>
          <w:sz w:val="28"/>
          <w:szCs w:val="28"/>
          <w:u w:val="single"/>
        </w:rPr>
        <w:t xml:space="preserve"> ДОУ: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создание условий для профессионального, творческого и личностного роста сотрудников, обеспечение комфортного нравственно-психологического климата.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6A6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3. По отношению к детям: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создание воспитательно-образовательных, коррекционно-развивающих и здоровьеформирующих условий в ДОУ, способствующих полноценному развитию и социализации дошкольника, обеспечивающих равные стартовые возможности и успешный переход  ребенка к обучению </w:t>
      </w:r>
      <w:r w:rsidRPr="00726A6B">
        <w:rPr>
          <w:rFonts w:ascii="Times New Roman" w:hAnsi="Times New Roman" w:cs="Times New Roman"/>
          <w:bCs/>
          <w:sz w:val="28"/>
          <w:szCs w:val="28"/>
        </w:rPr>
        <w:t>в общеобразовательных учреждениях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bookmark26"/>
      <w:r w:rsidRPr="00726A6B">
        <w:rPr>
          <w:rFonts w:ascii="Times New Roman" w:hAnsi="Times New Roman" w:cs="Times New Roman"/>
          <w:b/>
          <w:sz w:val="28"/>
          <w:szCs w:val="28"/>
        </w:rPr>
        <w:t>Стратегическая цель</w:t>
      </w:r>
      <w:bookmarkEnd w:id="9"/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Формирование социально-адаптированной, здоровой, успешной и конкурентоспособной  лич</w:t>
      </w:r>
      <w:bookmarkStart w:id="10" w:name="bookmark27"/>
      <w:r w:rsidRPr="00726A6B">
        <w:rPr>
          <w:rFonts w:ascii="Times New Roman" w:hAnsi="Times New Roman" w:cs="Times New Roman"/>
          <w:sz w:val="28"/>
          <w:szCs w:val="28"/>
        </w:rPr>
        <w:t>ности ребенка.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Принципы организации образовательного процесса</w:t>
      </w:r>
      <w:bookmarkEnd w:id="10"/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При составлении программы опираемся на известные принципы общей педагогики. Наиболее актуальными из них являются: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сотрудничества</w:t>
      </w:r>
      <w:r w:rsidRPr="00726A6B">
        <w:rPr>
          <w:rFonts w:ascii="Times New Roman" w:hAnsi="Times New Roman" w:cs="Times New Roman"/>
          <w:sz w:val="28"/>
          <w:szCs w:val="28"/>
        </w:rPr>
        <w:t xml:space="preserve"> позволяет создать в ходе взаимодействия атмосферу доброжелательности, эмоциональной  раскрепощенной обстановки.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новизны</w:t>
      </w:r>
      <w:r w:rsidRPr="00726A6B">
        <w:rPr>
          <w:rFonts w:ascii="Times New Roman" w:hAnsi="Times New Roman" w:cs="Times New Roman"/>
          <w:sz w:val="28"/>
          <w:szCs w:val="28"/>
        </w:rPr>
        <w:t xml:space="preserve"> вызывает интерес к обучению за счет внедрения поискового метода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динамичности</w:t>
      </w:r>
      <w:r w:rsidRPr="00726A6B">
        <w:rPr>
          <w:rFonts w:ascii="Times New Roman" w:hAnsi="Times New Roman" w:cs="Times New Roman"/>
          <w:sz w:val="28"/>
          <w:szCs w:val="28"/>
        </w:rPr>
        <w:t xml:space="preserve"> заключается в постановке таких целей по обучению и развитию ребенка, которые бы постоянно углубляли и расширяли знания детей, т.к. необоснованное дублирование содержания и задач образовательных деятельностей — одна из причин снижения внимания и интереса детей к обучению.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комплексности</w:t>
      </w:r>
      <w:r w:rsidRPr="00726A6B">
        <w:rPr>
          <w:rFonts w:ascii="Times New Roman" w:hAnsi="Times New Roman" w:cs="Times New Roman"/>
          <w:sz w:val="28"/>
          <w:szCs w:val="28"/>
        </w:rPr>
        <w:t xml:space="preserve"> заключается в решении любой педагогической и развивающей задачи с учетом взаимодействия всех факторов: состояния здоровья детей, сложности задания, времени, форм и методов проведения занятий.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Принцип полезности</w:t>
      </w:r>
      <w:r w:rsidRPr="00726A6B">
        <w:rPr>
          <w:rFonts w:ascii="Times New Roman" w:hAnsi="Times New Roman" w:cs="Times New Roman"/>
          <w:sz w:val="28"/>
          <w:szCs w:val="28"/>
        </w:rPr>
        <w:t xml:space="preserve"> предусматривает получение положительного результата с точки зрения динамики развития и практической пользы в виде формирования у детей способов адаптации к реальным условиям жизни (дея</w:t>
      </w:r>
      <w:r w:rsidRPr="00726A6B">
        <w:rPr>
          <w:rFonts w:ascii="Times New Roman" w:hAnsi="Times New Roman" w:cs="Times New Roman"/>
          <w:sz w:val="28"/>
          <w:szCs w:val="28"/>
        </w:rPr>
        <w:softHyphen/>
        <w:t>тельности, поведения, общения).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5.1 Модель выпускника 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Структура развития личности ребенка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1 ступень развития: Особенности психологических процессов образуют качества, характеризующие индивидуальный  характер ощущений, восприятия, воображения, памяти, мышление, чувств, воли. Мыслительные, логические операции.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2 ступень развития :Опыт личности.Сюда входят такие качества, как знания, умения, навыки.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3 ступень развития: Направленность личности объединяет  социальные пол содержанию качества, определяющие отношение человека к окружающему миру, служащие основой его поведения, социальные установки, ценностные ориентации, мировоззрение с позиции культуры.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Выпускник детского сада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  <w:shd w:val="clear" w:color="auto" w:fill="FFFFFF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  <w:shd w:val="clear" w:color="auto" w:fill="FFFFFF"/>
        </w:rPr>
        <w:t>Психолого-педагогическая характеристика: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внимательный (умеющий слушать и слышать), рефлексивный (умеющий ощущать себя), умеющий мыслить, обладающий чувством самоконтроля и самостоятельности.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  <w:shd w:val="clear" w:color="auto" w:fill="FFFFFF"/>
        </w:rPr>
        <w:t>Личностные качества: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доброта, учебно-познавательные интересы, мотивация достижения успеха, социальная мотивация (долг, ответственность); уверенность в себе, чувство полноценности, трудолюбие, усидчивость, дисциплинированность, адаптивность, самостоятельность,  коммуникативность, доброжелательность, эмпатия.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</w:pPr>
      <w:r w:rsidRPr="00726A6B">
        <w:rPr>
          <w:rFonts w:ascii="Times New Roman" w:eastAsia="Times New Roman" w:hAnsi="Times New Roman" w:cs="Times New Roman"/>
          <w:bCs/>
          <w:i/>
          <w:kern w:val="0"/>
          <w:sz w:val="28"/>
          <w:szCs w:val="28"/>
          <w:u w:val="single"/>
        </w:rPr>
        <w:t>Знает и умеет: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- освоил максимально содержание образовательных областей;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kern w:val="0"/>
          <w:sz w:val="28"/>
          <w:szCs w:val="28"/>
        </w:rPr>
        <w:t>-освоил развивающие программы по возрастным группам;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/>
        </w:rPr>
      </w:pPr>
      <w:r w:rsidRPr="00726A6B">
        <w:rPr>
          <w:rFonts w:ascii="Times New Roman" w:eastAsia="Arial Unicode MS" w:hAnsi="Times New Roman" w:cs="Times New Roman"/>
          <w:color w:val="000000"/>
          <w:kern w:val="0"/>
          <w:sz w:val="28"/>
          <w:szCs w:val="28"/>
          <w:lang w:eastAsia="ru-RU"/>
        </w:rPr>
        <w:t>-овладел навыками учебной деятельности, простейшими навыками самоконтроля учебных действий, культурой поведения и речи.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>Механизм реализации культурологической концепции: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Гражданская культура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-интеллектуальная культура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-трудовая культура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-духовно-нравственная культура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</w:t>
      </w:r>
      <w:r w:rsidRPr="00726A6B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 xml:space="preserve"> Культура общения и поведения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 xml:space="preserve">5.3 Модель педагога 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Личность может воспитать только личность. Педагог как субъект педагогической деятельности обусловливает эффективное функционирование и развитие образовательного учреждения.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Составляющие образа педагога: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1. Личностный потенциал: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 xml:space="preserve">- любовь к профессии; 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четко выработанная активная жизненная позиция;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мотивационная направленность;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личностная активность, инициативность;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коммуникабельность;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положительные качества личности;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развитая эмпатия, гуманизм;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педагогический такт;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творческие способности, креативность;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работа – средство самовыражения и самореализации;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2. Компетентность: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теоретическая (общенаучная, психолого-педагогическая, методическая);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технологическая (личностно-ориентированная технология обучения; развивающее обучение; проектирование и т.п.);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информационно-коммуникативная (активный пользователь ПК, использование Интернет-ресурсов, ведение личного сайта, создание мультимедийных презентаций и т.п.).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i/>
          <w:iCs/>
          <w:sz w:val="28"/>
          <w:szCs w:val="28"/>
        </w:rPr>
        <w:t>3. Основные компетенции,</w:t>
      </w:r>
      <w:r w:rsidRPr="00726A6B">
        <w:rPr>
          <w:sz w:val="28"/>
          <w:szCs w:val="28"/>
        </w:rPr>
        <w:t xml:space="preserve"> необходимые для создания условий развития детей, обозначенные в п. 3.2.5 ФГОС ДО: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обеспечение эмоционального благополучия детей;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поддержка индивидуальности и инициативы детей;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установление правил взаимодействия в разных ситуациях;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построение вариативного развивающего образования;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взаимодействие с родителями.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4. Образовательно-практическая деятельность: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реализация программ и технологий дошкольного образования;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взаимодействие с детьми, коллегами, родителями, социумом;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 xml:space="preserve">- поисковая деятельность; 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исследовательская, опытно-экспериментальная деятельность;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участие во внешних связях ДОУ;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рефлексивные умения.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5. Личностно-профессиональный рост: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стремление к повышению педагогического мастерства, профессиональному росту;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самообразование, самоусовершенствование;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готовность к инновациям;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  <w:r w:rsidRPr="00726A6B">
        <w:rPr>
          <w:sz w:val="28"/>
          <w:szCs w:val="28"/>
        </w:rPr>
        <w:t>- стремление к максимальному личному вкладу в осуществление прогрессивных преобразований.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6. СТРАТЕГИЯ И ТАКТИКА РАЗВИТИЯ ДОУ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Style w:val="57"/>
          <w:rFonts w:cs="Times New Roman"/>
          <w:sz w:val="28"/>
          <w:szCs w:val="28"/>
        </w:rPr>
      </w:pPr>
      <w:r w:rsidRPr="00726A6B">
        <w:rPr>
          <w:rStyle w:val="57"/>
          <w:rFonts w:cs="Times New Roman"/>
          <w:sz w:val="28"/>
          <w:szCs w:val="28"/>
        </w:rPr>
        <w:t xml:space="preserve">6.1 Дерево целей ДОУ </w:t>
      </w:r>
    </w:p>
    <w:p w:rsidR="00726A6B" w:rsidRPr="00726A6B" w:rsidRDefault="00726A6B" w:rsidP="00726A6B">
      <w:pPr>
        <w:pStyle w:val="af5"/>
        <w:jc w:val="both"/>
        <w:rPr>
          <w:rStyle w:val="57"/>
          <w:rFonts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Style w:val="57"/>
          <w:rFonts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94"/>
        <w:gridCol w:w="3685"/>
        <w:gridCol w:w="2658"/>
      </w:tblGrid>
      <w:tr w:rsidR="00726A6B" w:rsidRPr="00726A6B" w:rsidTr="00B055DB">
        <w:trPr>
          <w:trHeight w:val="447"/>
        </w:trPr>
        <w:tc>
          <w:tcPr>
            <w:tcW w:w="3794" w:type="dxa"/>
            <w:vAlign w:val="center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lang w:val="en-US"/>
              </w:rPr>
              <w:t>I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lang w:val="en-US"/>
              </w:rPr>
              <w:t>II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lang w:val="en-US"/>
              </w:rPr>
              <w:t>III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ЭТАП</w:t>
            </w:r>
          </w:p>
        </w:tc>
      </w:tr>
      <w:tr w:rsidR="00726A6B" w:rsidRPr="00726A6B" w:rsidTr="00B055DB">
        <w:trPr>
          <w:trHeight w:val="350"/>
        </w:trPr>
        <w:tc>
          <w:tcPr>
            <w:tcW w:w="10137" w:type="dxa"/>
            <w:gridSpan w:val="3"/>
            <w:vAlign w:val="center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</w:rPr>
              <w:t>1. Система управления</w:t>
            </w:r>
          </w:p>
        </w:tc>
      </w:tr>
      <w:tr w:rsidR="00726A6B" w:rsidRPr="00726A6B" w:rsidTr="00B055DB">
        <w:trPr>
          <w:trHeight w:val="1122"/>
        </w:trPr>
        <w:tc>
          <w:tcPr>
            <w:tcW w:w="10137" w:type="dxa"/>
            <w:gridSpan w:val="3"/>
            <w:vAlign w:val="center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Цель: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</w:p>
        </w:tc>
      </w:tr>
      <w:tr w:rsidR="00726A6B" w:rsidRPr="00726A6B" w:rsidTr="00B055DB">
        <w:tc>
          <w:tcPr>
            <w:tcW w:w="3794" w:type="dxa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Создание  нормативно-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правовой,базы ДОУ, основанной на законодательных актах РФ и РТ.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2.Создание системы образовательных услуг на основе изучения социального заказа и потребностей родителей.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3. Разработка  Программы развития ДОУ. 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4. Создание эффективной системы управления ДОУ на основе использования современных технологий менеджмента и маркетинга.</w:t>
            </w: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2. Внедрение Программы развития ДОУ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3.Сопровождение системы управления и контроля ДОУ мультимедийными программами, тестами и технологиями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Анализ степени выполнения Программы развития ДОУ.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2.Прогнозирование и разработка концепции ДОУ и программы дальнейшего развития.</w:t>
            </w:r>
          </w:p>
        </w:tc>
      </w:tr>
      <w:tr w:rsidR="00726A6B" w:rsidRPr="00726A6B" w:rsidTr="00B055DB">
        <w:trPr>
          <w:trHeight w:val="416"/>
        </w:trPr>
        <w:tc>
          <w:tcPr>
            <w:tcW w:w="10137" w:type="dxa"/>
            <w:gridSpan w:val="3"/>
            <w:vAlign w:val="center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i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Развивающая система</w:t>
            </w:r>
          </w:p>
        </w:tc>
      </w:tr>
      <w:tr w:rsidR="00726A6B" w:rsidRPr="00726A6B" w:rsidTr="00B055DB">
        <w:trPr>
          <w:trHeight w:val="672"/>
        </w:trPr>
        <w:tc>
          <w:tcPr>
            <w:tcW w:w="10137" w:type="dxa"/>
            <w:gridSpan w:val="3"/>
            <w:vAlign w:val="center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Цель: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повышение уровня воспитания и обучения с позиции социальных и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личностных результатов детей и качества предоставляемых образовательных услуг.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2.1 Дидактическая</w:t>
            </w:r>
          </w:p>
        </w:tc>
      </w:tr>
      <w:tr w:rsidR="00726A6B" w:rsidRPr="00726A6B" w:rsidTr="00B055DB">
        <w:trPr>
          <w:trHeight w:val="804"/>
        </w:trPr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Цель: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 с учетом индивидуальных способностей.</w:t>
            </w:r>
          </w:p>
          <w:p w:rsidR="00726A6B" w:rsidRPr="00726A6B" w:rsidRDefault="00726A6B" w:rsidP="00B055DB">
            <w:pPr>
              <w:pStyle w:val="af5"/>
              <w:spacing w:line="360" w:lineRule="auto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</w:p>
        </w:tc>
      </w:tr>
      <w:tr w:rsidR="00726A6B" w:rsidRPr="00726A6B" w:rsidTr="00B055DB">
        <w:trPr>
          <w:trHeight w:val="5720"/>
        </w:trPr>
        <w:tc>
          <w:tcPr>
            <w:tcW w:w="3794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1.Создание эффективной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дидактической системы на основе внедрения инновационных технологий обучения детей дошкольноговозраста.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2.Повышениеобразовательного уровня воспитанников  на основе внедрения образовательной программы в соответствии   с ФГОС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3.Формирование у детей интегральных качеств личности через освоение содержания образовательных областей.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4.Создание эффективной системы использования  мультимедийных средств в воспитательно-образовательном процессе.</w:t>
            </w: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2.Разработка и апробация программы работы с одаренными детьми.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 Повышение % участия детей ДОУ в конкурсах 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5. Отработка эффективности механизмов системы мониторинга воспитательно- образовательной работы с детьми в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ДОУ.</w:t>
            </w: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 .Выявление проблем связанных с организацией образовательной работы.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2.Всесторонний анализ деятельности коллектива по предоставлению образовательных 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 Анализ инновационной деятельности педагогов.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2.2 Коррекционная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Цель: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основ.</w:t>
            </w:r>
          </w:p>
        </w:tc>
      </w:tr>
      <w:tr w:rsidR="00726A6B" w:rsidRPr="00726A6B" w:rsidTr="00B055DB">
        <w:tc>
          <w:tcPr>
            <w:tcW w:w="3794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Создание у детей потребности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в общении через систему формирования элементарных коммуникативных умений.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 Формирование у детей интереса к окружающей действительности и стимулирование познавательной активности через поисковую деятельность.</w:t>
            </w: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1.Формирование у детей практических навыков усвоения практических и грамматических средств языка и развитие связной речи.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Fonts w:ascii="Times New Roman" w:eastAsia="Arial Unicode MS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Формирование и развитие познавательного интереса и познавательной активности; социальных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представлений,готовность к обучению вшколе.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2.3 Оздоровительная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Цель: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создание эффективной оздоровительной системы, направленной на формирование успешной, здоровой ,социально адаптированной  личности, ориентированной на общечеловеческие ценности, владеющей необходимыми знаниями  для дальнейшего обучения в школе с учетом индивидуальных способностей.</w:t>
            </w:r>
          </w:p>
        </w:tc>
      </w:tr>
      <w:tr w:rsidR="00726A6B" w:rsidRPr="00726A6B" w:rsidTr="00B055DB">
        <w:tc>
          <w:tcPr>
            <w:tcW w:w="3794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Создание нормативно-правовой основы оздоровительной системы ДОУ путем прохождения лицензирования оздоровительных 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 Создание эффективной системы мониторинга по отслеживанию состояния здоровья и физическому совершенствованию детей на основе внедрения новых диагностических методик.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 .Формирование осознанного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укреплению своего здоровья у детей через: формирование навыков правильной осанки.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4. Формирование потребности в ежедневной активной двигательной занятий физкультурой.</w:t>
            </w: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1.Разработка и апробация программы ДОУ по оздоровлению детей.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2.Создание разноуровневых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Анализ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оздоровительной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работы 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оздоровительных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2.Разработка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перспектив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дальнейшего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развития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оздоровительной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системы ДОУ.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2.4 Воспитательная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способностей.</w:t>
            </w:r>
          </w:p>
        </w:tc>
      </w:tr>
      <w:tr w:rsidR="00726A6B" w:rsidRPr="00726A6B" w:rsidTr="00B055DB">
        <w:tc>
          <w:tcPr>
            <w:tcW w:w="3794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Создание эффективной воспитательной системы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 Формирование у детей основ нравственной культуры и гражданственности через внедрение программ нравственно-патриотического цикла.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 Формирование социально-адаптированной личности ребенка на основе развития коммуникативных и личностных качеств.</w:t>
            </w: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1.Формирование у детей   развития коммуникативных и личностных качеств.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 Формирование положительного 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 .Выявление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проблем связанных с организацией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воспитательной работы.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2.Анализ деятельности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коллектива по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предоставлению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образовательных 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3.Разработка перспектив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дальнейшего развития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воспитательной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системы ДОУ.</w:t>
            </w:r>
          </w:p>
        </w:tc>
      </w:tr>
      <w:tr w:rsidR="00726A6B" w:rsidRPr="00726A6B" w:rsidTr="00B055DB">
        <w:trPr>
          <w:trHeight w:val="319"/>
        </w:trPr>
        <w:tc>
          <w:tcPr>
            <w:tcW w:w="10137" w:type="dxa"/>
            <w:gridSpan w:val="3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i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</w:rPr>
              <w:t>3. Система повышения квалификации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Цель: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 ,с учетом индивидуальных способностей</w:t>
            </w:r>
          </w:p>
        </w:tc>
      </w:tr>
      <w:tr w:rsidR="00726A6B" w:rsidRPr="00726A6B" w:rsidTr="00B055DB">
        <w:tc>
          <w:tcPr>
            <w:tcW w:w="3794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1.Создание эффективной системы повышения квалификации кадров в ДОУ на нормативно-правовойоснове.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2.Повышениеквалификации сотрудников путем внедренияновых форма ттестации.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3.Повышение уровня квалификации кадров через прохождение квалификационных курсов.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1.Выявление проблем связанных с организацией системы повышения квалификации.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2.Анализ деятельности и разработка дальнейших путей повышения квалификации педагогов.</w:t>
            </w:r>
          </w:p>
        </w:tc>
      </w:tr>
      <w:tr w:rsidR="00726A6B" w:rsidRPr="00726A6B" w:rsidTr="00B055DB">
        <w:trPr>
          <w:trHeight w:val="335"/>
        </w:trPr>
        <w:tc>
          <w:tcPr>
            <w:tcW w:w="10137" w:type="dxa"/>
            <w:gridSpan w:val="3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i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</w:rPr>
              <w:t>4. Система ресурсного обеспечения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Цель: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 создание эффективной, мобильной ресурсообеспечивающей системы ДОУ, включающей нормативно правовое и информационно методическое обеспечение.</w:t>
            </w:r>
          </w:p>
        </w:tc>
      </w:tr>
      <w:tr w:rsidR="00726A6B" w:rsidRPr="00726A6B" w:rsidTr="00B055DB">
        <w:tc>
          <w:tcPr>
            <w:tcW w:w="3794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1.Создание нормативно-правовой основы оказания образовательныхуслуг.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 Улучшение материально-технической базы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3.Создание системы мультимедийного обучения на основе применения 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1.Разработать и апробировать эффективный механизм учета расходуемых средств.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1.Выявление проблем связанных с обеспечением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 Анализ деятельности и разработка дальнейшего развития системы ресурсов и обеспечения.</w:t>
            </w:r>
          </w:p>
        </w:tc>
      </w:tr>
      <w:tr w:rsidR="00726A6B" w:rsidRPr="00726A6B" w:rsidTr="00B055DB">
        <w:trPr>
          <w:trHeight w:val="351"/>
        </w:trPr>
        <w:tc>
          <w:tcPr>
            <w:tcW w:w="10137" w:type="dxa"/>
            <w:gridSpan w:val="3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i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</w:rPr>
              <w:t>5. Система взаимодействия с другими социальными институтами</w:t>
            </w:r>
          </w:p>
        </w:tc>
      </w:tr>
      <w:tr w:rsidR="00726A6B" w:rsidRPr="00726A6B" w:rsidTr="00B055DB">
        <w:tc>
          <w:tcPr>
            <w:tcW w:w="10137" w:type="dxa"/>
            <w:gridSpan w:val="3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i/>
                <w:sz w:val="28"/>
                <w:szCs w:val="28"/>
                <w:u w:val="single"/>
              </w:rPr>
              <w:t>Цель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>: создание эффективной системы взаимодействия ДОУ с другими социальными институтами, содействующими  конкурентоспособности.</w:t>
            </w:r>
          </w:p>
        </w:tc>
      </w:tr>
      <w:tr w:rsidR="00726A6B" w:rsidRPr="00726A6B" w:rsidTr="00B055DB">
        <w:tc>
          <w:tcPr>
            <w:tcW w:w="3794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Создание эффективной системы взаимодействия ДОУ с различными социальными институтами через установление нормативно-правовых связей.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2.Определение и систематизация содержательных связей с учреждениями муниципального района.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3. Создание системы взаимодействия трех участников педагогического процесса(ребенок семья, ДОУ), через внедрение новых форм взаимодействия с семьей.</w:t>
            </w:r>
          </w:p>
        </w:tc>
        <w:tc>
          <w:tcPr>
            <w:tcW w:w="3685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1</w:t>
            </w:r>
            <w:r w:rsidRPr="00726A6B">
              <w:rPr>
                <w:rStyle w:val="57"/>
                <w:rFonts w:cs="Times New Roman"/>
                <w:sz w:val="28"/>
                <w:szCs w:val="28"/>
              </w:rPr>
              <w:t xml:space="preserve">.Формирование позитивной политики ДОУ с учетом внешних и внутренних факторов.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2.Обобщение опыта деятельности ДОУ в системе сотрудничества с другими социальными институтами</w:t>
            </w: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.</w:t>
            </w:r>
          </w:p>
        </w:tc>
        <w:tc>
          <w:tcPr>
            <w:tcW w:w="2658" w:type="dxa"/>
          </w:tcPr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  <w:u w:val="single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  <w:u w:val="single"/>
              </w:rPr>
              <w:t>Задачи: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1. Анализ деятельности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по предоставлению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образовательных 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Style w:val="57"/>
                <w:rFonts w:cs="Times New Roman"/>
                <w:b w:val="0"/>
                <w:sz w:val="28"/>
                <w:szCs w:val="28"/>
              </w:rPr>
            </w:pPr>
            <w:r w:rsidRPr="00726A6B">
              <w:rPr>
                <w:rStyle w:val="57"/>
                <w:rFonts w:cs="Times New Roman"/>
                <w:sz w:val="28"/>
                <w:szCs w:val="28"/>
              </w:rPr>
              <w:t>2.Разработка перспектив дальнейшего развития системы взаимодействия с другими социальными институтами.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Style w:val="57"/>
          <w:rFonts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Style w:val="57"/>
          <w:rFonts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b/>
          <w:sz w:val="28"/>
          <w:szCs w:val="28"/>
          <w:lang w:eastAsia="ru-RU"/>
        </w:rPr>
        <w:t>6.2План действий педагогического коллектива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1" w:name="bookmark28"/>
      <w:r w:rsidRPr="00726A6B">
        <w:rPr>
          <w:rFonts w:ascii="Times New Roman" w:hAnsi="Times New Roman" w:cs="Times New Roman"/>
          <w:b/>
          <w:i/>
          <w:sz w:val="28"/>
          <w:szCs w:val="28"/>
        </w:rPr>
        <w:t>Система Управления</w:t>
      </w:r>
      <w:bookmarkEnd w:id="11"/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</w:t>
      </w:r>
      <w:r w:rsidRPr="00726A6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: </w:t>
      </w:r>
      <w:r w:rsidRPr="00726A6B">
        <w:rPr>
          <w:rFonts w:ascii="Times New Roman" w:hAnsi="Times New Roman" w:cs="Times New Roman"/>
          <w:sz w:val="28"/>
          <w:szCs w:val="28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673"/>
      </w:tblGrid>
      <w:tr w:rsidR="00726A6B" w:rsidRPr="00726A6B" w:rsidTr="00B055DB">
        <w:tc>
          <w:tcPr>
            <w:tcW w:w="18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11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5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2016г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2016-2017г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2017-2018г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2018-2019г</w:t>
            </w:r>
          </w:p>
        </w:tc>
        <w:tc>
          <w:tcPr>
            <w:tcW w:w="6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2020г</w:t>
            </w:r>
          </w:p>
        </w:tc>
      </w:tr>
      <w:tr w:rsidR="00726A6B" w:rsidRPr="00726A6B" w:rsidTr="00B055DB">
        <w:trPr>
          <w:trHeight w:val="1217"/>
        </w:trPr>
        <w:tc>
          <w:tcPr>
            <w:tcW w:w="18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1.Анкетирование родителей (изучение спроса, социометрия родительского состава)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Создать банк данных посоциальному,  национальному составу семьи</w:t>
            </w:r>
          </w:p>
        </w:tc>
        <w:tc>
          <w:tcPr>
            <w:tcW w:w="15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Зам.зав по ВМР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Использование эффективных технологий управления воспитательно-образовательным процессом</w:t>
            </w:r>
          </w:p>
        </w:tc>
        <w:tc>
          <w:tcPr>
            <w:tcW w:w="311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1.Создание мониторинговой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службы.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 2.Ежегодное планирование работы по мониторингу 3.Введение эффективного функционирования мониторинговой службы.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4.Изменение функционирования организации структуры управления.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Все сотрудники ДОУ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Программы развития ДОУ </w:t>
            </w:r>
          </w:p>
        </w:tc>
        <w:tc>
          <w:tcPr>
            <w:tcW w:w="311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1.Анализ работы ДОУ за последний год.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Работа творческой инициативной группы по написанию плана.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3.Работа коллектива по его реализации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 Ежегодный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анализ результатов реализации программы развития.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 Ежегодное составление планов работы ДОУ на учебный год.</w:t>
            </w:r>
          </w:p>
        </w:tc>
        <w:tc>
          <w:tcPr>
            <w:tcW w:w="15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Создание системы по организации методического кабинета</w:t>
            </w:r>
          </w:p>
        </w:tc>
        <w:tc>
          <w:tcPr>
            <w:tcW w:w="311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Апробация механизмов оказания воспитательно- образовательных услуг с учетом социального заказа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Организация сайта ДОУ для обмена опытом семейного воспитания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1. Анализ степени выполнения программы развития ДОУ.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3 .Разработка новой Программы развития </w:t>
            </w:r>
          </w:p>
        </w:tc>
        <w:tc>
          <w:tcPr>
            <w:tcW w:w="155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Fonts w:ascii="Times New Roman" w:eastAsia="Arial Unicode MS" w:hAnsi="Times New Roman" w:cs="Times New Roman"/>
          <w:b/>
          <w:i/>
          <w:vanish/>
          <w:color w:val="000000"/>
          <w:kern w:val="0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</w:rPr>
      </w:pPr>
      <w:bookmarkStart w:id="12" w:name="bookmark29"/>
      <w:r w:rsidRPr="00726A6B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</w:rPr>
        <w:t>0бразовательная система</w:t>
      </w:r>
      <w:bookmarkEnd w:id="12"/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i/>
          <w:kern w:val="0"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tbl>
      <w:tblPr>
        <w:tblW w:w="0" w:type="auto"/>
        <w:jc w:val="center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726A6B" w:rsidRPr="00726A6B" w:rsidTr="00B055DB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-2016г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2016-2017г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2017-2018г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2018-2019г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2019-2020г</w:t>
            </w:r>
          </w:p>
        </w:tc>
      </w:tr>
      <w:tr w:rsidR="00726A6B" w:rsidRPr="00726A6B" w:rsidTr="00B055DB">
        <w:trPr>
          <w:trHeight w:val="1547"/>
          <w:jc w:val="center"/>
        </w:trPr>
        <w:tc>
          <w:tcPr>
            <w:tcW w:w="252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 .Мониторингразвития 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1.1 .Проведение корректировки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содержания и организации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режима работы с детьми на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основе данных мониторинговой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6A6B" w:rsidRPr="00726A6B" w:rsidTr="00B055DB">
        <w:trPr>
          <w:trHeight w:val="4674"/>
          <w:jc w:val="center"/>
        </w:trPr>
        <w:tc>
          <w:tcPr>
            <w:tcW w:w="252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2.Разработка иапробация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оздоровительной программы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ипрограммы по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Профилактикедетскогодорожно -транспортного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травматизма сиспользование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пособий«Автокласса».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Внедрениеобразовательной программы ДОУ всоответствии с ФГОС,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Логопедическойпрограммы  иинновационныхтехнологий.</w:t>
            </w:r>
          </w:p>
        </w:tc>
        <w:tc>
          <w:tcPr>
            <w:tcW w:w="311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2.1. Развитие эффективности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воспитательно-образовательной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 педагогов путем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использования  инновационных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программ, форм и методов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с детьми.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2.2.Координация работы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 ДОУ на совместных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совещаниях по реализации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развития.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2.3. Мониторинг деятельности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 по выполнению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 с целью выявления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недоработок в работе 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 дополнительных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индивидуальных занятий с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6A6B" w:rsidRPr="00726A6B" w:rsidTr="00B055DB">
        <w:trPr>
          <w:trHeight w:val="1551"/>
          <w:jc w:val="center"/>
        </w:trPr>
        <w:tc>
          <w:tcPr>
            <w:tcW w:w="252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3. Создание вДОУ базы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данных посовременным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данных по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имеющемуся опыту работы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  по используемым в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ДОУ инновационным  педагогическим технологиям.</w:t>
            </w:r>
          </w:p>
        </w:tc>
        <w:tc>
          <w:tcPr>
            <w:tcW w:w="153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26A6B" w:rsidRPr="00726A6B" w:rsidTr="00B055DB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Обеспечение физического развития ребенка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Сформировать осознанное отношение к укреплению своего здоровья у всех участников образовательного процесса: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навыков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правильной осанки детей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возраста;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 мышечного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корсета;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координации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движений;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-Формирование</w:t>
            </w: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потребности в ежедневной активной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двигательной деятельности;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-Формирование и закрепление положительных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эмоций в процессе занятий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двигательной деятельностью, создание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мотивации к ней.</w:t>
            </w:r>
          </w:p>
        </w:tc>
        <w:tc>
          <w:tcPr>
            <w:tcW w:w="311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4.1Развивать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4.2.Определение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 на оздоровление детского организма.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726A6B" w:rsidRPr="00726A6B" w:rsidTr="00B055DB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5. Создание разноуровневых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26A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индивидуальных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коррекционных программ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различным видам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5.1.Проводить коррекцию: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физического развития,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-речевых отклонений, 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-мелкой моторики рук,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деятельности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726A6B" w:rsidRPr="00726A6B" w:rsidTr="00B055DB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6.</w:t>
            </w:r>
            <w:r w:rsidRPr="00726A6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  <w:r w:rsidRPr="00726A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Формирование основ нравственности у детей через организацию экскурсий для ознакомления с достопримечательностями родного поселка, посещения выставок в музеях, библиотек, проведение дня открытых дверей, «Дня Матери», «8 Марта, праздник мам», «Дня защитников Отечества»,» День родного языка» «9 Мая - день Победы», беседы с детьми по формированию уважения к старшим и любви к Родине ( РФ</w:t>
            </w: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РТ).</w:t>
            </w:r>
          </w:p>
        </w:tc>
        <w:tc>
          <w:tcPr>
            <w:tcW w:w="153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Узкие</w:t>
            </w: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13" w:name="bookmark30"/>
      <w:r w:rsidRPr="00726A6B">
        <w:rPr>
          <w:rFonts w:ascii="Times New Roman" w:hAnsi="Times New Roman" w:cs="Times New Roman"/>
          <w:b/>
          <w:i/>
          <w:sz w:val="28"/>
          <w:szCs w:val="28"/>
        </w:rPr>
        <w:t>Система повышения квалификации</w:t>
      </w:r>
      <w:bookmarkEnd w:id="13"/>
      <w:r w:rsidRPr="00726A6B">
        <w:rPr>
          <w:rFonts w:ascii="Times New Roman" w:hAnsi="Times New Roman" w:cs="Times New Roman"/>
          <w:b/>
          <w:i/>
          <w:sz w:val="28"/>
          <w:szCs w:val="28"/>
        </w:rPr>
        <w:t xml:space="preserve"> педагогических кадров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hAnsi="Times New Roman" w:cs="Times New Roman"/>
          <w:sz w:val="28"/>
          <w:szCs w:val="28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726A6B" w:rsidRPr="00726A6B" w:rsidTr="00B055DB">
        <w:tc>
          <w:tcPr>
            <w:tcW w:w="185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2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1501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685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2015-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2016г</w:t>
            </w:r>
          </w:p>
        </w:tc>
        <w:tc>
          <w:tcPr>
            <w:tcW w:w="685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2016-2017г</w:t>
            </w:r>
          </w:p>
        </w:tc>
        <w:tc>
          <w:tcPr>
            <w:tcW w:w="685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2017-2018г</w:t>
            </w:r>
          </w:p>
        </w:tc>
        <w:tc>
          <w:tcPr>
            <w:tcW w:w="685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2018-2019г</w:t>
            </w:r>
          </w:p>
        </w:tc>
        <w:tc>
          <w:tcPr>
            <w:tcW w:w="685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2019-2020г</w:t>
            </w:r>
          </w:p>
        </w:tc>
      </w:tr>
      <w:tr w:rsidR="00726A6B" w:rsidRPr="00726A6B" w:rsidTr="00B055DB">
        <w:tc>
          <w:tcPr>
            <w:tcW w:w="185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Создание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нормативно-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правовойосновы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квалификации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726A6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ДОУ.</w:t>
            </w:r>
          </w:p>
        </w:tc>
        <w:tc>
          <w:tcPr>
            <w:tcW w:w="32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1.1Систематизировать нормативно- правовые документы проведения аттестации работников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2. Разработка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5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Внедрение новыхинформационных технологий в учебный процесс через:</w:t>
            </w:r>
          </w:p>
        </w:tc>
        <w:tc>
          <w:tcPr>
            <w:tcW w:w="32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2.1 Разработку педагогами перспектив, целей и задач деятельности;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2.2 Определение программы работы и обеспечение преемственности в работе с коллегами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2.3Участие каждого специалиста ДОУ в мониторинге используемой программы и ее диагностике</w:t>
            </w:r>
          </w:p>
        </w:tc>
        <w:tc>
          <w:tcPr>
            <w:tcW w:w="1501" w:type="dxa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Узкие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5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3.Обеспечение управления и контроля педагогического процесса компьютерными программами, тестами и технологиями.</w:t>
            </w:r>
          </w:p>
        </w:tc>
        <w:tc>
          <w:tcPr>
            <w:tcW w:w="32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3.1.Создание банка управленческих и диагностических программ по каждому ведущему виду деятельности коллектива. 3.2.Отслеживание результативности индивидуальной исследовательской деятельности педагогов.</w:t>
            </w:r>
          </w:p>
        </w:tc>
        <w:tc>
          <w:tcPr>
            <w:tcW w:w="1501" w:type="dxa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Узкие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5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4.Повышение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квалификации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32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4.1 Своевременное обучение всех сотрудников на курсах повышения квалификации, на семинарах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4.2 Апробация новых форм повышения квалификации сотрудников (дистанционное)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4.3 Увеличение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количества работников, имеющих квалификационные категории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 (первую, высшую).</w:t>
            </w:r>
          </w:p>
        </w:tc>
        <w:tc>
          <w:tcPr>
            <w:tcW w:w="1501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726A6B" w:rsidRPr="00726A6B" w:rsidTr="00B055DB">
        <w:tc>
          <w:tcPr>
            <w:tcW w:w="185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5. Формирование осознанного отношения к укреплению своего здоровья у сотрудников</w:t>
            </w:r>
          </w:p>
        </w:tc>
        <w:tc>
          <w:tcPr>
            <w:tcW w:w="32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5.1Своевременно направлять сотрудников ДОУ на санаторно-курортное лечение,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5.2Своевременно направлять сотрудников на плановый медицинский осмотр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5.3Проведение лекций о ЗОЖ с приглашением врачей города.</w:t>
            </w:r>
          </w:p>
        </w:tc>
        <w:tc>
          <w:tcPr>
            <w:tcW w:w="1501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Старшая медсестра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6A6B" w:rsidRPr="00726A6B" w:rsidTr="00B055DB">
        <w:tc>
          <w:tcPr>
            <w:tcW w:w="185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6. Выявление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проблем,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связанных с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переподготовкой педагогов для работы по профилю профессиональной деятельности.</w:t>
            </w:r>
          </w:p>
        </w:tc>
        <w:tc>
          <w:tcPr>
            <w:tcW w:w="3273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6.1 Анализ деятельности коллектива.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6.2 Разработка дальнейших путей повышения квалификации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6.3. Составление графика-плана обучения воспитателей по профилю «Дошкольное образование»</w:t>
            </w:r>
          </w:p>
        </w:tc>
        <w:tc>
          <w:tcPr>
            <w:tcW w:w="1501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85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bookmarkStart w:id="14" w:name="bookmark31"/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26A6B">
        <w:rPr>
          <w:rFonts w:ascii="Times New Roman" w:hAnsi="Times New Roman" w:cs="Times New Roman"/>
          <w:b/>
          <w:i/>
          <w:sz w:val="28"/>
          <w:szCs w:val="28"/>
        </w:rPr>
        <w:t>Система ресурсного обеспечения</w:t>
      </w:r>
      <w:bookmarkEnd w:id="14"/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hAnsi="Times New Roman" w:cs="Times New Roman"/>
          <w:sz w:val="28"/>
          <w:szCs w:val="28"/>
        </w:rPr>
        <w:t>создание эффективной, мобильной ресурсообеспечивающей системы ДОУ, включающей: нормативно правовое и информационно-методическое обеспечение кадров.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726A6B" w:rsidRPr="00726A6B" w:rsidTr="00B055DB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726A6B" w:rsidRPr="00726A6B" w:rsidTr="00B055DB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2015-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2016г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2016-2017г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2017-2018г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2018-2019г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2019-2020г</w:t>
            </w:r>
          </w:p>
        </w:tc>
      </w:tr>
      <w:tr w:rsidR="00726A6B" w:rsidRPr="00726A6B" w:rsidTr="00B055DB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Методическое обеспечение</w:t>
            </w:r>
          </w:p>
        </w:tc>
      </w:tr>
      <w:tr w:rsidR="00726A6B" w:rsidRPr="00726A6B" w:rsidTr="00B055DB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 Создать систему организации методической помощи через:</w:t>
            </w:r>
          </w:p>
        </w:tc>
        <w:tc>
          <w:tcPr>
            <w:tcW w:w="411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Составление каталога по интеллектуальному развитию детей.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1.2.Расширение каталога сюжетно- ролевых игр.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1.3 Разработку рекомендаций для родителей по интеллектуальному, эстетическому и нравственному воспитанию.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1.4Разработку перспективного плана пополнения развивающей среды согласно возраста детей на ближайшие 5 лет.</w:t>
            </w:r>
          </w:p>
        </w:tc>
        <w:tc>
          <w:tcPr>
            <w:tcW w:w="148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актив ДОУ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A6B" w:rsidRPr="00726A6B" w:rsidTr="00B055DB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726A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Применение УМК по обучению детей второму государственному языку</w:t>
            </w:r>
          </w:p>
        </w:tc>
        <w:tc>
          <w:tcPr>
            <w:tcW w:w="411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Педагогический активДОУ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726A6B" w:rsidRPr="00726A6B" w:rsidTr="00B05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3. Укрепление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Ст.мед.сестра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A6B" w:rsidRPr="00726A6B" w:rsidTr="00B05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4. Создание системы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компьютерно-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развивающего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vertAlign w:val="subscript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6A6B" w:rsidRPr="00726A6B" w:rsidTr="00B05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5.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7.1.Под ведение итогов работы по программе.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7.2 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15" w:name="bookmark32"/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Система взаимодействия с другими социальными институтами</w:t>
      </w:r>
      <w:bookmarkEnd w:id="15"/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6A6B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eastAsia="Times New Roman" w:hAnsi="Times New Roman" w:cs="Times New Roman"/>
          <w:bCs/>
          <w:sz w:val="28"/>
          <w:szCs w:val="28"/>
        </w:rPr>
        <w:t>создание эффективной системы взаимодействия ДОУ с другими социальными институтами, содействующими конкурентоспособности и формированию позиций имиджевой политики</w:t>
      </w:r>
      <w:r w:rsidRPr="00726A6B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726A6B" w:rsidRPr="00726A6B" w:rsidTr="00B055DB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726A6B" w:rsidRPr="00726A6B" w:rsidTr="00B055DB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2015-2016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2016-2017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2017-2018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2018-2019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2019-2020</w:t>
            </w:r>
          </w:p>
        </w:tc>
      </w:tr>
      <w:tr w:rsidR="00726A6B" w:rsidRPr="00726A6B" w:rsidTr="00B055DB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семьей</w:t>
            </w:r>
          </w:p>
        </w:tc>
      </w:tr>
      <w:tr w:rsidR="00726A6B" w:rsidRPr="00726A6B" w:rsidTr="00B055DB">
        <w:trPr>
          <w:trHeight w:val="3202"/>
          <w:jc w:val="center"/>
        </w:trPr>
        <w:tc>
          <w:tcPr>
            <w:tcW w:w="171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 Создание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механизма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трех участников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педагогического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 (ребенок, семья, ДОУ).</w:t>
            </w:r>
          </w:p>
        </w:tc>
        <w:tc>
          <w:tcPr>
            <w:tcW w:w="4252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1.1 Информирование родителей об уровне развития и здоровья детей.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1.2  Создание банка данных по социальному составу семьи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1.3 Обеспечение эмоционального комфорта детей, родителей и воспитателей средствами игровой терапии.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1.4 Организация библиотеки для родителей.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1.5 Консультирование родителей по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актуальным вопросам.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1.6 Формирование у родителейнавыков правильного взаимодействияс детьми через приглашение их насовместные мероприятия.</w:t>
            </w:r>
          </w:p>
        </w:tc>
        <w:tc>
          <w:tcPr>
            <w:tcW w:w="148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726A6B" w:rsidRPr="00726A6B" w:rsidTr="00B055DB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2.Формирование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осознанного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отношения к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укреплению и сохранению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своего здоровья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у всех участников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2.1. Продолжать ежегодно проводить: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-спортивные мероприятия,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-дни открытых дверей;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 родительские собрания по ЗОЖ,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-консультации на интересующие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7" w:type="dxa"/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726A6B" w:rsidRPr="00726A6B" w:rsidTr="00B05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726A6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Взаимодействие с другими социальными институтами города</w:t>
            </w:r>
          </w:p>
        </w:tc>
      </w:tr>
      <w:tr w:rsidR="00726A6B" w:rsidRPr="00726A6B" w:rsidTr="00B05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 Определение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содержательных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связей с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учреждениями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нормативно- правовую основу взаимодействия с другими социальными институтами города.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Определение и проработка дополнительных возможностей по взаимодействию с: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-поликлиникой;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 со школами;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-детской библиотекой;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-ГИБДД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-музеем и РДК.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726A6B" w:rsidRPr="00726A6B" w:rsidTr="00B05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2.Формирование позитивной имиджевой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2.Обобщение опыта деятельности ДОУ в системе сотрудничества с другими социальными институтами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3.Разработка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6A6B" w:rsidRPr="00726A6B" w:rsidRDefault="00726A6B" w:rsidP="00B055DB">
            <w:pPr>
              <w:pStyle w:val="af5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bookmarkStart w:id="16" w:name="bookmark33"/>
      <w:r w:rsidRPr="00726A6B">
        <w:rPr>
          <w:rStyle w:val="57"/>
          <w:rFonts w:cs="Times New Roman"/>
          <w:sz w:val="28"/>
          <w:szCs w:val="28"/>
        </w:rPr>
        <w:t>6.3 Логико – структурная схема развития 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bookmarkEnd w:id="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84"/>
        <w:gridCol w:w="2879"/>
        <w:gridCol w:w="2799"/>
        <w:gridCol w:w="3009"/>
      </w:tblGrid>
      <w:tr w:rsidR="00726A6B" w:rsidRPr="00726A6B" w:rsidTr="00B055DB">
        <w:trPr>
          <w:trHeight w:val="142"/>
        </w:trPr>
        <w:tc>
          <w:tcPr>
            <w:tcW w:w="696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46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</w:tc>
        <w:tc>
          <w:tcPr>
            <w:tcW w:w="3147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</w:tc>
        <w:tc>
          <w:tcPr>
            <w:tcW w:w="3148" w:type="dxa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</w:tc>
      </w:tr>
      <w:tr w:rsidR="00726A6B" w:rsidRPr="00726A6B" w:rsidTr="00B055DB">
        <w:trPr>
          <w:cantSplit/>
          <w:trHeight w:val="1134"/>
        </w:trPr>
        <w:tc>
          <w:tcPr>
            <w:tcW w:w="696" w:type="dxa"/>
            <w:textDirection w:val="btLr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управления</w:t>
            </w:r>
          </w:p>
        </w:tc>
        <w:tc>
          <w:tcPr>
            <w:tcW w:w="314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Разработать программу развития детского сада.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Совершенствовать работу мониторинговой службы в системе управления.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З. Апробировать стратегию и практику развития ДОУ.</w:t>
            </w:r>
          </w:p>
        </w:tc>
        <w:tc>
          <w:tcPr>
            <w:tcW w:w="3147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Реализация программы развития ДОУ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2.Отслеживание эффективности мониторинговой службы в системе управления.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Апробирование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31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Проведение системного анализа реализованной «Программы развития ДОУ»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Усовершенствована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система мониторинга: подобран инструментарий и обучены кадры; апробировано намеченное; создана электронная база данных.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726A6B" w:rsidRPr="00726A6B" w:rsidTr="00B055DB">
        <w:trPr>
          <w:cantSplit/>
          <w:trHeight w:val="1134"/>
        </w:trPr>
        <w:tc>
          <w:tcPr>
            <w:tcW w:w="696" w:type="dxa"/>
            <w:textDirection w:val="btLr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  дидактическая система</w:t>
            </w:r>
          </w:p>
        </w:tc>
        <w:tc>
          <w:tcPr>
            <w:tcW w:w="314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Внедрить в работу образовательную программу детского сада  в соответствии с ФГОС  и логопедическую программу, ориентированных на общечеловеческие ценности.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3147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Апробация скорректированных адаптированных программ развития детей.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коммуникативных способностей детей на основе развития связной и звуковой культуры речи в ходе подготовки детей к школе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Проведение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системного анализа деятельности коллектива по предоставлению образовательных услуг.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Внедрение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 с учетом дифференциации психофизиологических особенностей детей.</w:t>
            </w:r>
          </w:p>
        </w:tc>
      </w:tr>
      <w:tr w:rsidR="00726A6B" w:rsidRPr="00726A6B" w:rsidTr="00B055DB">
        <w:trPr>
          <w:cantSplit/>
          <w:trHeight w:val="1584"/>
        </w:trPr>
        <w:tc>
          <w:tcPr>
            <w:tcW w:w="696" w:type="dxa"/>
            <w:textDirection w:val="btLr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Воспитательная система</w:t>
            </w:r>
          </w:p>
        </w:tc>
        <w:tc>
          <w:tcPr>
            <w:tcW w:w="314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3147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1.Апробирование программы  формирования качеств культурной личности ребенка.</w:t>
            </w:r>
          </w:p>
        </w:tc>
        <w:tc>
          <w:tcPr>
            <w:tcW w:w="31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Создание эффективной воспитательной системы.</w:t>
            </w:r>
          </w:p>
        </w:tc>
      </w:tr>
      <w:tr w:rsidR="00726A6B" w:rsidRPr="00726A6B" w:rsidTr="00B055DB">
        <w:trPr>
          <w:cantSplit/>
          <w:trHeight w:val="1828"/>
        </w:trPr>
        <w:tc>
          <w:tcPr>
            <w:tcW w:w="696" w:type="dxa"/>
            <w:textDirection w:val="btLr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Оздоровительная система</w:t>
            </w:r>
          </w:p>
        </w:tc>
        <w:tc>
          <w:tcPr>
            <w:tcW w:w="314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Разработка и апробация здоровьесберегающей программы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3147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Своевременная коррекция оздоровительной программы к условиям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Сохранение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и укрепление здоровья детей на основе совершенствования физкультурно- оздоровительной деятельности и навыков здорового образа жизни.</w:t>
            </w:r>
          </w:p>
        </w:tc>
        <w:tc>
          <w:tcPr>
            <w:tcW w:w="31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Снижение заболеваемости детей и сотрудников.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Создание эффективной системы взаимодействия персонала по оздоровлению детей.</w:t>
            </w:r>
          </w:p>
        </w:tc>
      </w:tr>
      <w:tr w:rsidR="00726A6B" w:rsidRPr="00726A6B" w:rsidTr="00B055DB">
        <w:trPr>
          <w:cantSplit/>
          <w:trHeight w:val="2261"/>
        </w:trPr>
        <w:tc>
          <w:tcPr>
            <w:tcW w:w="696" w:type="dxa"/>
            <w:textDirection w:val="btLr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ресурсов и обеспечения</w:t>
            </w:r>
          </w:p>
        </w:tc>
        <w:tc>
          <w:tcPr>
            <w:tcW w:w="314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Создание нормативно-правовой базы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Создание творческой инициативной группы ДОУ по внедрению творческих программ педагогов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Разработка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совершенствования материально- технической базы ДОУ.</w:t>
            </w:r>
          </w:p>
        </w:tc>
        <w:tc>
          <w:tcPr>
            <w:tcW w:w="3147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Разработка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по нововведениям локальных актов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Внедрение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авторских программ и изучение эффективности результатов работы.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Разработка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и внедрение критериев обследования эффективной деятельности педагогов.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4.Определение индивидуальной траектории профессионального и культурного роста каждого педагога.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5. Обновление материально-технической базы в соответствии с требованиями.</w:t>
            </w:r>
          </w:p>
        </w:tc>
        <w:tc>
          <w:tcPr>
            <w:tcW w:w="31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Нормативно-правовая база приведена в соответствие со статусом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Обобщение опыта работы по внедрению авторских программ.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Повышение</w:t>
            </w: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ab/>
              <w:t>уровня образованности и категорийности  педагогов.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  Обобщение опыта по обновлению материально-технической базы ДОУ.</w:t>
            </w:r>
          </w:p>
        </w:tc>
      </w:tr>
      <w:tr w:rsidR="00726A6B" w:rsidRPr="00726A6B" w:rsidTr="00B055DB">
        <w:trPr>
          <w:cantSplit/>
          <w:trHeight w:val="2828"/>
        </w:trPr>
        <w:tc>
          <w:tcPr>
            <w:tcW w:w="696" w:type="dxa"/>
            <w:textDirection w:val="btLr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Взаимодействие с другими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26A6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социальными институтами</w:t>
            </w:r>
          </w:p>
        </w:tc>
        <w:tc>
          <w:tcPr>
            <w:tcW w:w="314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1.Создание системы взаимодействия с другими социальными институтами. 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2. Разработка программы имиджевой политики детского сада на основе менеджмента и маркетинга. </w:t>
            </w:r>
          </w:p>
        </w:tc>
        <w:tc>
          <w:tcPr>
            <w:tcW w:w="3147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1.Установление сотрудничества с организациями района.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2.Отработка механизмов имиджевой политики детского сада. </w:t>
            </w:r>
          </w:p>
        </w:tc>
        <w:tc>
          <w:tcPr>
            <w:tcW w:w="31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1.Имидж детского сада поднялся на более высокий уровень. </w:t>
            </w:r>
          </w:p>
        </w:tc>
      </w:tr>
      <w:tr w:rsidR="00726A6B" w:rsidRPr="00726A6B" w:rsidTr="00B055DB">
        <w:trPr>
          <w:cantSplit/>
          <w:trHeight w:val="4370"/>
        </w:trPr>
        <w:tc>
          <w:tcPr>
            <w:tcW w:w="696" w:type="dxa"/>
            <w:textDirection w:val="btLr"/>
            <w:vAlign w:val="center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726A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Развитие национального образования в ДОУ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46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. Создание творческой инициативной группы ДОУ по внедрению региональной программы и УМК по обучению детей государственным языкам РТ.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Проведение обучающих семинаров, консультаций по вопросам планирования, интеграции в деятельности воспитателей и узких специалистов.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Систематическое обучение педагогов на КПК по данной проблеме.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. Подготовка демонстрационного и раздаточного материала УМК для использования в педагогическом обучающем процессе в группах и кабинете развития речи.</w:t>
            </w:r>
          </w:p>
        </w:tc>
        <w:tc>
          <w:tcPr>
            <w:tcW w:w="3147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. Обучение русскоязычных педагогов минимуму разговорной татарской речи.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2. Апробирование новой системы обучения детей государственным языкам РТ.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3. Создание этнологического музея.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4. Обеспечение мультимедийной, телевизионной техникой всех групп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5.Создание медиатеки.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6. Промежуточный мониторинг результатов работы в билингвальной среде.</w:t>
            </w:r>
          </w:p>
        </w:tc>
        <w:tc>
          <w:tcPr>
            <w:tcW w:w="3148" w:type="dxa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1.Создана языковая среда в каждой группе.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2.Приведена в соответствие с ФГОС и региональными особенностями предметно- развивающая среда в каждой группе.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b/>
                <w:sz w:val="28"/>
                <w:szCs w:val="28"/>
              </w:rPr>
              <w:t>3. Проведение экскурсий по родному поселку  с детьми 6-7 лет.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 xml:space="preserve">                               6.4 </w:t>
      </w:r>
      <w:r w:rsidRPr="00726A6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Проекты по реализации программы развития ДОУ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Проект №1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Стратегическое развитие системы управления детским садом 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726A6B" w:rsidRPr="00726A6B" w:rsidTr="00B055DB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726A6B" w:rsidRPr="00726A6B" w:rsidTr="00B055DB">
        <w:trPr>
          <w:trHeight w:val="134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 этап (2015- 2016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Разработана концепция и Программа развития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Определена актуальная ценность и философия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6A6B" w:rsidRPr="00726A6B" w:rsidTr="00B055DB">
        <w:trPr>
          <w:trHeight w:val="3187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 этап (2016 - 2019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Апробация и внедрение концепции и Программы развития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Апробация и внедрение инновационных технологий в рамках развивающих программ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Внедрение имиджевой политики ДОУ.</w:t>
            </w:r>
          </w:p>
        </w:tc>
      </w:tr>
      <w:tr w:rsidR="00726A6B" w:rsidRPr="00726A6B" w:rsidTr="00B055DB">
        <w:trPr>
          <w:trHeight w:val="266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 этап (2019 - 2020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Итоговый мониторинг качества реализации концепции и программы развития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по системе управления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Проведение анализа качества результатов деятельности педагогов.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Проведение отчета по актуальным направлениям развития ДОУ.</w:t>
            </w:r>
          </w:p>
          <w:p w:rsidR="00726A6B" w:rsidRPr="00726A6B" w:rsidRDefault="00726A6B" w:rsidP="00B055DB">
            <w:pPr>
              <w:pStyle w:val="af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ДОУ.</w:t>
            </w:r>
          </w:p>
        </w:tc>
      </w:tr>
    </w:tbl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Проект №2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образовательной системы детского сада 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726A6B" w:rsidRPr="00726A6B" w:rsidTr="00B055DB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726A6B" w:rsidRPr="00726A6B" w:rsidTr="00B055DB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 этап (2015 - 2016г.г.)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Внедрена   образовательная программа  детского сада  в соответствии с ФГОС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Выявлен уровень знаний детей по всем образовательным областям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Разработаны авторские программы в рамках дополнительного образования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726A6B" w:rsidRPr="00726A6B" w:rsidTr="00B055DB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 этап (2016 - 2019г.г.)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Улучшение уровня подготовки к школе (на основе диагностики).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Внедрение авторских программ в рамках дополнительного образования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Улучшение степени удовлетворенности родителей качеством предоставляемых услуг ДОУ (по результатам анкетирования).</w:t>
            </w:r>
          </w:p>
        </w:tc>
      </w:tr>
      <w:tr w:rsidR="00726A6B" w:rsidRPr="00726A6B" w:rsidTr="00B055DB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 этап (2019 – 2020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развития и воспитания детей.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педагогов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726A6B" w:rsidRPr="00726A6B" w:rsidRDefault="00726A6B" w:rsidP="00726A6B">
      <w:pPr>
        <w:rPr>
          <w:rFonts w:ascii="Times New Roman" w:eastAsia="Arial Unicode MS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№3 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оздоровительной системы 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 ,сохраняющей, укрепляющей и развивающей психическое, физическое и умственное здоровье детей и коллектива.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726A6B" w:rsidRPr="00726A6B" w:rsidTr="00B055DB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726A6B" w:rsidRPr="00726A6B" w:rsidTr="00B055DB">
        <w:trPr>
          <w:trHeight w:val="318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 этап (2015 - 2016г.г.)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Проведено диагностическое исследование состояния здоровья детей.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Составлена программа  профилактических и оздоровительных мероприятий с учетом возраста и индивидуального физического развития ребенка.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3. Закаливание и оздоровление детского организма в ДОУ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 Определен инструментарий диагностики оздоровительно- закаливающих мероприятий.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5. Определена актуальная ценность двигательного режима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6. Составлена авторская программа ДОУ по формированию привычек к здоровому образу жизни у детей.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6B" w:rsidRPr="00726A6B" w:rsidTr="00B055DB">
        <w:trPr>
          <w:trHeight w:val="3715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 этап (2016 - 2019г.г.)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Ретроспективный анализ состояния здоровья каждого ребенка по результатам диагностики.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Апробация и мониторинг результатов закаливания детей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 Обеспечена реализация работы с детьми по модели двигательного режима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6. Улучшение системы планирования работы педагогов с детьми и родителями по ЗОЖ., безопасности жизнедеятельности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7. Повышение интереса у сотрудников к укреплению и сохранению своего здоровья.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6B" w:rsidRPr="00726A6B" w:rsidTr="00B055DB">
        <w:trPr>
          <w:trHeight w:val="240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 этап (2019 - 2020г.г.)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 Обобщение опыта работы ДОУ по программе оздоровления.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Снижение пропусков детей по болезни.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Повышение индекса здоровья.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4. Обобщение опыта работы с детьми по оздоровлению и закаливанию по программе.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5. Обобщение опыта педагогов по итогам работы модели двигательного режима (по результатам опроса детей и анкетирования родителей).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6. Повышение интереса к ЗОЖ у детей и родителей.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7. Обобщение опыта работы по здоровьеформирующим технологиям в </w:t>
            </w:r>
            <w:r w:rsidRPr="00726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работе с сотрудниками ДОУ.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26A6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 w:type="page"/>
      </w: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 №4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системы работы с персоналом</w:t>
      </w:r>
    </w:p>
    <w:p w:rsidR="00726A6B" w:rsidRPr="00726A6B" w:rsidRDefault="00726A6B" w:rsidP="00726A6B">
      <w:pPr>
        <w:pStyle w:val="af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26A6B" w:rsidRPr="00726A6B" w:rsidRDefault="00726A6B" w:rsidP="00726A6B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Создание эффективной системы управления человеческими ресурсами,  способствующей профессиональному, творческому и личностному развитию персонала.</w:t>
      </w:r>
    </w:p>
    <w:p w:rsidR="00726A6B" w:rsidRPr="00726A6B" w:rsidRDefault="00726A6B" w:rsidP="00726A6B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726A6B" w:rsidRPr="00726A6B" w:rsidTr="00B055DB">
        <w:trPr>
          <w:trHeight w:val="27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726A6B" w:rsidRPr="00726A6B" w:rsidTr="00B055DB">
        <w:trPr>
          <w:trHeight w:val="211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 этап (2015 - 2016г.г.)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Налажена структура работы по методической теме каждого педагога.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Проведена очередная и досрочная аттестация педагогов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Разработан график аттестации педагогов.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A6B" w:rsidRPr="00726A6B" w:rsidTr="00B055DB">
        <w:trPr>
          <w:trHeight w:val="302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 этап (2016 - 2019г.г.)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Определен контингент педагогов на очередную и досрочную аттестацию.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 конкурсах профессионального мастерства</w:t>
            </w:r>
          </w:p>
        </w:tc>
      </w:tr>
      <w:tr w:rsidR="00726A6B" w:rsidRPr="00726A6B" w:rsidTr="00B055DB">
        <w:trPr>
          <w:trHeight w:val="211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 этап (2019 - 2020г.г.)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Повышение уровня креативности педагогов.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Повышения уровня квалификации педагогов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Создание условия для профессионального роста.</w:t>
            </w:r>
          </w:p>
        </w:tc>
      </w:tr>
    </w:tbl>
    <w:p w:rsidR="00726A6B" w:rsidRPr="00726A6B" w:rsidRDefault="00726A6B" w:rsidP="00726A6B">
      <w:pPr>
        <w:rPr>
          <w:rFonts w:ascii="Times New Roman" w:eastAsia="Arial Unicode MS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726A6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 w:type="page"/>
      </w:r>
      <w:r w:rsidRPr="00726A6B">
        <w:rPr>
          <w:rFonts w:ascii="Times New Roman" w:hAnsi="Times New Roman" w:cs="Times New Roman"/>
          <w:b/>
          <w:sz w:val="28"/>
          <w:szCs w:val="28"/>
        </w:rPr>
        <w:t>Проект №5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системы ресурсов и обеспечивающих процессов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26A6B" w:rsidRPr="00726A6B" w:rsidRDefault="00726A6B" w:rsidP="00726A6B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Цель:</w:t>
      </w:r>
      <w:r w:rsidRPr="00726A6B">
        <w:rPr>
          <w:rFonts w:ascii="Times New Roman" w:hAnsi="Times New Roman" w:cs="Times New Roman"/>
          <w:sz w:val="28"/>
          <w:szCs w:val="28"/>
        </w:rPr>
        <w:t xml:space="preserve"> Создать эффективную, мобильную, ресурсно-обеспечивающую систему детского сада, включающую  нормативно-правовое, информационно-методическое, финансово-экономическое, материально-техническое обеспечение.</w:t>
      </w:r>
    </w:p>
    <w:p w:rsidR="00726A6B" w:rsidRPr="00726A6B" w:rsidRDefault="00726A6B" w:rsidP="00726A6B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726A6B" w:rsidRPr="00726A6B" w:rsidTr="00B055DB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726A6B" w:rsidRPr="00726A6B" w:rsidTr="00B055DB">
        <w:trPr>
          <w:trHeight w:val="133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 этап (2015 - 2016г.г.)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Составлен план по улучшению материально-технического и экономического состояния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Приведена в соответствие правовая база по охране труда.</w:t>
            </w:r>
          </w:p>
        </w:tc>
      </w:tr>
      <w:tr w:rsidR="00726A6B" w:rsidRPr="00726A6B" w:rsidTr="00B055DB">
        <w:trPr>
          <w:trHeight w:val="18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 этап (2017 - 2018г.г.)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Ежегодное увеличение выполнения плана.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Обогащена развивающая среда в группах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Приняли участие в проверке на лучшую организацию охраны труда в ДОУ.</w:t>
            </w:r>
          </w:p>
        </w:tc>
      </w:tr>
      <w:tr w:rsidR="00726A6B" w:rsidRPr="00726A6B" w:rsidTr="00B055DB">
        <w:trPr>
          <w:trHeight w:val="233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pStyle w:val="a9"/>
              <w:rPr>
                <w:sz w:val="28"/>
                <w:szCs w:val="28"/>
              </w:rPr>
            </w:pPr>
            <w:r w:rsidRPr="00726A6B">
              <w:rPr>
                <w:sz w:val="28"/>
                <w:szCs w:val="28"/>
              </w:rPr>
              <w:t>этап (2019-2020  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1.Итоговый мониторинг качества развивающей среды в группах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по охране труда.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Стабилизация работы коллектива с учетом обеспечения безопасности детей и сотрудников.</w:t>
            </w:r>
          </w:p>
        </w:tc>
      </w:tr>
    </w:tbl>
    <w:p w:rsidR="00726A6B" w:rsidRPr="00726A6B" w:rsidRDefault="00726A6B" w:rsidP="00726A6B">
      <w:pPr>
        <w:rPr>
          <w:rFonts w:ascii="Times New Roman" w:eastAsia="Arial Unicode MS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A6B">
        <w:rPr>
          <w:rFonts w:ascii="Times New Roman" w:hAnsi="Times New Roman" w:cs="Times New Roman"/>
          <w:b/>
          <w:sz w:val="28"/>
          <w:szCs w:val="28"/>
        </w:rPr>
        <w:t>Проект №6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6A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Развитие национального образования в ДОУ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26A6B" w:rsidRPr="00726A6B" w:rsidRDefault="00726A6B" w:rsidP="00726A6B">
      <w:pPr>
        <w:pStyle w:val="af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 Цель:</w:t>
      </w:r>
      <w:r w:rsidRPr="00726A6B">
        <w:rPr>
          <w:rFonts w:ascii="Times New Roman" w:hAnsi="Times New Roman" w:cs="Times New Roman"/>
          <w:sz w:val="28"/>
          <w:szCs w:val="28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15"/>
        <w:gridCol w:w="7612"/>
      </w:tblGrid>
      <w:tr w:rsidR="00726A6B" w:rsidRPr="00726A6B" w:rsidTr="00B055DB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726A6B" w:rsidRPr="00726A6B" w:rsidTr="00B055DB">
        <w:trPr>
          <w:trHeight w:val="248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 этап (2015 - 2016г.г.)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1.Взаимодействие с  МО и НРТ, авторами УМК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 xml:space="preserve">2.Введены  элементы  национальных культур в содержание  познавательно-исследовательской деятельности. 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 Создана образовательная программа детского сада с учетом регионального компонента  и  использования УМК по обучению государственным языкам РТ</w:t>
            </w:r>
          </w:p>
        </w:tc>
      </w:tr>
      <w:tr w:rsidR="00726A6B" w:rsidRPr="00726A6B" w:rsidTr="00B055DB">
        <w:trPr>
          <w:trHeight w:val="214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 этап (2017 - 2019г.г.)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Наличие рабочих тетрадей   УМК у каждого ребенка.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Знание двух государственных языков всеми педагогами ДОУ.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Наличие мультимедийного оборудования в каждой возрастной группе.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Умение педагогами использовать интегрированный подход в проектировании воспитательно- образовательного процесса.</w:t>
            </w:r>
          </w:p>
        </w:tc>
      </w:tr>
      <w:tr w:rsidR="00726A6B" w:rsidRPr="00726A6B" w:rsidTr="00B055DB">
        <w:trPr>
          <w:trHeight w:val="8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 этап (2019 - 2020г.г.)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1.Изучение результатов. Сравнительный анализ.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2. Мониторинг  освоения детьми второго государственного языка, культуры</w:t>
            </w:r>
          </w:p>
          <w:p w:rsidR="00726A6B" w:rsidRPr="00726A6B" w:rsidRDefault="00726A6B" w:rsidP="00B05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A6B">
              <w:rPr>
                <w:rFonts w:ascii="Times New Roman" w:hAnsi="Times New Roman" w:cs="Times New Roman"/>
                <w:sz w:val="28"/>
                <w:szCs w:val="28"/>
              </w:rPr>
              <w:t>3.Создана языковая развивающая среда в каждой группе</w:t>
            </w:r>
          </w:p>
        </w:tc>
      </w:tr>
    </w:tbl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 w:type="page"/>
        <w:t>7. МЕХАНИЗМ РЕАЛИЗАЦИИ ПРОГРАММЫ РАЗВИТИЯ ДОУ</w:t>
      </w:r>
    </w:p>
    <w:p w:rsidR="00726A6B" w:rsidRPr="00726A6B" w:rsidRDefault="00726A6B" w:rsidP="00726A6B">
      <w:pPr>
        <w:pStyle w:val="af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Реализация Программы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  <w:u w:val="single"/>
        </w:rPr>
        <w:t>1. Финансирование программы за счет:</w:t>
      </w:r>
    </w:p>
    <w:p w:rsidR="00726A6B" w:rsidRPr="00726A6B" w:rsidRDefault="00726A6B" w:rsidP="00726A6B">
      <w:pPr>
        <w:pStyle w:val="af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бюджетных средств (заработная плата участникам реализации программы развития детского сада);</w:t>
      </w:r>
    </w:p>
    <w:p w:rsidR="00726A6B" w:rsidRPr="00726A6B" w:rsidRDefault="00726A6B" w:rsidP="00726A6B">
      <w:pPr>
        <w:pStyle w:val="af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освоения методики расчета доходной и расходной части и рационального использования средств;</w:t>
      </w:r>
    </w:p>
    <w:p w:rsidR="00726A6B" w:rsidRPr="00726A6B" w:rsidRDefault="00726A6B" w:rsidP="00726A6B">
      <w:pPr>
        <w:pStyle w:val="af5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участия в  грантовых мероприятиях.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  <w:u w:val="single"/>
        </w:rPr>
        <w:t>2. Модернизацию системы управления и менеджмента детского сада за счет:</w:t>
      </w:r>
    </w:p>
    <w:p w:rsidR="00726A6B" w:rsidRPr="00726A6B" w:rsidRDefault="00726A6B" w:rsidP="00726A6B">
      <w:pPr>
        <w:pStyle w:val="af5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понимания участниками сущности и значения стратегического проектирования;</w:t>
      </w:r>
    </w:p>
    <w:p w:rsidR="00726A6B" w:rsidRPr="00726A6B" w:rsidRDefault="00726A6B" w:rsidP="00726A6B">
      <w:pPr>
        <w:pStyle w:val="af5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понимания информационной основы выделения функций управления;</w:t>
      </w:r>
    </w:p>
    <w:p w:rsidR="00726A6B" w:rsidRPr="00726A6B" w:rsidRDefault="00726A6B" w:rsidP="00726A6B">
      <w:pPr>
        <w:pStyle w:val="af5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внедрения последовательности действий по созданию эффективной структуры управления;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  <w:u w:val="single"/>
        </w:rPr>
        <w:t>3. 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726A6B" w:rsidRPr="00726A6B" w:rsidRDefault="00726A6B" w:rsidP="00726A6B">
      <w:pPr>
        <w:pStyle w:val="af5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приведения в соответствие нормативно-правовой базы;</w:t>
      </w:r>
    </w:p>
    <w:p w:rsidR="00726A6B" w:rsidRPr="00726A6B" w:rsidRDefault="00726A6B" w:rsidP="00726A6B">
      <w:pPr>
        <w:pStyle w:val="af5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изменения системы стимулирования в детском саду;</w:t>
      </w:r>
    </w:p>
    <w:p w:rsidR="00726A6B" w:rsidRPr="00726A6B" w:rsidRDefault="00726A6B" w:rsidP="00726A6B">
      <w:pPr>
        <w:pStyle w:val="af5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проведения научно-исследовательской деятельности;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4. </w:t>
      </w:r>
      <w:r w:rsidRPr="00726A6B">
        <w:rPr>
          <w:rFonts w:ascii="Times New Roman" w:hAnsi="Times New Roman" w:cs="Times New Roman"/>
          <w:sz w:val="28"/>
          <w:szCs w:val="28"/>
          <w:u w:val="single"/>
        </w:rPr>
        <w:t>Реорганизацию системы повышения квалификации:</w:t>
      </w:r>
    </w:p>
    <w:p w:rsidR="00726A6B" w:rsidRPr="00726A6B" w:rsidRDefault="00726A6B" w:rsidP="00726A6B">
      <w:pPr>
        <w:pStyle w:val="af5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изменения содержания (введения новых целевых образовательных программ);</w:t>
      </w:r>
    </w:p>
    <w:p w:rsidR="00726A6B" w:rsidRPr="00726A6B" w:rsidRDefault="00726A6B" w:rsidP="00726A6B">
      <w:pPr>
        <w:pStyle w:val="af5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совершенствования образовательных услуг, изменения форм и методов.</w:t>
      </w: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bookmark42"/>
      <w:r w:rsidRPr="00726A6B">
        <w:rPr>
          <w:rFonts w:ascii="Times New Roman" w:hAnsi="Times New Roman" w:cs="Times New Roman"/>
          <w:b/>
          <w:sz w:val="28"/>
          <w:szCs w:val="28"/>
        </w:rPr>
        <w:t>7.1 Допущения и риски при реализации программы развития</w:t>
      </w:r>
      <w:bookmarkStart w:id="18" w:name="bookmark43"/>
      <w:bookmarkEnd w:id="17"/>
      <w:r w:rsidRPr="00726A6B">
        <w:rPr>
          <w:rFonts w:ascii="Times New Roman" w:hAnsi="Times New Roman" w:cs="Times New Roman"/>
          <w:b/>
          <w:sz w:val="28"/>
          <w:szCs w:val="28"/>
        </w:rPr>
        <w:t xml:space="preserve">  детского сада</w:t>
      </w:r>
      <w:bookmarkEnd w:id="18"/>
    </w:p>
    <w:p w:rsidR="00726A6B" w:rsidRPr="00726A6B" w:rsidRDefault="00726A6B" w:rsidP="00726A6B">
      <w:pPr>
        <w:pStyle w:val="af5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Программа может быть реализована частично из-за недостаточного финансирования. Частичная реализация программы возможна при сопротивлении педагогических кадров введению инноваций, непринятия большей частью коллектива концепции и философии, ценностей осуществляемой политики.</w:t>
      </w:r>
    </w:p>
    <w:p w:rsidR="00726A6B" w:rsidRPr="00726A6B" w:rsidRDefault="00726A6B" w:rsidP="00726A6B">
      <w:pPr>
        <w:pStyle w:val="af5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726A6B" w:rsidRPr="00726A6B" w:rsidRDefault="00726A6B" w:rsidP="00726A6B">
      <w:pPr>
        <w:pStyle w:val="af5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Некорректное внедрение инновационных проектов может привести к сбою системы всей деятельности.</w:t>
      </w:r>
    </w:p>
    <w:p w:rsidR="00726A6B" w:rsidRPr="00726A6B" w:rsidRDefault="00726A6B" w:rsidP="00726A6B">
      <w:pPr>
        <w:pStyle w:val="af5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726A6B" w:rsidRPr="00726A6B" w:rsidRDefault="00726A6B" w:rsidP="00726A6B">
      <w:pPr>
        <w:pStyle w:val="af5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Повышенная занятость администрации детского сада текущими делами не позволит качественно осуществлять контроль.</w:t>
      </w:r>
    </w:p>
    <w:p w:rsidR="00726A6B" w:rsidRPr="00726A6B" w:rsidRDefault="00726A6B" w:rsidP="00726A6B">
      <w:pPr>
        <w:pStyle w:val="af5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726A6B" w:rsidRPr="00726A6B" w:rsidRDefault="00726A6B" w:rsidP="00726A6B">
      <w:pPr>
        <w:pStyle w:val="af5"/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7.2 Меры по снижению рисков: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минимизация рисков (недостаточность бюджетных средств для реализации мероприятий Программы)  возможна  путем привлечения внебюджетных средств, а также проведения мероприятий в иных формах с наименьшими затратами;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создание организационно-управленческих механизмов, обеспечивающих  реализацию Программы;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детализация программных  мероприятий,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публичность промежуточных отчётов и годовых докладов о ходе реализации Программы.</w:t>
      </w:r>
    </w:p>
    <w:p w:rsidR="00726A6B" w:rsidRPr="00726A6B" w:rsidRDefault="00726A6B" w:rsidP="00726A6B">
      <w:pPr>
        <w:pStyle w:val="af6"/>
        <w:rPr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7.3 Экспертиза и мониторинг качества реализации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    Экспертиза проводится внешняя и внутренняя в виде самообследования.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Инструменты мониторинга: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анализ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диагностика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прогнозирование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- принятие решения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8. ОЖИДАЕМЫЕ РЕЗУЛЬТАТЫ ПО РЕАЛИЗАЦИИ ПРОГРАММЫ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Эффект   реализации Программы развития МБДОУ «Детский сад общеразвивающего вида №5 села Актаныш» заключается в  том, что  будут  обеспечены: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1.Введение и реализация ФГОС ДО.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2.Обновление содержания, структуры, форм и технологий воспитательно-образовательного процесса с детьми, повышение качества образования.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3.Сохранение и укрепление физического и психического здоровья воспитанников.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5.Повышение профессиональной компетентности и практического мастерства педагогов.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6.Модернизация материально-технической и нормативно-правовой базы.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7.Совершенствование процессов информатизации.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8.Обновление системы управления.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9.Расширение участия родителей в образовательной деятельности, укрепление взаимодействия детского сада и семьи, удовлетворенность родителей качеством услуг.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10.Активизация взаимодействия с социумом, расширение внешних связей и социального партнерства.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  <w:r w:rsidRPr="00726A6B">
        <w:rPr>
          <w:rFonts w:ascii="Times New Roman" w:hAnsi="Times New Roman" w:cs="Times New Roman"/>
          <w:sz w:val="28"/>
          <w:szCs w:val="28"/>
        </w:rPr>
        <w:t>11.Удовлетворение социального заказа общества на образовательные услуги в отношении детей дошкольного возраста.</w:t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p w:rsidR="00726A6B" w:rsidRDefault="00726A6B" w:rsidP="00726A6B">
      <w:pPr>
        <w:pStyle w:val="af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Default="00726A6B" w:rsidP="00726A6B">
      <w:pPr>
        <w:pStyle w:val="af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Default="00726A6B" w:rsidP="00726A6B">
      <w:pPr>
        <w:pStyle w:val="af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6A6B" w:rsidRPr="00726A6B" w:rsidRDefault="00726A6B" w:rsidP="00726A6B">
      <w:pPr>
        <w:pStyle w:val="af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-1187694</wp:posOffset>
            </wp:positionH>
            <wp:positionV relativeFrom="paragraph">
              <wp:posOffset>-706023</wp:posOffset>
            </wp:positionV>
            <wp:extent cx="7661910" cy="10649243"/>
            <wp:effectExtent l="19050" t="0" r="0" b="0"/>
            <wp:wrapNone/>
            <wp:docPr id="2" name="Рисунок 1" descr="программа развит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развитие 0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66894" cy="1065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A6B" w:rsidRPr="00726A6B" w:rsidRDefault="00726A6B" w:rsidP="00726A6B">
      <w:pPr>
        <w:rPr>
          <w:rFonts w:ascii="Times New Roman" w:hAnsi="Times New Roman" w:cs="Times New Roman"/>
          <w:sz w:val="28"/>
          <w:szCs w:val="28"/>
        </w:rPr>
      </w:pPr>
    </w:p>
    <w:sectPr w:rsidR="00726A6B" w:rsidRPr="00726A6B" w:rsidSect="00A87BA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8BF" w:rsidRDefault="00F878BF" w:rsidP="00726A6B">
      <w:pPr>
        <w:spacing w:after="0" w:line="240" w:lineRule="auto"/>
      </w:pPr>
      <w:r>
        <w:separator/>
      </w:r>
    </w:p>
  </w:endnote>
  <w:endnote w:type="continuationSeparator" w:id="1">
    <w:p w:rsidR="00F878BF" w:rsidRDefault="00F878BF" w:rsidP="00726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A6B" w:rsidRDefault="00726A6B">
    <w:pPr>
      <w:pStyle w:val="a7"/>
    </w:pPr>
  </w:p>
  <w:p w:rsidR="00726A6B" w:rsidRDefault="00726A6B">
    <w:pPr>
      <w:pStyle w:val="a7"/>
    </w:pPr>
  </w:p>
  <w:p w:rsidR="00726A6B" w:rsidRDefault="00726A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8BF" w:rsidRDefault="00F878BF" w:rsidP="00726A6B">
      <w:pPr>
        <w:spacing w:after="0" w:line="240" w:lineRule="auto"/>
      </w:pPr>
      <w:r>
        <w:separator/>
      </w:r>
    </w:p>
  </w:footnote>
  <w:footnote w:type="continuationSeparator" w:id="1">
    <w:p w:rsidR="00F878BF" w:rsidRDefault="00F878BF" w:rsidP="00726A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3"/>
    <w:multiLevelType w:val="multilevel"/>
    <w:tmpl w:val="6CC2EC1C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5"/>
    <w:multiLevelType w:val="multilevel"/>
    <w:tmpl w:val="4AAAE2E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9"/>
    <w:multiLevelType w:val="multilevel"/>
    <w:tmpl w:val="00000018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8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9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0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1">
    <w:nsid w:val="06F64ECD"/>
    <w:multiLevelType w:val="hybridMultilevel"/>
    <w:tmpl w:val="9C98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03A561B"/>
    <w:multiLevelType w:val="hybridMultilevel"/>
    <w:tmpl w:val="A1C804BA"/>
    <w:lvl w:ilvl="0" w:tplc="9E18A9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38AC6814"/>
    <w:multiLevelType w:val="multilevel"/>
    <w:tmpl w:val="16E0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2B2F32"/>
    <w:multiLevelType w:val="hybridMultilevel"/>
    <w:tmpl w:val="EC0287E4"/>
    <w:lvl w:ilvl="0" w:tplc="72606610">
      <w:start w:val="1"/>
      <w:numFmt w:val="decimal"/>
      <w:lvlText w:val="%1."/>
      <w:lvlJc w:val="left"/>
      <w:pPr>
        <w:ind w:left="33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6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  <w:rPr>
        <w:rFonts w:cs="Times New Roman"/>
      </w:rPr>
    </w:lvl>
  </w:abstractNum>
  <w:abstractNum w:abstractNumId="27">
    <w:nsid w:val="3F987CA5"/>
    <w:multiLevelType w:val="hybridMultilevel"/>
    <w:tmpl w:val="1E0E7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97022C8"/>
    <w:multiLevelType w:val="hybridMultilevel"/>
    <w:tmpl w:val="1D7A58EA"/>
    <w:lvl w:ilvl="0" w:tplc="0419000F">
      <w:start w:val="1"/>
      <w:numFmt w:val="decimal"/>
      <w:lvlText w:val="%1."/>
      <w:lvlJc w:val="left"/>
      <w:pPr>
        <w:ind w:left="2863" w:hanging="360"/>
      </w:pPr>
    </w:lvl>
    <w:lvl w:ilvl="1" w:tplc="04190019" w:tentative="1">
      <w:start w:val="1"/>
      <w:numFmt w:val="lowerLetter"/>
      <w:lvlText w:val="%2."/>
      <w:lvlJc w:val="left"/>
      <w:pPr>
        <w:ind w:left="3583" w:hanging="360"/>
      </w:pPr>
    </w:lvl>
    <w:lvl w:ilvl="2" w:tplc="0419001B" w:tentative="1">
      <w:start w:val="1"/>
      <w:numFmt w:val="lowerRoman"/>
      <w:lvlText w:val="%3."/>
      <w:lvlJc w:val="right"/>
      <w:pPr>
        <w:ind w:left="4303" w:hanging="180"/>
      </w:pPr>
    </w:lvl>
    <w:lvl w:ilvl="3" w:tplc="0419000F" w:tentative="1">
      <w:start w:val="1"/>
      <w:numFmt w:val="decimal"/>
      <w:lvlText w:val="%4."/>
      <w:lvlJc w:val="left"/>
      <w:pPr>
        <w:ind w:left="5023" w:hanging="360"/>
      </w:pPr>
    </w:lvl>
    <w:lvl w:ilvl="4" w:tplc="04190019" w:tentative="1">
      <w:start w:val="1"/>
      <w:numFmt w:val="lowerLetter"/>
      <w:lvlText w:val="%5."/>
      <w:lvlJc w:val="left"/>
      <w:pPr>
        <w:ind w:left="5743" w:hanging="360"/>
      </w:pPr>
    </w:lvl>
    <w:lvl w:ilvl="5" w:tplc="0419001B" w:tentative="1">
      <w:start w:val="1"/>
      <w:numFmt w:val="lowerRoman"/>
      <w:lvlText w:val="%6."/>
      <w:lvlJc w:val="right"/>
      <w:pPr>
        <w:ind w:left="6463" w:hanging="180"/>
      </w:pPr>
    </w:lvl>
    <w:lvl w:ilvl="6" w:tplc="0419000F" w:tentative="1">
      <w:start w:val="1"/>
      <w:numFmt w:val="decimal"/>
      <w:lvlText w:val="%7."/>
      <w:lvlJc w:val="left"/>
      <w:pPr>
        <w:ind w:left="7183" w:hanging="360"/>
      </w:pPr>
    </w:lvl>
    <w:lvl w:ilvl="7" w:tplc="04190019" w:tentative="1">
      <w:start w:val="1"/>
      <w:numFmt w:val="lowerLetter"/>
      <w:lvlText w:val="%8."/>
      <w:lvlJc w:val="left"/>
      <w:pPr>
        <w:ind w:left="7903" w:hanging="360"/>
      </w:pPr>
    </w:lvl>
    <w:lvl w:ilvl="8" w:tplc="0419001B" w:tentative="1">
      <w:start w:val="1"/>
      <w:numFmt w:val="lowerRoman"/>
      <w:lvlText w:val="%9."/>
      <w:lvlJc w:val="right"/>
      <w:pPr>
        <w:ind w:left="8623" w:hanging="180"/>
      </w:pPr>
    </w:lvl>
  </w:abstractNum>
  <w:abstractNum w:abstractNumId="31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5814657"/>
    <w:multiLevelType w:val="hybridMultilevel"/>
    <w:tmpl w:val="281C0848"/>
    <w:lvl w:ilvl="0" w:tplc="B7AE2E8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8083DB5"/>
    <w:multiLevelType w:val="multilevel"/>
    <w:tmpl w:val="0982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A643CC2"/>
    <w:multiLevelType w:val="multilevel"/>
    <w:tmpl w:val="208E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BF27CD7"/>
    <w:multiLevelType w:val="hybridMultilevel"/>
    <w:tmpl w:val="0592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240A81"/>
    <w:multiLevelType w:val="multilevel"/>
    <w:tmpl w:val="44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357D43"/>
    <w:multiLevelType w:val="hybridMultilevel"/>
    <w:tmpl w:val="9F809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Times New Roman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7B8F00EE"/>
    <w:multiLevelType w:val="hybridMultilevel"/>
    <w:tmpl w:val="A972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8"/>
  </w:num>
  <w:num w:numId="4">
    <w:abstractNumId w:val="4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21"/>
  </w:num>
  <w:num w:numId="10">
    <w:abstractNumId w:val="24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8"/>
  </w:num>
  <w:num w:numId="24">
    <w:abstractNumId w:val="31"/>
  </w:num>
  <w:num w:numId="25">
    <w:abstractNumId w:val="37"/>
  </w:num>
  <w:num w:numId="26">
    <w:abstractNumId w:val="29"/>
  </w:num>
  <w:num w:numId="27">
    <w:abstractNumId w:val="35"/>
  </w:num>
  <w:num w:numId="28">
    <w:abstractNumId w:val="22"/>
  </w:num>
  <w:num w:numId="29">
    <w:abstractNumId w:val="23"/>
  </w:num>
  <w:num w:numId="30">
    <w:abstractNumId w:val="32"/>
  </w:num>
  <w:num w:numId="31">
    <w:abstractNumId w:val="43"/>
  </w:num>
  <w:num w:numId="32">
    <w:abstractNumId w:val="42"/>
  </w:num>
  <w:num w:numId="33">
    <w:abstractNumId w:val="33"/>
  </w:num>
  <w:num w:numId="34">
    <w:abstractNumId w:val="26"/>
  </w:num>
  <w:num w:numId="35">
    <w:abstractNumId w:val="25"/>
  </w:num>
  <w:num w:numId="36">
    <w:abstractNumId w:val="39"/>
  </w:num>
  <w:num w:numId="37">
    <w:abstractNumId w:val="36"/>
  </w:num>
  <w:num w:numId="38">
    <w:abstractNumId w:val="34"/>
  </w:num>
  <w:num w:numId="39">
    <w:abstractNumId w:val="7"/>
  </w:num>
  <w:num w:numId="40">
    <w:abstractNumId w:val="27"/>
  </w:num>
  <w:num w:numId="41">
    <w:abstractNumId w:val="1"/>
  </w:num>
  <w:num w:numId="42">
    <w:abstractNumId w:val="40"/>
  </w:num>
  <w:num w:numId="43">
    <w:abstractNumId w:val="44"/>
  </w:num>
  <w:num w:numId="44">
    <w:abstractNumId w:val="38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6A6B"/>
    <w:rsid w:val="00577FC2"/>
    <w:rsid w:val="00726A6B"/>
    <w:rsid w:val="00A87BAF"/>
    <w:rsid w:val="00DE4070"/>
    <w:rsid w:val="00F8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A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26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6A6B"/>
  </w:style>
  <w:style w:type="paragraph" w:styleId="a7">
    <w:name w:val="footer"/>
    <w:basedOn w:val="a"/>
    <w:link w:val="a8"/>
    <w:uiPriority w:val="99"/>
    <w:unhideWhenUsed/>
    <w:rsid w:val="00726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6A6B"/>
  </w:style>
  <w:style w:type="paragraph" w:customStyle="1" w:styleId="Standard">
    <w:name w:val="Standard"/>
    <w:uiPriority w:val="99"/>
    <w:rsid w:val="00726A6B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9">
    <w:name w:val="List Paragraph"/>
    <w:basedOn w:val="a"/>
    <w:uiPriority w:val="99"/>
    <w:qFormat/>
    <w:rsid w:val="00726A6B"/>
    <w:pPr>
      <w:keepNext/>
      <w:suppressLineNumbers/>
      <w:spacing w:after="0" w:line="240" w:lineRule="auto"/>
      <w:ind w:left="720"/>
      <w:contextualSpacing/>
      <w:jc w:val="both"/>
      <w:outlineLvl w:val="4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table" w:styleId="aa">
    <w:name w:val="Table Grid"/>
    <w:basedOn w:val="a1"/>
    <w:uiPriority w:val="99"/>
    <w:rsid w:val="00726A6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 Знак Знак Знак Знак Знак Знак Знак Знак Знак Знак Знак Знак Знак Знак"/>
    <w:basedOn w:val="a"/>
    <w:uiPriority w:val="99"/>
    <w:rsid w:val="00726A6B"/>
    <w:pPr>
      <w:keepNext/>
      <w:suppressLineNumbers/>
      <w:spacing w:before="100" w:beforeAutospacing="1" w:after="100" w:afterAutospacing="1" w:line="240" w:lineRule="auto"/>
      <w:jc w:val="both"/>
      <w:outlineLvl w:val="4"/>
    </w:pPr>
    <w:rPr>
      <w:rFonts w:ascii="Times New Roman" w:eastAsia="Times New Roman" w:hAnsi="Times New Roman" w:cs="Times New Roman"/>
      <w:bCs/>
      <w:color w:val="000000"/>
      <w:sz w:val="24"/>
      <w:szCs w:val="24"/>
      <w:u w:color="000000"/>
      <w:lang w:val="en-US" w:eastAsia="en-US"/>
    </w:rPr>
  </w:style>
  <w:style w:type="character" w:customStyle="1" w:styleId="9">
    <w:name w:val="Основной текст (9)"/>
    <w:basedOn w:val="a0"/>
    <w:uiPriority w:val="99"/>
    <w:rsid w:val="00726A6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">
    <w:name w:val="Основной текст Знак1"/>
    <w:link w:val="ac"/>
    <w:uiPriority w:val="99"/>
    <w:locked/>
    <w:rsid w:val="00726A6B"/>
    <w:rPr>
      <w:rFonts w:ascii="Times New Roman" w:hAnsi="Times New Roman"/>
      <w:sz w:val="27"/>
      <w:shd w:val="clear" w:color="auto" w:fill="FFFFFF"/>
    </w:rPr>
  </w:style>
  <w:style w:type="paragraph" w:styleId="ac">
    <w:name w:val="Body Text"/>
    <w:basedOn w:val="a"/>
    <w:link w:val="1"/>
    <w:uiPriority w:val="99"/>
    <w:rsid w:val="00726A6B"/>
    <w:pPr>
      <w:keepNext/>
      <w:suppressLineNumbers/>
      <w:shd w:val="clear" w:color="auto" w:fill="FFFFFF"/>
      <w:spacing w:after="0" w:line="322" w:lineRule="exact"/>
      <w:ind w:hanging="460"/>
      <w:jc w:val="both"/>
      <w:outlineLvl w:val="4"/>
    </w:pPr>
    <w:rPr>
      <w:rFonts w:ascii="Times New Roman" w:hAnsi="Times New Roman"/>
      <w:sz w:val="27"/>
    </w:rPr>
  </w:style>
  <w:style w:type="character" w:customStyle="1" w:styleId="ad">
    <w:name w:val="Основной текст Знак"/>
    <w:basedOn w:val="a0"/>
    <w:link w:val="ac"/>
    <w:uiPriority w:val="99"/>
    <w:semiHidden/>
    <w:rsid w:val="00726A6B"/>
  </w:style>
  <w:style w:type="character" w:customStyle="1" w:styleId="BodyTextChar1">
    <w:name w:val="Body Text Char1"/>
    <w:basedOn w:val="a0"/>
    <w:uiPriority w:val="99"/>
    <w:semiHidden/>
    <w:rsid w:val="00726A6B"/>
    <w:rPr>
      <w:rFonts w:eastAsia="SimSun" w:cs="Calibri"/>
      <w:kern w:val="3"/>
      <w:lang w:eastAsia="en-US"/>
    </w:rPr>
  </w:style>
  <w:style w:type="character" w:customStyle="1" w:styleId="2">
    <w:name w:val="Основной текст (2)_"/>
    <w:link w:val="21"/>
    <w:uiPriority w:val="99"/>
    <w:locked/>
    <w:rsid w:val="00726A6B"/>
    <w:rPr>
      <w:rFonts w:ascii="Times New Roman" w:hAnsi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locked/>
    <w:rsid w:val="00726A6B"/>
    <w:rPr>
      <w:rFonts w:ascii="Times New Roman" w:hAnsi="Times New Roman"/>
      <w:b/>
      <w:shd w:val="clear" w:color="auto" w:fill="FFFFFF"/>
    </w:rPr>
  </w:style>
  <w:style w:type="character" w:customStyle="1" w:styleId="57">
    <w:name w:val="Основной текст (57)"/>
    <w:uiPriority w:val="99"/>
    <w:rsid w:val="00726A6B"/>
    <w:rPr>
      <w:rFonts w:ascii="Times New Roman" w:hAnsi="Times New Roman"/>
      <w:b/>
      <w:spacing w:val="0"/>
      <w:sz w:val="30"/>
    </w:rPr>
  </w:style>
  <w:style w:type="character" w:customStyle="1" w:styleId="23">
    <w:name w:val="Основной текст (2) + Полужирный3"/>
    <w:uiPriority w:val="99"/>
    <w:rsid w:val="00726A6B"/>
    <w:rPr>
      <w:rFonts w:ascii="Times New Roman" w:hAnsi="Times New Roman"/>
      <w:b/>
      <w:shd w:val="clear" w:color="auto" w:fill="FFFFFF"/>
    </w:rPr>
  </w:style>
  <w:style w:type="character" w:customStyle="1" w:styleId="20">
    <w:name w:val="Основной текст (2)"/>
    <w:uiPriority w:val="99"/>
    <w:rsid w:val="00726A6B"/>
    <w:rPr>
      <w:rFonts w:ascii="Times New Roman" w:hAnsi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locked/>
    <w:rsid w:val="00726A6B"/>
    <w:rPr>
      <w:rFonts w:ascii="Courier New" w:hAnsi="Courier New"/>
      <w:b/>
      <w:sz w:val="1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26A6B"/>
    <w:pPr>
      <w:keepNext/>
      <w:suppressLineNumbers/>
      <w:shd w:val="clear" w:color="auto" w:fill="FFFFFF"/>
      <w:spacing w:after="5100" w:line="274" w:lineRule="exact"/>
      <w:jc w:val="center"/>
      <w:outlineLvl w:val="4"/>
    </w:pPr>
    <w:rPr>
      <w:rFonts w:ascii="Times New Roman" w:hAnsi="Times New Roman"/>
    </w:rPr>
  </w:style>
  <w:style w:type="paragraph" w:customStyle="1" w:styleId="91">
    <w:name w:val="Основной текст (9)1"/>
    <w:basedOn w:val="a"/>
    <w:link w:val="9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b/>
    </w:rPr>
  </w:style>
  <w:style w:type="paragraph" w:customStyle="1" w:styleId="560">
    <w:name w:val="Основной текст (56)"/>
    <w:basedOn w:val="a"/>
    <w:link w:val="56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Courier New" w:hAnsi="Courier New"/>
      <w:b/>
      <w:sz w:val="18"/>
    </w:rPr>
  </w:style>
  <w:style w:type="character" w:customStyle="1" w:styleId="58">
    <w:name w:val="Основной текст (58)_"/>
    <w:link w:val="580"/>
    <w:uiPriority w:val="99"/>
    <w:locked/>
    <w:rsid w:val="00726A6B"/>
    <w:rPr>
      <w:rFonts w:ascii="Times New Roman" w:hAnsi="Times New Roman"/>
      <w:sz w:val="15"/>
      <w:shd w:val="clear" w:color="auto" w:fill="FFFFFF"/>
    </w:rPr>
  </w:style>
  <w:style w:type="character" w:customStyle="1" w:styleId="96">
    <w:name w:val="Основной текст (9)6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726A6B"/>
    <w:pPr>
      <w:keepNext/>
      <w:suppressLineNumbers/>
      <w:shd w:val="clear" w:color="auto" w:fill="FFFFFF"/>
      <w:spacing w:after="0" w:line="274" w:lineRule="exact"/>
      <w:jc w:val="both"/>
      <w:outlineLvl w:val="4"/>
    </w:pPr>
    <w:rPr>
      <w:rFonts w:ascii="Times New Roman" w:hAnsi="Times New Roman"/>
      <w:sz w:val="15"/>
    </w:rPr>
  </w:style>
  <w:style w:type="character" w:customStyle="1" w:styleId="95">
    <w:name w:val="Основной текст (9)5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table" w:customStyle="1" w:styleId="10">
    <w:name w:val="Сетка таблицы1"/>
    <w:uiPriority w:val="99"/>
    <w:rsid w:val="00726A6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4">
    <w:name w:val="Основной текст (9)4"/>
    <w:basedOn w:val="90"/>
    <w:uiPriority w:val="99"/>
    <w:rsid w:val="00726A6B"/>
    <w:rPr>
      <w:rFonts w:cs="Times New Roman"/>
      <w:bCs/>
    </w:rPr>
  </w:style>
  <w:style w:type="paragraph" w:customStyle="1" w:styleId="Default">
    <w:name w:val="Default"/>
    <w:uiPriority w:val="99"/>
    <w:rsid w:val="00726A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Основной текст (9)2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42">
    <w:name w:val="Заголовок №4 (2)_"/>
    <w:link w:val="421"/>
    <w:uiPriority w:val="99"/>
    <w:locked/>
    <w:rsid w:val="00726A6B"/>
    <w:rPr>
      <w:rFonts w:ascii="Times New Roman" w:hAnsi="Times New Roman"/>
      <w:b/>
      <w:sz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726A6B"/>
    <w:rPr>
      <w:rFonts w:cs="Times New Roman"/>
      <w:bCs/>
      <w:szCs w:val="30"/>
    </w:rPr>
  </w:style>
  <w:style w:type="character" w:customStyle="1" w:styleId="93">
    <w:name w:val="Основной текст + Полужирный9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726A6B"/>
    <w:rPr>
      <w:rFonts w:ascii="Times New Roman" w:hAnsi="Times New Roman"/>
      <w:b/>
      <w:spacing w:val="0"/>
      <w:sz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726A6B"/>
    <w:pPr>
      <w:keepNext/>
      <w:suppressLineNumbers/>
      <w:shd w:val="clear" w:color="auto" w:fill="FFFFFF"/>
      <w:spacing w:after="60" w:line="240" w:lineRule="atLeast"/>
      <w:jc w:val="both"/>
      <w:outlineLvl w:val="3"/>
    </w:pPr>
    <w:rPr>
      <w:rFonts w:ascii="Times New Roman" w:hAnsi="Times New Roman"/>
      <w:b/>
      <w:sz w:val="30"/>
    </w:rPr>
  </w:style>
  <w:style w:type="character" w:styleId="ae">
    <w:name w:val="Hyperlink"/>
    <w:basedOn w:val="a0"/>
    <w:uiPriority w:val="99"/>
    <w:rsid w:val="00726A6B"/>
    <w:rPr>
      <w:rFonts w:cs="Times New Roman"/>
      <w:color w:val="000080"/>
      <w:u w:val="single"/>
    </w:rPr>
  </w:style>
  <w:style w:type="character" w:customStyle="1" w:styleId="11">
    <w:name w:val="Заголовок №1_"/>
    <w:link w:val="110"/>
    <w:uiPriority w:val="99"/>
    <w:locked/>
    <w:rsid w:val="00726A6B"/>
    <w:rPr>
      <w:rFonts w:ascii="Times New Roman" w:hAnsi="Times New Roman"/>
      <w:b/>
      <w:i/>
      <w:spacing w:val="30"/>
      <w:sz w:val="48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726A6B"/>
    <w:rPr>
      <w:rFonts w:cs="Times New Roman"/>
      <w:bCs/>
      <w:iCs/>
      <w:szCs w:val="48"/>
    </w:rPr>
  </w:style>
  <w:style w:type="character" w:customStyle="1" w:styleId="123">
    <w:name w:val="Заголовок №1 + 23"/>
    <w:aliases w:val="5 pt"/>
    <w:uiPriority w:val="99"/>
    <w:rsid w:val="00726A6B"/>
    <w:rPr>
      <w:rFonts w:ascii="Times New Roman" w:hAnsi="Times New Roman"/>
      <w:b/>
      <w:i/>
      <w:spacing w:val="30"/>
      <w:sz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726A6B"/>
    <w:rPr>
      <w:rFonts w:ascii="Times New Roman" w:hAnsi="Times New Roman"/>
      <w:b/>
      <w:i/>
      <w:spacing w:val="0"/>
      <w:sz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726A6B"/>
    <w:rPr>
      <w:rFonts w:ascii="Times New Roman" w:hAnsi="Times New Roman"/>
      <w:b/>
      <w:i/>
      <w:spacing w:val="20"/>
      <w:sz w:val="31"/>
      <w:shd w:val="clear" w:color="auto" w:fill="FFFFFF"/>
    </w:rPr>
  </w:style>
  <w:style w:type="character" w:customStyle="1" w:styleId="af">
    <w:name w:val="Колонтитул_"/>
    <w:link w:val="af0"/>
    <w:uiPriority w:val="99"/>
    <w:locked/>
    <w:rsid w:val="00726A6B"/>
    <w:rPr>
      <w:rFonts w:ascii="Times New Roman" w:hAnsi="Times New Roman"/>
      <w:sz w:val="20"/>
      <w:shd w:val="clear" w:color="auto" w:fill="FFFFFF"/>
    </w:rPr>
  </w:style>
  <w:style w:type="character" w:customStyle="1" w:styleId="11pt">
    <w:name w:val="Колонтитул + 11 pt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af1">
    <w:name w:val="Основной текст + Полужирный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5">
    <w:name w:val="Заголовок №5_"/>
    <w:link w:val="51"/>
    <w:uiPriority w:val="99"/>
    <w:locked/>
    <w:rsid w:val="00726A6B"/>
    <w:rPr>
      <w:rFonts w:ascii="Times New Roman" w:hAnsi="Times New Roman"/>
      <w:b/>
      <w:sz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726A6B"/>
    <w:rPr>
      <w:rFonts w:ascii="Times New Roman" w:hAnsi="Times New Roman"/>
      <w:i/>
      <w:sz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726A6B"/>
    <w:rPr>
      <w:rFonts w:cs="Times New Roman"/>
      <w:iCs/>
      <w:szCs w:val="27"/>
    </w:rPr>
  </w:style>
  <w:style w:type="character" w:customStyle="1" w:styleId="af2">
    <w:name w:val="Основной текст + Курсив"/>
    <w:uiPriority w:val="99"/>
    <w:rsid w:val="00726A6B"/>
    <w:rPr>
      <w:rFonts w:ascii="Times New Roman" w:hAnsi="Times New Roman"/>
      <w:i/>
      <w:spacing w:val="0"/>
      <w:sz w:val="27"/>
      <w:shd w:val="clear" w:color="auto" w:fill="FFFFFF"/>
    </w:rPr>
  </w:style>
  <w:style w:type="character" w:customStyle="1" w:styleId="13">
    <w:name w:val="Основной текст + Курсив1"/>
    <w:uiPriority w:val="99"/>
    <w:rsid w:val="00726A6B"/>
    <w:rPr>
      <w:rFonts w:ascii="Times New Roman" w:hAnsi="Times New Roman"/>
      <w:i/>
      <w:spacing w:val="0"/>
      <w:sz w:val="27"/>
      <w:shd w:val="clear" w:color="auto" w:fill="FFFFFF"/>
    </w:rPr>
  </w:style>
  <w:style w:type="character" w:customStyle="1" w:styleId="52">
    <w:name w:val="Заголовок №5 (2)_"/>
    <w:link w:val="520"/>
    <w:uiPriority w:val="99"/>
    <w:locked/>
    <w:rsid w:val="00726A6B"/>
    <w:rPr>
      <w:rFonts w:ascii="Times New Roman" w:hAnsi="Times New Roman"/>
      <w:b/>
      <w:i/>
      <w:sz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locked/>
    <w:rsid w:val="00726A6B"/>
    <w:rPr>
      <w:rFonts w:ascii="Times New Roman" w:hAnsi="Times New Roman"/>
      <w:b/>
      <w:sz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43">
    <w:name w:val="Заголовок №4_"/>
    <w:link w:val="44"/>
    <w:uiPriority w:val="99"/>
    <w:locked/>
    <w:rsid w:val="00726A6B"/>
    <w:rPr>
      <w:rFonts w:ascii="Times New Roman" w:hAnsi="Times New Roman"/>
      <w:b/>
      <w:sz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726A6B"/>
    <w:rPr>
      <w:rFonts w:ascii="Times New Roman" w:hAnsi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locked/>
    <w:rsid w:val="00726A6B"/>
    <w:rPr>
      <w:rFonts w:ascii="Times New Roman" w:hAnsi="Times New Roman"/>
      <w:b/>
      <w:i/>
      <w:sz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726A6B"/>
    <w:rPr>
      <w:rFonts w:ascii="Times New Roman" w:hAnsi="Times New Roman"/>
      <w:b/>
      <w:i/>
      <w:spacing w:val="0"/>
      <w:sz w:val="27"/>
      <w:u w:val="single"/>
      <w:shd w:val="clear" w:color="auto" w:fill="FFFFFF"/>
    </w:rPr>
  </w:style>
  <w:style w:type="character" w:customStyle="1" w:styleId="16">
    <w:name w:val="Основной текст + Полужирный16"/>
    <w:aliases w:val="Курсив68"/>
    <w:uiPriority w:val="99"/>
    <w:rsid w:val="00726A6B"/>
    <w:rPr>
      <w:rFonts w:ascii="Times New Roman" w:hAnsi="Times New Roman"/>
      <w:b/>
      <w:i/>
      <w:spacing w:val="0"/>
      <w:sz w:val="27"/>
      <w:shd w:val="clear" w:color="auto" w:fill="FFFFFF"/>
    </w:rPr>
  </w:style>
  <w:style w:type="character" w:customStyle="1" w:styleId="15">
    <w:name w:val="Основной текст + Полужирный15"/>
    <w:aliases w:val="Курсив67"/>
    <w:uiPriority w:val="99"/>
    <w:rsid w:val="00726A6B"/>
    <w:rPr>
      <w:rFonts w:ascii="Times New Roman" w:hAnsi="Times New Roman"/>
      <w:b/>
      <w:i/>
      <w:spacing w:val="0"/>
      <w:sz w:val="27"/>
      <w:shd w:val="clear" w:color="auto" w:fill="FFFFFF"/>
    </w:rPr>
  </w:style>
  <w:style w:type="character" w:customStyle="1" w:styleId="14">
    <w:name w:val="Основной текст + Полужирный14"/>
    <w:aliases w:val="Курсив66"/>
    <w:uiPriority w:val="99"/>
    <w:rsid w:val="00726A6B"/>
    <w:rPr>
      <w:rFonts w:ascii="Times New Roman" w:hAnsi="Times New Roman"/>
      <w:b/>
      <w:i/>
      <w:spacing w:val="0"/>
      <w:sz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726A6B"/>
    <w:rPr>
      <w:rFonts w:ascii="Times New Roman" w:hAnsi="Times New Roman"/>
      <w:b/>
      <w:spacing w:val="0"/>
      <w:sz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726A6B"/>
    <w:rPr>
      <w:rFonts w:cs="Times New Roman"/>
      <w:bCs/>
      <w:szCs w:val="27"/>
    </w:rPr>
  </w:style>
  <w:style w:type="character" w:customStyle="1" w:styleId="100">
    <w:name w:val="Основной текст + Полужирный10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726A6B"/>
    <w:rPr>
      <w:rFonts w:cs="Times New Roman"/>
      <w:bCs/>
      <w:szCs w:val="27"/>
    </w:rPr>
  </w:style>
  <w:style w:type="character" w:customStyle="1" w:styleId="561">
    <w:name w:val="Основной текст (5)6"/>
    <w:uiPriority w:val="99"/>
    <w:rsid w:val="00726A6B"/>
    <w:rPr>
      <w:rFonts w:ascii="Times New Roman" w:hAnsi="Times New Roman"/>
      <w:b/>
      <w:noProof/>
      <w:sz w:val="27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726A6B"/>
    <w:rPr>
      <w:rFonts w:ascii="Times New Roman" w:hAnsi="Times New Roman"/>
      <w:b/>
      <w:sz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locked/>
    <w:rsid w:val="00726A6B"/>
    <w:rPr>
      <w:rFonts w:ascii="Courier New" w:hAnsi="Courier New"/>
      <w:b/>
      <w:sz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726A6B"/>
    <w:rPr>
      <w:rFonts w:cs="Times New Roman"/>
      <w:bCs/>
      <w:szCs w:val="27"/>
    </w:rPr>
  </w:style>
  <w:style w:type="character" w:customStyle="1" w:styleId="170">
    <w:name w:val="Основной текст (17)_"/>
    <w:link w:val="17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60">
    <w:name w:val="Основной текст (16)_"/>
    <w:link w:val="16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2">
    <w:name w:val="Основной текст (22)_"/>
    <w:link w:val="22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40">
    <w:name w:val="Основной текст (14)_"/>
    <w:link w:val="14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50">
    <w:name w:val="Основной текст (15)_"/>
    <w:link w:val="15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726A6B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726A6B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726A6B"/>
    <w:rPr>
      <w:rFonts w:cs="Times New Roman"/>
      <w:bCs/>
      <w:szCs w:val="27"/>
    </w:rPr>
  </w:style>
  <w:style w:type="character" w:customStyle="1" w:styleId="38">
    <w:name w:val="Основной текст (38)_"/>
    <w:link w:val="38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locked/>
    <w:rsid w:val="00726A6B"/>
    <w:rPr>
      <w:rFonts w:ascii="Times New Roman" w:hAnsi="Times New Roman"/>
      <w:noProof/>
      <w:sz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726A6B"/>
    <w:rPr>
      <w:rFonts w:cs="Times New Roman"/>
      <w:bCs/>
      <w:szCs w:val="27"/>
    </w:rPr>
  </w:style>
  <w:style w:type="character" w:customStyle="1" w:styleId="550">
    <w:name w:val="Основной текст (55)_"/>
    <w:link w:val="551"/>
    <w:uiPriority w:val="99"/>
    <w:locked/>
    <w:rsid w:val="00726A6B"/>
    <w:rPr>
      <w:rFonts w:ascii="Times New Roman" w:hAnsi="Times New Roman"/>
      <w:noProof/>
      <w:sz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726A6B"/>
    <w:rPr>
      <w:rFonts w:cs="Times New Roman"/>
      <w:bCs/>
      <w:szCs w:val="27"/>
    </w:rPr>
  </w:style>
  <w:style w:type="character" w:customStyle="1" w:styleId="570">
    <w:name w:val="Основной текст (57)_"/>
    <w:link w:val="571"/>
    <w:uiPriority w:val="99"/>
    <w:locked/>
    <w:rsid w:val="00726A6B"/>
    <w:rPr>
      <w:rFonts w:ascii="Times New Roman" w:hAnsi="Times New Roman"/>
      <w:b/>
      <w:sz w:val="30"/>
      <w:shd w:val="clear" w:color="auto" w:fill="FFFFFF"/>
    </w:rPr>
  </w:style>
  <w:style w:type="character" w:customStyle="1" w:styleId="930">
    <w:name w:val="Основной текст (9)3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726A6B"/>
    <w:rPr>
      <w:rFonts w:ascii="Times New Roman" w:hAnsi="Times New Roman"/>
      <w:spacing w:val="60"/>
      <w:sz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726A6B"/>
    <w:rPr>
      <w:rFonts w:ascii="Times New Roman" w:hAnsi="Times New Roman"/>
      <w:spacing w:val="30"/>
      <w:sz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locked/>
    <w:rsid w:val="00726A6B"/>
    <w:rPr>
      <w:rFonts w:ascii="Times New Roman" w:hAnsi="Times New Roman"/>
      <w:noProof/>
      <w:sz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726A6B"/>
    <w:rPr>
      <w:rFonts w:ascii="Times New Roman" w:hAnsi="Times New Roman"/>
      <w:b/>
      <w:spacing w:val="0"/>
      <w:sz w:val="22"/>
      <w:shd w:val="clear" w:color="auto" w:fill="FFFFFF"/>
      <w:lang w:val="en-US" w:eastAsia="en-US"/>
    </w:rPr>
  </w:style>
  <w:style w:type="character" w:customStyle="1" w:styleId="af3">
    <w:name w:val="Подпись к картинке_"/>
    <w:link w:val="af4"/>
    <w:uiPriority w:val="99"/>
    <w:locked/>
    <w:rsid w:val="00726A6B"/>
    <w:rPr>
      <w:rFonts w:ascii="Times New Roman" w:hAnsi="Times New Roman"/>
      <w:b/>
      <w:shd w:val="clear" w:color="auto" w:fill="FFFFFF"/>
    </w:rPr>
  </w:style>
  <w:style w:type="character" w:customStyle="1" w:styleId="71">
    <w:name w:val="Основной текст + Полужирный7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726A6B"/>
    <w:rPr>
      <w:rFonts w:ascii="Courier New" w:hAnsi="Courier New"/>
      <w:i/>
      <w:noProof/>
      <w:spacing w:val="0"/>
      <w:sz w:val="24"/>
      <w:shd w:val="clear" w:color="auto" w:fill="FFFFFF"/>
    </w:rPr>
  </w:style>
  <w:style w:type="character" w:customStyle="1" w:styleId="2b">
    <w:name w:val="Заголовок №2_"/>
    <w:link w:val="2c"/>
    <w:uiPriority w:val="99"/>
    <w:locked/>
    <w:rsid w:val="00726A6B"/>
    <w:rPr>
      <w:rFonts w:ascii="Times New Roman" w:hAnsi="Times New Roman"/>
      <w:b/>
      <w:sz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726A6B"/>
    <w:rPr>
      <w:rFonts w:ascii="Times New Roman" w:hAnsi="Times New Roman"/>
      <w:b/>
      <w:spacing w:val="0"/>
      <w:sz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726A6B"/>
    <w:rPr>
      <w:rFonts w:ascii="Times New Roman" w:hAnsi="Times New Roman"/>
      <w:b/>
      <w:spacing w:val="0"/>
      <w:sz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726A6B"/>
    <w:rPr>
      <w:rFonts w:cs="Times New Roman"/>
      <w:bCs/>
      <w:szCs w:val="30"/>
    </w:rPr>
  </w:style>
  <w:style w:type="character" w:customStyle="1" w:styleId="221">
    <w:name w:val="Заголовок №2 (2)_"/>
    <w:link w:val="222"/>
    <w:uiPriority w:val="99"/>
    <w:locked/>
    <w:rsid w:val="00726A6B"/>
    <w:rPr>
      <w:rFonts w:ascii="Times New Roman" w:hAnsi="Times New Roman"/>
      <w:b/>
      <w:smallCaps/>
      <w:spacing w:val="-10"/>
      <w:sz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locked/>
    <w:rsid w:val="00726A6B"/>
    <w:rPr>
      <w:rFonts w:ascii="Times New Roman" w:hAnsi="Times New Roman"/>
      <w:b/>
      <w:sz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726A6B"/>
    <w:rPr>
      <w:rFonts w:ascii="Times New Roman" w:hAnsi="Times New Roman"/>
      <w:b/>
      <w:smallCaps/>
      <w:spacing w:val="-10"/>
      <w:sz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726A6B"/>
    <w:rPr>
      <w:rFonts w:cs="Times New Roman"/>
      <w:bCs/>
      <w:szCs w:val="45"/>
    </w:rPr>
  </w:style>
  <w:style w:type="character" w:customStyle="1" w:styleId="600">
    <w:name w:val="Основной текст (60)_"/>
    <w:link w:val="601"/>
    <w:uiPriority w:val="99"/>
    <w:locked/>
    <w:rsid w:val="00726A6B"/>
    <w:rPr>
      <w:rFonts w:ascii="Times New Roman" w:hAnsi="Times New Roman"/>
      <w:i/>
      <w:sz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locked/>
    <w:rsid w:val="00726A6B"/>
    <w:rPr>
      <w:rFonts w:ascii="Times New Roman" w:hAnsi="Times New Roman"/>
      <w:b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726A6B"/>
    <w:rPr>
      <w:rFonts w:ascii="Times New Roman" w:hAnsi="Times New Roman"/>
      <w:b/>
      <w:sz w:val="21"/>
      <w:shd w:val="clear" w:color="auto" w:fill="FFFFFF"/>
    </w:rPr>
  </w:style>
  <w:style w:type="character" w:customStyle="1" w:styleId="223">
    <w:name w:val="Основной текст (2) + Полужирный2"/>
    <w:uiPriority w:val="99"/>
    <w:rsid w:val="00726A6B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locked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726A6B"/>
    <w:rPr>
      <w:rFonts w:ascii="Times New Roman" w:hAnsi="Times New Roman"/>
      <w:i/>
      <w:spacing w:val="0"/>
      <w:sz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726A6B"/>
    <w:rPr>
      <w:rFonts w:ascii="Times New Roman" w:hAnsi="Times New Roman"/>
      <w:b/>
      <w:spacing w:val="0"/>
      <w:sz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locked/>
    <w:rsid w:val="00726A6B"/>
    <w:rPr>
      <w:rFonts w:ascii="Times New Roman" w:hAnsi="Times New Roman"/>
      <w:sz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locked/>
    <w:rsid w:val="00726A6B"/>
    <w:rPr>
      <w:rFonts w:ascii="Times New Roman" w:hAnsi="Times New Roman"/>
      <w:i/>
      <w:sz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locked/>
    <w:rsid w:val="00726A6B"/>
    <w:rPr>
      <w:rFonts w:ascii="Times New Roman" w:hAnsi="Times New Roman"/>
      <w:b/>
      <w:sz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726A6B"/>
    <w:rPr>
      <w:rFonts w:ascii="Trebuchet MS" w:hAnsi="Trebuchet MS"/>
      <w:i/>
      <w:spacing w:val="0"/>
      <w:sz w:val="21"/>
      <w:shd w:val="clear" w:color="auto" w:fill="FFFFFF"/>
    </w:rPr>
  </w:style>
  <w:style w:type="character" w:customStyle="1" w:styleId="11pt3">
    <w:name w:val="Колонтитул + 11 pt3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locked/>
    <w:rsid w:val="00726A6B"/>
    <w:rPr>
      <w:rFonts w:ascii="Times New Roman" w:hAnsi="Times New Roman"/>
      <w:i/>
      <w:sz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locked/>
    <w:rsid w:val="00726A6B"/>
    <w:rPr>
      <w:rFonts w:ascii="Times New Roman" w:hAnsi="Times New Roman"/>
      <w:b/>
      <w:sz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locked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locked/>
    <w:rsid w:val="00726A6B"/>
    <w:rPr>
      <w:rFonts w:ascii="Times New Roman" w:hAnsi="Times New Roman"/>
      <w:b/>
      <w:sz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locked/>
    <w:rsid w:val="00726A6B"/>
    <w:rPr>
      <w:rFonts w:ascii="Trebuchet MS" w:hAnsi="Trebuchet MS"/>
      <w:i/>
      <w:sz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726A6B"/>
    <w:rPr>
      <w:rFonts w:ascii="Times New Roman" w:hAnsi="Times New Roman"/>
      <w:b/>
      <w:i/>
      <w:sz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726A6B"/>
    <w:rPr>
      <w:rFonts w:ascii="Courier New" w:hAnsi="Courier New"/>
      <w:i/>
      <w:spacing w:val="-10"/>
      <w:sz w:val="24"/>
      <w:shd w:val="clear" w:color="auto" w:fill="FFFFFF"/>
    </w:rPr>
  </w:style>
  <w:style w:type="character" w:customStyle="1" w:styleId="620">
    <w:name w:val="Основной текст (62)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726A6B"/>
    <w:rPr>
      <w:rFonts w:ascii="Trebuchet MS" w:hAnsi="Trebuchet MS"/>
      <w:i/>
      <w:spacing w:val="0"/>
      <w:sz w:val="21"/>
      <w:shd w:val="clear" w:color="auto" w:fill="FFFFFF"/>
    </w:rPr>
  </w:style>
  <w:style w:type="character" w:customStyle="1" w:styleId="11pt2">
    <w:name w:val="Колонтитул + 11 pt2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24">
    <w:name w:val="Основной текст (2)2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locked/>
    <w:rsid w:val="00726A6B"/>
    <w:rPr>
      <w:rFonts w:ascii="Times New Roman" w:hAnsi="Times New Roman"/>
      <w:b/>
      <w:sz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726A6B"/>
    <w:rPr>
      <w:rFonts w:cs="Times New Roman"/>
      <w:bCs/>
      <w:szCs w:val="25"/>
    </w:rPr>
  </w:style>
  <w:style w:type="character" w:customStyle="1" w:styleId="650">
    <w:name w:val="Основной текст (65)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21">
    <w:name w:val="Основной текст (65) + Courier New21"/>
    <w:aliases w:val="12 pt28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726A6B"/>
    <w:rPr>
      <w:rFonts w:cs="Times New Roman"/>
      <w:bCs/>
      <w:szCs w:val="25"/>
    </w:rPr>
  </w:style>
  <w:style w:type="character" w:customStyle="1" w:styleId="6524">
    <w:name w:val="Основной текст (65)24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20">
    <w:name w:val="Основной текст (65) + Courier New20"/>
    <w:aliases w:val="12 pt27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726A6B"/>
    <w:rPr>
      <w:rFonts w:cs="Times New Roman"/>
      <w:iCs/>
      <w:szCs w:val="23"/>
    </w:rPr>
  </w:style>
  <w:style w:type="character" w:customStyle="1" w:styleId="6522">
    <w:name w:val="Основной текст (65)22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9">
    <w:name w:val="Основной текст (65) + Courier New19"/>
    <w:aliases w:val="12 pt26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8">
    <w:name w:val="Основной текст (65) + Courier New18"/>
    <w:aliases w:val="12 pt25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locked/>
    <w:rsid w:val="00726A6B"/>
    <w:rPr>
      <w:rFonts w:ascii="Times New Roman" w:hAnsi="Times New Roman"/>
      <w:b/>
      <w:sz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726A6B"/>
    <w:rPr>
      <w:rFonts w:cs="Times New Roman"/>
      <w:bCs/>
      <w:szCs w:val="25"/>
    </w:rPr>
  </w:style>
  <w:style w:type="character" w:customStyle="1" w:styleId="6520">
    <w:name w:val="Основной текст (65)20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7">
    <w:name w:val="Основной текст (65) + Courier New17"/>
    <w:aliases w:val="12 pt24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6">
    <w:name w:val="Основной текст (65) + Courier New16"/>
    <w:aliases w:val="12 pt23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5">
    <w:name w:val="Основной текст (65) + Courier New15"/>
    <w:aliases w:val="12 pt22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726A6B"/>
    <w:rPr>
      <w:rFonts w:cs="Times New Roman"/>
      <w:bCs/>
      <w:szCs w:val="25"/>
    </w:rPr>
  </w:style>
  <w:style w:type="character" w:customStyle="1" w:styleId="6517">
    <w:name w:val="Основной текст (65)17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4">
    <w:name w:val="Основной текст (65) + Courier New14"/>
    <w:aliases w:val="12 pt21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3">
    <w:name w:val="Основной текст (65) + Courier New13"/>
    <w:aliases w:val="12 pt20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726A6B"/>
    <w:rPr>
      <w:rFonts w:cs="Times New Roman"/>
      <w:bCs/>
      <w:szCs w:val="25"/>
    </w:rPr>
  </w:style>
  <w:style w:type="character" w:customStyle="1" w:styleId="2CordiaUPC">
    <w:name w:val="Основной текст (2) + CordiaUPC"/>
    <w:aliases w:val="13 pt,Курсив39"/>
    <w:uiPriority w:val="99"/>
    <w:rsid w:val="00726A6B"/>
    <w:rPr>
      <w:rFonts w:ascii="CordiaUPC" w:hAnsi="CordiaUPC"/>
      <w:i/>
      <w:spacing w:val="0"/>
      <w:sz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726A6B"/>
    <w:rPr>
      <w:rFonts w:cs="Times New Roman"/>
      <w:iCs/>
      <w:szCs w:val="23"/>
    </w:rPr>
  </w:style>
  <w:style w:type="character" w:customStyle="1" w:styleId="6511pt">
    <w:name w:val="Основной текст (65) + 11 pt"/>
    <w:aliases w:val="Не курсив6"/>
    <w:uiPriority w:val="99"/>
    <w:rsid w:val="00726A6B"/>
    <w:rPr>
      <w:rFonts w:ascii="Times New Roman" w:hAnsi="Times New Roman"/>
      <w:i/>
      <w:sz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726A6B"/>
    <w:rPr>
      <w:rFonts w:cs="Times New Roman"/>
      <w:iCs/>
      <w:szCs w:val="23"/>
    </w:rPr>
  </w:style>
  <w:style w:type="character" w:customStyle="1" w:styleId="65CordiaUPC">
    <w:name w:val="Основной текст (65) + CordiaUPC"/>
    <w:aliases w:val="14 pt,Не курсив5"/>
    <w:uiPriority w:val="99"/>
    <w:rsid w:val="00726A6B"/>
    <w:rPr>
      <w:rFonts w:ascii="CordiaUPC" w:hAnsi="CordiaUPC"/>
      <w:i/>
      <w:sz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726A6B"/>
    <w:rPr>
      <w:rFonts w:ascii="Times New Roman" w:hAnsi="Times New Roman"/>
      <w:i/>
      <w:sz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726A6B"/>
    <w:rPr>
      <w:rFonts w:ascii="Arial" w:hAnsi="Arial"/>
      <w:spacing w:val="0"/>
      <w:sz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726A6B"/>
    <w:rPr>
      <w:rFonts w:ascii="Times New Roman" w:hAnsi="Times New Roman"/>
      <w:spacing w:val="0"/>
      <w:sz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726A6B"/>
    <w:rPr>
      <w:rFonts w:cs="Times New Roman"/>
      <w:bCs/>
      <w:szCs w:val="25"/>
    </w:rPr>
  </w:style>
  <w:style w:type="character" w:customStyle="1" w:styleId="1320">
    <w:name w:val="Заголовок №1 (3)2"/>
    <w:basedOn w:val="133"/>
    <w:uiPriority w:val="99"/>
    <w:rsid w:val="00726A6B"/>
    <w:rPr>
      <w:rFonts w:cs="Times New Roman"/>
      <w:bCs/>
      <w:szCs w:val="25"/>
    </w:rPr>
  </w:style>
  <w:style w:type="character" w:customStyle="1" w:styleId="2313">
    <w:name w:val="Заголовок №2 (3) + 13"/>
    <w:aliases w:val="5 pt40"/>
    <w:uiPriority w:val="99"/>
    <w:rsid w:val="00726A6B"/>
    <w:rPr>
      <w:rFonts w:ascii="Times New Roman" w:hAnsi="Times New Roman"/>
      <w:b/>
      <w:sz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726A6B"/>
    <w:rPr>
      <w:rFonts w:cs="Times New Roman"/>
      <w:bCs/>
      <w:szCs w:val="25"/>
    </w:rPr>
  </w:style>
  <w:style w:type="character" w:customStyle="1" w:styleId="6513">
    <w:name w:val="Основной текст (65)13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2">
    <w:name w:val="Основной текст (65) + Courier New12"/>
    <w:aliases w:val="12 pt19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1">
    <w:name w:val="Основной текст (65) + Courier New11"/>
    <w:aliases w:val="12 pt18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locked/>
    <w:rsid w:val="00726A6B"/>
    <w:rPr>
      <w:rFonts w:ascii="Times New Roman" w:hAnsi="Times New Roman"/>
      <w:i/>
      <w:sz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0">
    <w:name w:val="Основной текст (65) + Courier New10"/>
    <w:aliases w:val="12 pt17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212">
    <w:name w:val="Основной текст (2) + 12"/>
    <w:aliases w:val="5 pt39,Полужирный4"/>
    <w:uiPriority w:val="99"/>
    <w:rsid w:val="00726A6B"/>
    <w:rPr>
      <w:rFonts w:ascii="Times New Roman" w:hAnsi="Times New Roman"/>
      <w:b/>
      <w:spacing w:val="0"/>
      <w:sz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726A6B"/>
    <w:rPr>
      <w:rFonts w:ascii="Times New Roman" w:hAnsi="Times New Roman"/>
      <w:spacing w:val="0"/>
      <w:sz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726A6B"/>
    <w:rPr>
      <w:rFonts w:ascii="Times New Roman" w:hAnsi="Times New Roman"/>
      <w:b/>
      <w:spacing w:val="0"/>
      <w:sz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726A6B"/>
    <w:rPr>
      <w:rFonts w:cs="Times New Roman"/>
      <w:bCs/>
      <w:szCs w:val="25"/>
    </w:rPr>
  </w:style>
  <w:style w:type="character" w:customStyle="1" w:styleId="3211pt">
    <w:name w:val="Заголовок №3 (2) + 11 pt"/>
    <w:uiPriority w:val="99"/>
    <w:rsid w:val="00726A6B"/>
    <w:rPr>
      <w:rFonts w:ascii="Times New Roman" w:hAnsi="Times New Roman"/>
      <w:b/>
      <w:sz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9">
    <w:name w:val="Основной текст (65) + Courier New9"/>
    <w:aliases w:val="12 pt16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8">
    <w:name w:val="Основной текст (65) + Courier New8"/>
    <w:aliases w:val="12 pt15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7">
    <w:name w:val="Основной текст (65) + Courier New7"/>
    <w:aliases w:val="12 pt14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726A6B"/>
    <w:rPr>
      <w:rFonts w:ascii="Times New Roman" w:hAnsi="Times New Roman"/>
      <w:spacing w:val="0"/>
      <w:sz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6">
    <w:name w:val="Основной текст (65) + Courier New6"/>
    <w:aliases w:val="12 pt13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5">
    <w:name w:val="Основной текст (65) + Courier New5"/>
    <w:aliases w:val="12 pt12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726A6B"/>
    <w:rPr>
      <w:rFonts w:ascii="Times New Roman" w:hAnsi="Times New Roman"/>
      <w:b/>
      <w:spacing w:val="0"/>
      <w:sz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726A6B"/>
    <w:rPr>
      <w:rFonts w:cs="Times New Roman"/>
      <w:bCs/>
      <w:szCs w:val="25"/>
    </w:rPr>
  </w:style>
  <w:style w:type="character" w:customStyle="1" w:styleId="655">
    <w:name w:val="Основной текст (65)5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4">
    <w:name w:val="Основной текст (65) + Courier New4"/>
    <w:aliases w:val="12 pt11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726A6B"/>
    <w:rPr>
      <w:rFonts w:ascii="Times New Roman" w:hAnsi="Times New Roman"/>
      <w:b/>
      <w:spacing w:val="0"/>
      <w:sz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3">
    <w:name w:val="Основной текст (65) + Courier New3"/>
    <w:aliases w:val="12 pt10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726A6B"/>
    <w:rPr>
      <w:rFonts w:ascii="CordiaUPC" w:hAnsi="CordiaUPC"/>
      <w:i/>
      <w:spacing w:val="0"/>
      <w:sz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2">
    <w:name w:val="Основной текст (65) + Courier New2"/>
    <w:aliases w:val="12 pt9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726A6B"/>
    <w:rPr>
      <w:rFonts w:ascii="Trebuchet MS" w:hAnsi="Trebuchet MS"/>
      <w:i/>
      <w:spacing w:val="0"/>
      <w:sz w:val="21"/>
      <w:shd w:val="clear" w:color="auto" w:fill="FFFFFF"/>
    </w:rPr>
  </w:style>
  <w:style w:type="character" w:customStyle="1" w:styleId="11pt1">
    <w:name w:val="Колонтитул + 11 pt1"/>
    <w:uiPriority w:val="99"/>
    <w:rsid w:val="00726A6B"/>
    <w:rPr>
      <w:rFonts w:ascii="Times New Roman" w:hAnsi="Times New Roman"/>
      <w:spacing w:val="0"/>
      <w:sz w:val="22"/>
      <w:shd w:val="clear" w:color="auto" w:fill="FFFFFF"/>
    </w:rPr>
  </w:style>
  <w:style w:type="character" w:customStyle="1" w:styleId="622">
    <w:name w:val="Основной текст (62)2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726A6B"/>
    <w:rPr>
      <w:rFonts w:cs="Times New Roman"/>
      <w:iCs/>
      <w:szCs w:val="23"/>
    </w:rPr>
  </w:style>
  <w:style w:type="character" w:customStyle="1" w:styleId="65CourierNew1">
    <w:name w:val="Основной текст (65) + Courier New1"/>
    <w:aliases w:val="12 pt8"/>
    <w:uiPriority w:val="99"/>
    <w:rsid w:val="00726A6B"/>
    <w:rPr>
      <w:rFonts w:ascii="Courier New" w:hAnsi="Courier New"/>
      <w:i/>
      <w:sz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726A6B"/>
    <w:rPr>
      <w:rFonts w:ascii="Times New Roman" w:hAnsi="Times New Roman"/>
      <w:spacing w:val="0"/>
      <w:sz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726A6B"/>
    <w:rPr>
      <w:rFonts w:cs="Times New Roman"/>
      <w:iCs/>
      <w:szCs w:val="24"/>
    </w:rPr>
  </w:style>
  <w:style w:type="character" w:customStyle="1" w:styleId="2CourierNew6">
    <w:name w:val="Основной текст (2) + Courier New6"/>
    <w:aliases w:val="12 pt6,Курсив29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726A6B"/>
    <w:rPr>
      <w:rFonts w:ascii="Times New Roman" w:hAnsi="Times New Roman"/>
      <w:i/>
      <w:spacing w:val="0"/>
      <w:sz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726A6B"/>
    <w:rPr>
      <w:rFonts w:cs="Times New Roman"/>
      <w:iCs/>
      <w:szCs w:val="24"/>
    </w:rPr>
  </w:style>
  <w:style w:type="character" w:customStyle="1" w:styleId="2CourierNew3">
    <w:name w:val="Основной текст (2) + Courier New3"/>
    <w:aliases w:val="12 pt3,Курсив16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726A6B"/>
    <w:rPr>
      <w:rFonts w:ascii="Times New Roman" w:hAnsi="Times New Roman"/>
      <w:i/>
      <w:spacing w:val="0"/>
      <w:sz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726A6B"/>
    <w:rPr>
      <w:rFonts w:ascii="Courier New" w:hAnsi="Courier New"/>
      <w:i/>
      <w:spacing w:val="0"/>
      <w:sz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726A6B"/>
    <w:rPr>
      <w:rFonts w:ascii="Times New Roman" w:hAnsi="Times New Roman"/>
      <w:i/>
      <w:sz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726A6B"/>
    <w:rPr>
      <w:rFonts w:ascii="Times New Roman" w:hAnsi="Times New Roman"/>
      <w:smallCaps/>
      <w:spacing w:val="0"/>
      <w:sz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726A6B"/>
    <w:rPr>
      <w:rFonts w:ascii="Times New Roman" w:hAnsi="Times New Roman"/>
      <w:b/>
      <w:spacing w:val="0"/>
      <w:sz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726A6B"/>
    <w:rPr>
      <w:rFonts w:ascii="Arial" w:hAnsi="Arial"/>
      <w:i/>
      <w:sz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726A6B"/>
    <w:rPr>
      <w:rFonts w:ascii="Arial" w:hAnsi="Arial"/>
      <w:i/>
      <w:sz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locked/>
    <w:rsid w:val="00726A6B"/>
    <w:rPr>
      <w:rFonts w:ascii="Times New Roman" w:hAnsi="Times New Roman"/>
      <w:i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726A6B"/>
    <w:rPr>
      <w:rFonts w:ascii="Times New Roman" w:hAnsi="Times New Roman"/>
      <w:i/>
      <w:spacing w:val="0"/>
      <w:sz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locked/>
    <w:rsid w:val="00726A6B"/>
    <w:rPr>
      <w:rFonts w:ascii="Times New Roman" w:hAnsi="Times New Roman"/>
      <w:b/>
      <w:sz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726A6B"/>
    <w:rPr>
      <w:rFonts w:cs="Times New Roman"/>
      <w:bCs/>
      <w:szCs w:val="27"/>
    </w:rPr>
  </w:style>
  <w:style w:type="character" w:customStyle="1" w:styleId="1b">
    <w:name w:val="Оглавление 1 Знак"/>
    <w:link w:val="1c"/>
    <w:uiPriority w:val="99"/>
    <w:locked/>
    <w:rsid w:val="00726A6B"/>
    <w:rPr>
      <w:rFonts w:ascii="Times New Roman" w:hAnsi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726A6B"/>
    <w:rPr>
      <w:rFonts w:cs="Times New Roman"/>
    </w:rPr>
  </w:style>
  <w:style w:type="character" w:customStyle="1" w:styleId="2e">
    <w:name w:val="Оглавление 2 Знак"/>
    <w:link w:val="2f"/>
    <w:uiPriority w:val="99"/>
    <w:locked/>
    <w:rsid w:val="00726A6B"/>
    <w:rPr>
      <w:rFonts w:ascii="Times New Roman" w:hAnsi="Times New Roman"/>
      <w:i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726A6B"/>
    <w:rPr>
      <w:rFonts w:cs="Times New Roman"/>
      <w:iCs/>
    </w:rPr>
  </w:style>
  <w:style w:type="character" w:customStyle="1" w:styleId="3b">
    <w:name w:val="Оглавление3"/>
    <w:basedOn w:val="1b"/>
    <w:uiPriority w:val="99"/>
    <w:rsid w:val="00726A6B"/>
    <w:rPr>
      <w:rFonts w:cs="Times New Roman"/>
    </w:rPr>
  </w:style>
  <w:style w:type="character" w:customStyle="1" w:styleId="234">
    <w:name w:val="Оглавление (2) + Не курсив3"/>
    <w:basedOn w:val="2e"/>
    <w:uiPriority w:val="99"/>
    <w:rsid w:val="00726A6B"/>
    <w:rPr>
      <w:rFonts w:cs="Times New Roman"/>
      <w:iCs/>
    </w:rPr>
  </w:style>
  <w:style w:type="character" w:customStyle="1" w:styleId="2f1">
    <w:name w:val="Оглавление2"/>
    <w:basedOn w:val="1b"/>
    <w:uiPriority w:val="99"/>
    <w:rsid w:val="00726A6B"/>
    <w:rPr>
      <w:rFonts w:cs="Times New Roman"/>
    </w:rPr>
  </w:style>
  <w:style w:type="character" w:customStyle="1" w:styleId="225">
    <w:name w:val="Оглавление (2) + Не курсив2"/>
    <w:basedOn w:val="2e"/>
    <w:uiPriority w:val="99"/>
    <w:rsid w:val="00726A6B"/>
    <w:rPr>
      <w:rFonts w:cs="Times New Roman"/>
      <w:iCs/>
    </w:rPr>
  </w:style>
  <w:style w:type="character" w:customStyle="1" w:styleId="72">
    <w:name w:val="Оглавление + 7"/>
    <w:aliases w:val="5 pt2"/>
    <w:uiPriority w:val="99"/>
    <w:rsid w:val="00726A6B"/>
    <w:rPr>
      <w:rFonts w:ascii="Times New Roman" w:hAnsi="Times New Roman"/>
      <w:sz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726A6B"/>
    <w:rPr>
      <w:rFonts w:cs="Times New Roman"/>
      <w:iCs/>
    </w:rPr>
  </w:style>
  <w:style w:type="character" w:customStyle="1" w:styleId="1d">
    <w:name w:val="Оглавление1"/>
    <w:basedOn w:val="1b"/>
    <w:uiPriority w:val="99"/>
    <w:rsid w:val="00726A6B"/>
    <w:rPr>
      <w:rFonts w:cs="Times New Roman"/>
    </w:rPr>
  </w:style>
  <w:style w:type="character" w:customStyle="1" w:styleId="710">
    <w:name w:val="Оглавление + 71"/>
    <w:aliases w:val="5 pt1"/>
    <w:uiPriority w:val="99"/>
    <w:rsid w:val="00726A6B"/>
    <w:rPr>
      <w:rFonts w:ascii="Times New Roman" w:hAnsi="Times New Roman"/>
      <w:sz w:val="15"/>
      <w:shd w:val="clear" w:color="auto" w:fill="FFFFFF"/>
    </w:rPr>
  </w:style>
  <w:style w:type="character" w:customStyle="1" w:styleId="142">
    <w:name w:val="Заголовок №1 (4)_"/>
    <w:link w:val="1410"/>
    <w:uiPriority w:val="99"/>
    <w:locked/>
    <w:rsid w:val="00726A6B"/>
    <w:rPr>
      <w:rFonts w:ascii="Times New Roman" w:hAnsi="Times New Roman"/>
      <w:b/>
      <w:sz w:val="27"/>
      <w:shd w:val="clear" w:color="auto" w:fill="FFFFFF"/>
    </w:rPr>
  </w:style>
  <w:style w:type="character" w:customStyle="1" w:styleId="143">
    <w:name w:val="Заголовок №1 (4)"/>
    <w:basedOn w:val="142"/>
    <w:uiPriority w:val="99"/>
    <w:rsid w:val="00726A6B"/>
    <w:rPr>
      <w:rFonts w:cs="Times New Roman"/>
      <w:bCs/>
      <w:szCs w:val="27"/>
    </w:rPr>
  </w:style>
  <w:style w:type="character" w:customStyle="1" w:styleId="69">
    <w:name w:val="Основной текст (69)_"/>
    <w:link w:val="690"/>
    <w:uiPriority w:val="99"/>
    <w:locked/>
    <w:rsid w:val="00726A6B"/>
    <w:rPr>
      <w:rFonts w:ascii="Times New Roman" w:hAnsi="Times New Roman"/>
      <w:i/>
      <w:sz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726A6B"/>
    <w:rPr>
      <w:rFonts w:ascii="Times New Roman" w:hAnsi="Times New Roman"/>
      <w:i/>
      <w:sz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locked/>
    <w:rsid w:val="00726A6B"/>
    <w:rPr>
      <w:rFonts w:ascii="Times New Roman" w:hAnsi="Times New Roman"/>
      <w:sz w:val="17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726A6B"/>
    <w:pPr>
      <w:keepNext/>
      <w:suppressLineNumbers/>
      <w:shd w:val="clear" w:color="auto" w:fill="FFFFFF"/>
      <w:spacing w:before="5100" w:after="0" w:line="557" w:lineRule="exact"/>
      <w:jc w:val="center"/>
      <w:outlineLvl w:val="0"/>
    </w:pPr>
    <w:rPr>
      <w:rFonts w:ascii="Times New Roman" w:hAnsi="Times New Roman"/>
      <w:b/>
      <w:i/>
      <w:spacing w:val="30"/>
      <w:sz w:val="48"/>
    </w:rPr>
  </w:style>
  <w:style w:type="paragraph" w:customStyle="1" w:styleId="30">
    <w:name w:val="Основной текст (3)"/>
    <w:basedOn w:val="a"/>
    <w:link w:val="3"/>
    <w:uiPriority w:val="99"/>
    <w:rsid w:val="00726A6B"/>
    <w:pPr>
      <w:keepNext/>
      <w:suppressLineNumbers/>
      <w:shd w:val="clear" w:color="auto" w:fill="FFFFFF"/>
      <w:spacing w:after="6420" w:line="240" w:lineRule="atLeast"/>
      <w:jc w:val="center"/>
      <w:outlineLvl w:val="4"/>
    </w:pPr>
    <w:rPr>
      <w:rFonts w:ascii="Times New Roman" w:hAnsi="Times New Roman"/>
      <w:b/>
      <w:i/>
      <w:spacing w:val="20"/>
      <w:sz w:val="31"/>
    </w:rPr>
  </w:style>
  <w:style w:type="paragraph" w:customStyle="1" w:styleId="af0">
    <w:name w:val="Колонтитул"/>
    <w:basedOn w:val="a"/>
    <w:link w:val="af"/>
    <w:uiPriority w:val="99"/>
    <w:rsid w:val="00726A6B"/>
    <w:pPr>
      <w:keepNext/>
      <w:suppressLineNumbers/>
      <w:shd w:val="clear" w:color="auto" w:fill="FFFFFF"/>
      <w:spacing w:after="0" w:line="240" w:lineRule="auto"/>
      <w:jc w:val="both"/>
      <w:outlineLvl w:val="4"/>
    </w:pPr>
    <w:rPr>
      <w:rFonts w:ascii="Times New Roman" w:hAnsi="Times New Roman"/>
      <w:sz w:val="20"/>
    </w:rPr>
  </w:style>
  <w:style w:type="paragraph" w:customStyle="1" w:styleId="51">
    <w:name w:val="Заголовок №51"/>
    <w:basedOn w:val="a"/>
    <w:link w:val="5"/>
    <w:uiPriority w:val="99"/>
    <w:rsid w:val="00726A6B"/>
    <w:pPr>
      <w:keepNext/>
      <w:suppressLineNumbers/>
      <w:shd w:val="clear" w:color="auto" w:fill="FFFFFF"/>
      <w:spacing w:after="420" w:line="240" w:lineRule="atLeast"/>
      <w:jc w:val="both"/>
      <w:outlineLvl w:val="4"/>
    </w:pPr>
    <w:rPr>
      <w:rFonts w:ascii="Times New Roman" w:hAnsi="Times New Roman"/>
      <w:b/>
      <w:sz w:val="27"/>
    </w:rPr>
  </w:style>
  <w:style w:type="paragraph" w:customStyle="1" w:styleId="40">
    <w:name w:val="Основной текст (4)"/>
    <w:basedOn w:val="a"/>
    <w:link w:val="4"/>
    <w:uiPriority w:val="99"/>
    <w:rsid w:val="00726A6B"/>
    <w:pPr>
      <w:keepNext/>
      <w:suppressLineNumbers/>
      <w:shd w:val="clear" w:color="auto" w:fill="FFFFFF"/>
      <w:spacing w:after="0" w:line="322" w:lineRule="exact"/>
      <w:ind w:firstLine="720"/>
      <w:jc w:val="both"/>
      <w:outlineLvl w:val="4"/>
    </w:pPr>
    <w:rPr>
      <w:rFonts w:ascii="Times New Roman" w:hAnsi="Times New Roman"/>
      <w:i/>
      <w:sz w:val="27"/>
    </w:rPr>
  </w:style>
  <w:style w:type="paragraph" w:customStyle="1" w:styleId="520">
    <w:name w:val="Заголовок №5 (2)"/>
    <w:basedOn w:val="a"/>
    <w:link w:val="52"/>
    <w:uiPriority w:val="99"/>
    <w:rsid w:val="00726A6B"/>
    <w:pPr>
      <w:keepNext/>
      <w:suppressLineNumbers/>
      <w:shd w:val="clear" w:color="auto" w:fill="FFFFFF"/>
      <w:spacing w:before="300" w:after="0" w:line="317" w:lineRule="exact"/>
      <w:ind w:firstLine="720"/>
      <w:jc w:val="both"/>
      <w:outlineLvl w:val="4"/>
    </w:pPr>
    <w:rPr>
      <w:rFonts w:ascii="Times New Roman" w:hAnsi="Times New Roman"/>
      <w:b/>
      <w:i/>
      <w:sz w:val="27"/>
    </w:rPr>
  </w:style>
  <w:style w:type="paragraph" w:customStyle="1" w:styleId="510">
    <w:name w:val="Основной текст (5)1"/>
    <w:basedOn w:val="a"/>
    <w:link w:val="50"/>
    <w:uiPriority w:val="99"/>
    <w:rsid w:val="00726A6B"/>
    <w:pPr>
      <w:keepNext/>
      <w:suppressLineNumbers/>
      <w:shd w:val="clear" w:color="auto" w:fill="FFFFFF"/>
      <w:spacing w:after="0" w:line="240" w:lineRule="atLeast"/>
      <w:ind w:hanging="260"/>
      <w:jc w:val="both"/>
      <w:outlineLvl w:val="4"/>
    </w:pPr>
    <w:rPr>
      <w:rFonts w:ascii="Times New Roman" w:hAnsi="Times New Roman"/>
      <w:b/>
      <w:sz w:val="27"/>
    </w:rPr>
  </w:style>
  <w:style w:type="paragraph" w:customStyle="1" w:styleId="60">
    <w:name w:val="Основной текст (6)"/>
    <w:basedOn w:val="a"/>
    <w:link w:val="6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4">
    <w:name w:val="Заголовок №4"/>
    <w:basedOn w:val="a"/>
    <w:link w:val="43"/>
    <w:uiPriority w:val="99"/>
    <w:rsid w:val="00726A6B"/>
    <w:pPr>
      <w:keepNext/>
      <w:suppressLineNumbers/>
      <w:shd w:val="clear" w:color="auto" w:fill="FFFFFF"/>
      <w:spacing w:before="960" w:after="240" w:line="360" w:lineRule="exact"/>
      <w:jc w:val="center"/>
      <w:outlineLvl w:val="3"/>
    </w:pPr>
    <w:rPr>
      <w:rFonts w:ascii="Times New Roman" w:hAnsi="Times New Roman"/>
      <w:b/>
      <w:sz w:val="27"/>
    </w:rPr>
  </w:style>
  <w:style w:type="paragraph" w:customStyle="1" w:styleId="70">
    <w:name w:val="Основной текст (7)"/>
    <w:basedOn w:val="a"/>
    <w:link w:val="7"/>
    <w:uiPriority w:val="99"/>
    <w:rsid w:val="00726A6B"/>
    <w:pPr>
      <w:keepNext/>
      <w:suppressLineNumbers/>
      <w:shd w:val="clear" w:color="auto" w:fill="FFFFFF"/>
      <w:spacing w:after="0" w:line="322" w:lineRule="exact"/>
      <w:jc w:val="both"/>
      <w:outlineLvl w:val="4"/>
    </w:pPr>
    <w:rPr>
      <w:rFonts w:ascii="Times New Roman" w:hAnsi="Times New Roman"/>
    </w:rPr>
  </w:style>
  <w:style w:type="paragraph" w:customStyle="1" w:styleId="81">
    <w:name w:val="Основной текст (8)"/>
    <w:basedOn w:val="a"/>
    <w:link w:val="80"/>
    <w:uiPriority w:val="99"/>
    <w:rsid w:val="00726A6B"/>
    <w:pPr>
      <w:keepNext/>
      <w:suppressLineNumbers/>
      <w:shd w:val="clear" w:color="auto" w:fill="FFFFFF"/>
      <w:spacing w:after="0" w:line="322" w:lineRule="exact"/>
      <w:ind w:firstLine="600"/>
      <w:jc w:val="both"/>
      <w:outlineLvl w:val="4"/>
    </w:pPr>
    <w:rPr>
      <w:rFonts w:ascii="Times New Roman" w:hAnsi="Times New Roman"/>
      <w:b/>
      <w:i/>
      <w:sz w:val="27"/>
    </w:rPr>
  </w:style>
  <w:style w:type="paragraph" w:customStyle="1" w:styleId="32">
    <w:name w:val="Заголовок №3"/>
    <w:basedOn w:val="a"/>
    <w:link w:val="31"/>
    <w:uiPriority w:val="99"/>
    <w:rsid w:val="00726A6B"/>
    <w:pPr>
      <w:keepNext/>
      <w:suppressLineNumbers/>
      <w:shd w:val="clear" w:color="auto" w:fill="FFFFFF"/>
      <w:spacing w:before="300" w:after="480" w:line="240" w:lineRule="atLeast"/>
      <w:jc w:val="both"/>
      <w:outlineLvl w:val="2"/>
    </w:pPr>
    <w:rPr>
      <w:rFonts w:ascii="Times New Roman" w:hAnsi="Times New Roman"/>
      <w:b/>
      <w:sz w:val="30"/>
    </w:rPr>
  </w:style>
  <w:style w:type="paragraph" w:customStyle="1" w:styleId="102">
    <w:name w:val="Основной текст (10)"/>
    <w:basedOn w:val="a"/>
    <w:link w:val="101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Courier New" w:hAnsi="Courier New"/>
      <w:b/>
      <w:sz w:val="19"/>
    </w:rPr>
  </w:style>
  <w:style w:type="paragraph" w:customStyle="1" w:styleId="171">
    <w:name w:val="Основной текст (17)"/>
    <w:basedOn w:val="a"/>
    <w:link w:val="17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01">
    <w:name w:val="Основной текст (20)"/>
    <w:basedOn w:val="a"/>
    <w:link w:val="20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80">
    <w:name w:val="Основной текст (28)"/>
    <w:basedOn w:val="a"/>
    <w:link w:val="28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40">
    <w:name w:val="Основной текст (34)"/>
    <w:basedOn w:val="a"/>
    <w:link w:val="34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13">
    <w:name w:val="Основной текст (11)"/>
    <w:basedOn w:val="a"/>
    <w:link w:val="112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61">
    <w:name w:val="Основной текст (16)"/>
    <w:basedOn w:val="a"/>
    <w:link w:val="16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90">
    <w:name w:val="Основной текст (29)"/>
    <w:basedOn w:val="a"/>
    <w:link w:val="29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30">
    <w:name w:val="Основной текст (33)"/>
    <w:basedOn w:val="a"/>
    <w:link w:val="33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22">
    <w:name w:val="Основной текст (12)"/>
    <w:basedOn w:val="a"/>
    <w:link w:val="121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20">
    <w:name w:val="Основной текст (22)"/>
    <w:basedOn w:val="a"/>
    <w:link w:val="22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21">
    <w:name w:val="Основной текст (32)"/>
    <w:basedOn w:val="a"/>
    <w:link w:val="32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70">
    <w:name w:val="Основной текст (27)"/>
    <w:basedOn w:val="a"/>
    <w:link w:val="27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31">
    <w:name w:val="Основной текст (23)"/>
    <w:basedOn w:val="a"/>
    <w:link w:val="23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41">
    <w:name w:val="Основной текст (14)"/>
    <w:basedOn w:val="a"/>
    <w:link w:val="14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51">
    <w:name w:val="Основной текст (15)"/>
    <w:basedOn w:val="a"/>
    <w:link w:val="15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11">
    <w:name w:val="Основной текст (21)"/>
    <w:basedOn w:val="a"/>
    <w:link w:val="21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11">
    <w:name w:val="Основной текст (31)"/>
    <w:basedOn w:val="a"/>
    <w:link w:val="31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60">
    <w:name w:val="Основной текст (26)"/>
    <w:basedOn w:val="a"/>
    <w:link w:val="26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50">
    <w:name w:val="Основной текст (25)"/>
    <w:basedOn w:val="a"/>
    <w:link w:val="25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240">
    <w:name w:val="Основной текст (24)"/>
    <w:basedOn w:val="a"/>
    <w:link w:val="24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32">
    <w:name w:val="Основной текст (13)"/>
    <w:basedOn w:val="a"/>
    <w:link w:val="131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91">
    <w:name w:val="Основной текст (19)"/>
    <w:basedOn w:val="a"/>
    <w:link w:val="19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01">
    <w:name w:val="Основной текст (30)"/>
    <w:basedOn w:val="a"/>
    <w:link w:val="30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181">
    <w:name w:val="Основной текст (18)"/>
    <w:basedOn w:val="a"/>
    <w:link w:val="18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80">
    <w:name w:val="Основной текст (38)"/>
    <w:basedOn w:val="a"/>
    <w:link w:val="38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60">
    <w:name w:val="Основной текст (46)"/>
    <w:basedOn w:val="a"/>
    <w:link w:val="46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501">
    <w:name w:val="Основной текст (50)"/>
    <w:basedOn w:val="a"/>
    <w:link w:val="50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512">
    <w:name w:val="Основной текст (51)"/>
    <w:basedOn w:val="a"/>
    <w:link w:val="511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90">
    <w:name w:val="Основной текст (39)"/>
    <w:basedOn w:val="a"/>
    <w:link w:val="39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90">
    <w:name w:val="Основной текст (49)"/>
    <w:basedOn w:val="a"/>
    <w:link w:val="49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522">
    <w:name w:val="Основной текст (52)"/>
    <w:basedOn w:val="a"/>
    <w:link w:val="521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70">
    <w:name w:val="Основной текст (37)"/>
    <w:basedOn w:val="a"/>
    <w:link w:val="37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01">
    <w:name w:val="Основной текст (40)"/>
    <w:basedOn w:val="a"/>
    <w:link w:val="40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41">
    <w:name w:val="Основной текст (44)"/>
    <w:basedOn w:val="a"/>
    <w:link w:val="44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80">
    <w:name w:val="Основной текст (48)"/>
    <w:basedOn w:val="a"/>
    <w:link w:val="48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60">
    <w:name w:val="Основной текст (36)"/>
    <w:basedOn w:val="a"/>
    <w:link w:val="36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11">
    <w:name w:val="Основной текст (41)"/>
    <w:basedOn w:val="a"/>
    <w:link w:val="41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31">
    <w:name w:val="Основной текст (43)"/>
    <w:basedOn w:val="a"/>
    <w:link w:val="43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531">
    <w:name w:val="Основной текст (53)"/>
    <w:basedOn w:val="a"/>
    <w:link w:val="53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350">
    <w:name w:val="Основной текст (35)"/>
    <w:basedOn w:val="a"/>
    <w:link w:val="35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23">
    <w:name w:val="Основной текст (42)"/>
    <w:basedOn w:val="a"/>
    <w:link w:val="422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50">
    <w:name w:val="Основной текст (45)"/>
    <w:basedOn w:val="a"/>
    <w:link w:val="45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470">
    <w:name w:val="Основной текст (47)"/>
    <w:basedOn w:val="a"/>
    <w:link w:val="47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542">
    <w:name w:val="Основной текст (54)"/>
    <w:basedOn w:val="a"/>
    <w:link w:val="541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20"/>
    </w:rPr>
  </w:style>
  <w:style w:type="paragraph" w:customStyle="1" w:styleId="551">
    <w:name w:val="Основной текст (55)"/>
    <w:basedOn w:val="a"/>
    <w:link w:val="550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8"/>
    </w:rPr>
  </w:style>
  <w:style w:type="paragraph" w:customStyle="1" w:styleId="571">
    <w:name w:val="Основной текст (57)1"/>
    <w:basedOn w:val="a"/>
    <w:link w:val="570"/>
    <w:uiPriority w:val="99"/>
    <w:rsid w:val="00726A6B"/>
    <w:pPr>
      <w:keepNext/>
      <w:suppressLineNumbers/>
      <w:shd w:val="clear" w:color="auto" w:fill="FFFFFF"/>
      <w:spacing w:after="180" w:line="240" w:lineRule="atLeast"/>
      <w:jc w:val="both"/>
      <w:outlineLvl w:val="4"/>
    </w:pPr>
    <w:rPr>
      <w:rFonts w:ascii="Times New Roman" w:hAnsi="Times New Roman"/>
      <w:b/>
      <w:sz w:val="30"/>
    </w:rPr>
  </w:style>
  <w:style w:type="paragraph" w:customStyle="1" w:styleId="590">
    <w:name w:val="Основной текст (59)"/>
    <w:basedOn w:val="a"/>
    <w:link w:val="59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noProof/>
      <w:sz w:val="16"/>
    </w:rPr>
  </w:style>
  <w:style w:type="paragraph" w:customStyle="1" w:styleId="af4">
    <w:name w:val="Подпись к картинке"/>
    <w:basedOn w:val="a"/>
    <w:link w:val="af3"/>
    <w:uiPriority w:val="99"/>
    <w:rsid w:val="00726A6B"/>
    <w:pPr>
      <w:keepNext/>
      <w:suppressLineNumbers/>
      <w:shd w:val="clear" w:color="auto" w:fill="FFFFFF"/>
      <w:spacing w:after="0" w:line="240" w:lineRule="atLeast"/>
      <w:jc w:val="both"/>
      <w:outlineLvl w:val="4"/>
    </w:pPr>
    <w:rPr>
      <w:rFonts w:ascii="Times New Roman" w:hAnsi="Times New Roman"/>
      <w:b/>
    </w:rPr>
  </w:style>
  <w:style w:type="paragraph" w:customStyle="1" w:styleId="2c">
    <w:name w:val="Заголовок №2"/>
    <w:basedOn w:val="a"/>
    <w:link w:val="2b"/>
    <w:uiPriority w:val="99"/>
    <w:rsid w:val="00726A6B"/>
    <w:pPr>
      <w:keepNext/>
      <w:suppressLineNumbers/>
      <w:shd w:val="clear" w:color="auto" w:fill="FFFFFF"/>
      <w:spacing w:before="5760" w:after="0" w:line="811" w:lineRule="exact"/>
      <w:jc w:val="center"/>
      <w:outlineLvl w:val="1"/>
    </w:pPr>
    <w:rPr>
      <w:rFonts w:ascii="Times New Roman" w:hAnsi="Times New Roman"/>
      <w:b/>
      <w:sz w:val="45"/>
    </w:rPr>
  </w:style>
  <w:style w:type="paragraph" w:customStyle="1" w:styleId="222">
    <w:name w:val="Заголовок №2 (2)"/>
    <w:basedOn w:val="a"/>
    <w:link w:val="221"/>
    <w:uiPriority w:val="99"/>
    <w:rsid w:val="00726A6B"/>
    <w:pPr>
      <w:keepNext/>
      <w:suppressLineNumbers/>
      <w:shd w:val="clear" w:color="auto" w:fill="FFFFFF"/>
      <w:spacing w:before="2040" w:after="600" w:line="499" w:lineRule="exact"/>
      <w:jc w:val="center"/>
      <w:outlineLvl w:val="1"/>
    </w:pPr>
    <w:rPr>
      <w:rFonts w:ascii="Times New Roman" w:hAnsi="Times New Roman"/>
      <w:b/>
      <w:smallCaps/>
      <w:spacing w:val="-10"/>
      <w:sz w:val="44"/>
    </w:rPr>
  </w:style>
  <w:style w:type="paragraph" w:customStyle="1" w:styleId="1210">
    <w:name w:val="Заголовок №1 (2)1"/>
    <w:basedOn w:val="a"/>
    <w:link w:val="124"/>
    <w:uiPriority w:val="99"/>
    <w:rsid w:val="00726A6B"/>
    <w:pPr>
      <w:keepNext/>
      <w:suppressLineNumbers/>
      <w:shd w:val="clear" w:color="auto" w:fill="FFFFFF"/>
      <w:spacing w:before="600" w:after="180" w:line="240" w:lineRule="atLeast"/>
      <w:jc w:val="center"/>
      <w:outlineLvl w:val="0"/>
    </w:pPr>
    <w:rPr>
      <w:rFonts w:ascii="Times New Roman" w:hAnsi="Times New Roman"/>
      <w:b/>
      <w:sz w:val="45"/>
    </w:rPr>
  </w:style>
  <w:style w:type="paragraph" w:customStyle="1" w:styleId="601">
    <w:name w:val="Основной текст (60)"/>
    <w:basedOn w:val="a"/>
    <w:link w:val="600"/>
    <w:uiPriority w:val="99"/>
    <w:rsid w:val="00726A6B"/>
    <w:pPr>
      <w:keepNext/>
      <w:suppressLineNumbers/>
      <w:shd w:val="clear" w:color="auto" w:fill="FFFFFF"/>
      <w:spacing w:before="300" w:after="1920" w:line="264" w:lineRule="exact"/>
      <w:jc w:val="center"/>
      <w:outlineLvl w:val="4"/>
    </w:pPr>
    <w:rPr>
      <w:rFonts w:ascii="Times New Roman" w:hAnsi="Times New Roman"/>
      <w:i/>
      <w:sz w:val="21"/>
    </w:rPr>
  </w:style>
  <w:style w:type="paragraph" w:customStyle="1" w:styleId="611">
    <w:name w:val="Основной текст (61)"/>
    <w:basedOn w:val="a"/>
    <w:link w:val="610"/>
    <w:uiPriority w:val="99"/>
    <w:rsid w:val="00726A6B"/>
    <w:pPr>
      <w:keepNext/>
      <w:suppressLineNumbers/>
      <w:shd w:val="clear" w:color="auto" w:fill="FFFFFF"/>
      <w:spacing w:before="1920" w:after="0" w:line="259" w:lineRule="exact"/>
      <w:jc w:val="center"/>
      <w:outlineLvl w:val="4"/>
    </w:pPr>
    <w:rPr>
      <w:rFonts w:ascii="Times New Roman" w:hAnsi="Times New Roman"/>
      <w:b/>
    </w:rPr>
  </w:style>
  <w:style w:type="paragraph" w:customStyle="1" w:styleId="621">
    <w:name w:val="Основной текст (62)1"/>
    <w:basedOn w:val="a"/>
    <w:link w:val="62"/>
    <w:uiPriority w:val="99"/>
    <w:rsid w:val="00726A6B"/>
    <w:pPr>
      <w:keepNext/>
      <w:suppressLineNumbers/>
      <w:shd w:val="clear" w:color="auto" w:fill="FFFFFF"/>
      <w:spacing w:after="0" w:line="283" w:lineRule="exact"/>
      <w:jc w:val="both"/>
      <w:outlineLvl w:val="4"/>
    </w:pPr>
    <w:rPr>
      <w:rFonts w:ascii="Courier New" w:hAnsi="Courier New"/>
      <w:i/>
      <w:sz w:val="24"/>
    </w:rPr>
  </w:style>
  <w:style w:type="paragraph" w:customStyle="1" w:styleId="630">
    <w:name w:val="Основной текст (63)"/>
    <w:basedOn w:val="a"/>
    <w:link w:val="63"/>
    <w:uiPriority w:val="99"/>
    <w:rsid w:val="00726A6B"/>
    <w:pPr>
      <w:keepNext/>
      <w:suppressLineNumbers/>
      <w:shd w:val="clear" w:color="auto" w:fill="FFFFFF"/>
      <w:spacing w:before="120" w:after="0" w:line="240" w:lineRule="exact"/>
      <w:ind w:firstLine="340"/>
      <w:jc w:val="both"/>
      <w:outlineLvl w:val="4"/>
    </w:pPr>
    <w:rPr>
      <w:rFonts w:ascii="Times New Roman" w:hAnsi="Times New Roman"/>
      <w:sz w:val="19"/>
    </w:rPr>
  </w:style>
  <w:style w:type="paragraph" w:customStyle="1" w:styleId="640">
    <w:name w:val="Основной текст (64)"/>
    <w:basedOn w:val="a"/>
    <w:link w:val="64"/>
    <w:uiPriority w:val="99"/>
    <w:rsid w:val="00726A6B"/>
    <w:pPr>
      <w:keepNext/>
      <w:suppressLineNumbers/>
      <w:shd w:val="clear" w:color="auto" w:fill="FFFFFF"/>
      <w:spacing w:after="120" w:line="202" w:lineRule="exact"/>
      <w:ind w:firstLine="340"/>
      <w:jc w:val="both"/>
      <w:outlineLvl w:val="4"/>
    </w:pPr>
    <w:rPr>
      <w:rFonts w:ascii="Times New Roman" w:hAnsi="Times New Roman"/>
      <w:i/>
      <w:sz w:val="16"/>
    </w:rPr>
  </w:style>
  <w:style w:type="paragraph" w:customStyle="1" w:styleId="3210">
    <w:name w:val="Заголовок №3 (2)1"/>
    <w:basedOn w:val="a"/>
    <w:link w:val="322"/>
    <w:uiPriority w:val="99"/>
    <w:rsid w:val="00726A6B"/>
    <w:pPr>
      <w:keepNext/>
      <w:suppressLineNumbers/>
      <w:shd w:val="clear" w:color="auto" w:fill="FFFFFF"/>
      <w:spacing w:after="240" w:line="240" w:lineRule="atLeast"/>
      <w:jc w:val="both"/>
      <w:outlineLvl w:val="2"/>
    </w:pPr>
    <w:rPr>
      <w:rFonts w:ascii="Times New Roman" w:hAnsi="Times New Roman"/>
      <w:b/>
      <w:sz w:val="25"/>
    </w:rPr>
  </w:style>
  <w:style w:type="paragraph" w:customStyle="1" w:styleId="651">
    <w:name w:val="Основной текст (65)1"/>
    <w:basedOn w:val="a"/>
    <w:link w:val="65"/>
    <w:uiPriority w:val="99"/>
    <w:rsid w:val="00726A6B"/>
    <w:pPr>
      <w:keepNext/>
      <w:suppressLineNumbers/>
      <w:shd w:val="clear" w:color="auto" w:fill="FFFFFF"/>
      <w:spacing w:after="60" w:line="288" w:lineRule="exact"/>
      <w:jc w:val="both"/>
      <w:outlineLvl w:val="4"/>
    </w:pPr>
    <w:rPr>
      <w:rFonts w:ascii="Times New Roman" w:hAnsi="Times New Roman"/>
      <w:i/>
      <w:sz w:val="23"/>
    </w:rPr>
  </w:style>
  <w:style w:type="paragraph" w:customStyle="1" w:styleId="433">
    <w:name w:val="Заголовок №4 (3)"/>
    <w:basedOn w:val="a"/>
    <w:link w:val="432"/>
    <w:uiPriority w:val="99"/>
    <w:rsid w:val="00726A6B"/>
    <w:pPr>
      <w:keepNext/>
      <w:suppressLineNumbers/>
      <w:shd w:val="clear" w:color="auto" w:fill="FFFFFF"/>
      <w:spacing w:before="420" w:after="240" w:line="240" w:lineRule="atLeast"/>
      <w:jc w:val="both"/>
      <w:outlineLvl w:val="3"/>
    </w:pPr>
    <w:rPr>
      <w:rFonts w:ascii="Times New Roman" w:hAnsi="Times New Roman"/>
      <w:b/>
      <w:sz w:val="25"/>
    </w:rPr>
  </w:style>
  <w:style w:type="paragraph" w:customStyle="1" w:styleId="443">
    <w:name w:val="Заголовок №4 (4)"/>
    <w:basedOn w:val="a"/>
    <w:link w:val="442"/>
    <w:uiPriority w:val="99"/>
    <w:rsid w:val="00726A6B"/>
    <w:pPr>
      <w:keepNext/>
      <w:suppressLineNumbers/>
      <w:shd w:val="clear" w:color="auto" w:fill="FFFFFF"/>
      <w:spacing w:before="300" w:after="300" w:line="240" w:lineRule="atLeast"/>
      <w:ind w:firstLine="340"/>
      <w:jc w:val="both"/>
      <w:outlineLvl w:val="3"/>
    </w:pPr>
    <w:rPr>
      <w:rFonts w:ascii="Courier New" w:hAnsi="Courier New"/>
      <w:i/>
      <w:sz w:val="24"/>
    </w:rPr>
  </w:style>
  <w:style w:type="paragraph" w:customStyle="1" w:styleId="661">
    <w:name w:val="Основной текст (66)1"/>
    <w:basedOn w:val="a"/>
    <w:link w:val="66"/>
    <w:uiPriority w:val="99"/>
    <w:rsid w:val="00726A6B"/>
    <w:pPr>
      <w:keepNext/>
      <w:suppressLineNumbers/>
      <w:shd w:val="clear" w:color="auto" w:fill="FFFFFF"/>
      <w:spacing w:after="360" w:line="240" w:lineRule="atLeast"/>
      <w:jc w:val="both"/>
      <w:outlineLvl w:val="4"/>
    </w:pPr>
    <w:rPr>
      <w:rFonts w:ascii="Times New Roman" w:hAnsi="Times New Roman"/>
      <w:b/>
      <w:sz w:val="25"/>
    </w:rPr>
  </w:style>
  <w:style w:type="paragraph" w:customStyle="1" w:styleId="452">
    <w:name w:val="Заголовок №4 (5)"/>
    <w:basedOn w:val="a"/>
    <w:link w:val="451"/>
    <w:uiPriority w:val="99"/>
    <w:rsid w:val="00726A6B"/>
    <w:pPr>
      <w:keepNext/>
      <w:suppressLineNumbers/>
      <w:shd w:val="clear" w:color="auto" w:fill="FFFFFF"/>
      <w:spacing w:after="0" w:line="576" w:lineRule="exact"/>
      <w:ind w:hanging="280"/>
      <w:jc w:val="both"/>
      <w:outlineLvl w:val="3"/>
    </w:pPr>
    <w:rPr>
      <w:rFonts w:ascii="Trebuchet MS" w:hAnsi="Trebuchet MS"/>
      <w:i/>
      <w:sz w:val="21"/>
    </w:rPr>
  </w:style>
  <w:style w:type="paragraph" w:customStyle="1" w:styleId="2310">
    <w:name w:val="Заголовок №2 (3)1"/>
    <w:basedOn w:val="a"/>
    <w:link w:val="232"/>
    <w:uiPriority w:val="99"/>
    <w:rsid w:val="00726A6B"/>
    <w:pPr>
      <w:keepNext/>
      <w:suppressLineNumbers/>
      <w:shd w:val="clear" w:color="auto" w:fill="FFFFFF"/>
      <w:spacing w:after="120" w:line="240" w:lineRule="atLeast"/>
      <w:jc w:val="center"/>
      <w:outlineLvl w:val="1"/>
    </w:pPr>
    <w:rPr>
      <w:rFonts w:ascii="Times New Roman" w:hAnsi="Times New Roman"/>
      <w:b/>
      <w:sz w:val="25"/>
    </w:rPr>
  </w:style>
  <w:style w:type="paragraph" w:customStyle="1" w:styleId="1310">
    <w:name w:val="Заголовок №1 (3)1"/>
    <w:basedOn w:val="a"/>
    <w:link w:val="133"/>
    <w:uiPriority w:val="99"/>
    <w:rsid w:val="00726A6B"/>
    <w:pPr>
      <w:keepNext/>
      <w:suppressLineNumbers/>
      <w:shd w:val="clear" w:color="auto" w:fill="FFFFFF"/>
      <w:spacing w:before="360" w:after="360" w:line="240" w:lineRule="atLeast"/>
      <w:jc w:val="both"/>
      <w:outlineLvl w:val="0"/>
    </w:pPr>
    <w:rPr>
      <w:rFonts w:ascii="Times New Roman" w:hAnsi="Times New Roman"/>
      <w:b/>
      <w:sz w:val="25"/>
    </w:rPr>
  </w:style>
  <w:style w:type="paragraph" w:customStyle="1" w:styleId="671">
    <w:name w:val="Основной текст (67)1"/>
    <w:basedOn w:val="a"/>
    <w:link w:val="67"/>
    <w:uiPriority w:val="99"/>
    <w:rsid w:val="00726A6B"/>
    <w:pPr>
      <w:keepNext/>
      <w:suppressLineNumbers/>
      <w:shd w:val="clear" w:color="auto" w:fill="FFFFFF"/>
      <w:spacing w:before="240" w:after="120" w:line="240" w:lineRule="atLeast"/>
      <w:jc w:val="both"/>
      <w:outlineLvl w:val="4"/>
    </w:pPr>
    <w:rPr>
      <w:rFonts w:ascii="Times New Roman" w:hAnsi="Times New Roman"/>
      <w:i/>
      <w:sz w:val="24"/>
    </w:rPr>
  </w:style>
  <w:style w:type="paragraph" w:customStyle="1" w:styleId="680">
    <w:name w:val="Основной текст (68)"/>
    <w:basedOn w:val="a"/>
    <w:link w:val="68"/>
    <w:uiPriority w:val="99"/>
    <w:rsid w:val="00726A6B"/>
    <w:pPr>
      <w:keepNext/>
      <w:suppressLineNumbers/>
      <w:shd w:val="clear" w:color="auto" w:fill="FFFFFF"/>
      <w:spacing w:after="0" w:line="264" w:lineRule="exact"/>
      <w:jc w:val="both"/>
      <w:outlineLvl w:val="4"/>
    </w:pPr>
    <w:rPr>
      <w:rFonts w:ascii="Times New Roman" w:hAnsi="Times New Roman"/>
      <w:i/>
    </w:rPr>
  </w:style>
  <w:style w:type="paragraph" w:customStyle="1" w:styleId="2410">
    <w:name w:val="Заголовок №2 (4)1"/>
    <w:basedOn w:val="a"/>
    <w:link w:val="241"/>
    <w:uiPriority w:val="99"/>
    <w:rsid w:val="00726A6B"/>
    <w:pPr>
      <w:keepNext/>
      <w:suppressLineNumbers/>
      <w:shd w:val="clear" w:color="auto" w:fill="FFFFFF"/>
      <w:spacing w:after="180" w:line="240" w:lineRule="atLeast"/>
      <w:jc w:val="both"/>
      <w:outlineLvl w:val="1"/>
    </w:pPr>
    <w:rPr>
      <w:rFonts w:ascii="Times New Roman" w:hAnsi="Times New Roman"/>
      <w:b/>
      <w:sz w:val="27"/>
    </w:rPr>
  </w:style>
  <w:style w:type="paragraph" w:styleId="1c">
    <w:name w:val="toc 1"/>
    <w:basedOn w:val="a"/>
    <w:next w:val="a"/>
    <w:link w:val="1b"/>
    <w:uiPriority w:val="99"/>
    <w:rsid w:val="00726A6B"/>
    <w:pPr>
      <w:keepNext/>
      <w:suppressLineNumbers/>
      <w:shd w:val="clear" w:color="auto" w:fill="FFFFFF"/>
      <w:spacing w:before="180" w:after="0" w:line="264" w:lineRule="exact"/>
      <w:jc w:val="both"/>
      <w:outlineLvl w:val="4"/>
    </w:pPr>
    <w:rPr>
      <w:rFonts w:ascii="Times New Roman" w:hAnsi="Times New Roman"/>
    </w:rPr>
  </w:style>
  <w:style w:type="paragraph" w:styleId="2f">
    <w:name w:val="toc 2"/>
    <w:basedOn w:val="a"/>
    <w:next w:val="a"/>
    <w:link w:val="2e"/>
    <w:uiPriority w:val="99"/>
    <w:rsid w:val="00726A6B"/>
    <w:pPr>
      <w:keepNext/>
      <w:suppressLineNumbers/>
      <w:shd w:val="clear" w:color="auto" w:fill="FFFFFF"/>
      <w:spacing w:after="0" w:line="264" w:lineRule="exact"/>
      <w:jc w:val="both"/>
      <w:outlineLvl w:val="4"/>
    </w:pPr>
    <w:rPr>
      <w:rFonts w:ascii="Times New Roman" w:hAnsi="Times New Roman"/>
      <w:i/>
    </w:rPr>
  </w:style>
  <w:style w:type="paragraph" w:customStyle="1" w:styleId="1410">
    <w:name w:val="Заголовок №1 (4)1"/>
    <w:basedOn w:val="a"/>
    <w:link w:val="142"/>
    <w:uiPriority w:val="99"/>
    <w:rsid w:val="00726A6B"/>
    <w:pPr>
      <w:keepNext/>
      <w:suppressLineNumbers/>
      <w:shd w:val="clear" w:color="auto" w:fill="FFFFFF"/>
      <w:spacing w:before="600" w:after="360" w:line="360" w:lineRule="exact"/>
      <w:jc w:val="center"/>
      <w:outlineLvl w:val="0"/>
    </w:pPr>
    <w:rPr>
      <w:rFonts w:ascii="Times New Roman" w:hAnsi="Times New Roman"/>
      <w:b/>
      <w:sz w:val="27"/>
    </w:rPr>
  </w:style>
  <w:style w:type="paragraph" w:customStyle="1" w:styleId="690">
    <w:name w:val="Основной текст (69)"/>
    <w:basedOn w:val="a"/>
    <w:link w:val="69"/>
    <w:uiPriority w:val="99"/>
    <w:rsid w:val="00726A6B"/>
    <w:pPr>
      <w:keepNext/>
      <w:suppressLineNumbers/>
      <w:shd w:val="clear" w:color="auto" w:fill="FFFFFF"/>
      <w:spacing w:before="360" w:after="600" w:line="240" w:lineRule="exact"/>
      <w:jc w:val="center"/>
      <w:outlineLvl w:val="4"/>
    </w:pPr>
    <w:rPr>
      <w:rFonts w:ascii="Times New Roman" w:hAnsi="Times New Roman"/>
      <w:i/>
      <w:sz w:val="19"/>
    </w:rPr>
  </w:style>
  <w:style w:type="paragraph" w:customStyle="1" w:styleId="701">
    <w:name w:val="Основной текст (70)"/>
    <w:basedOn w:val="a"/>
    <w:link w:val="700"/>
    <w:uiPriority w:val="99"/>
    <w:rsid w:val="00726A6B"/>
    <w:pPr>
      <w:keepNext/>
      <w:suppressLineNumbers/>
      <w:shd w:val="clear" w:color="auto" w:fill="FFFFFF"/>
      <w:spacing w:before="600" w:after="180" w:line="216" w:lineRule="exact"/>
      <w:jc w:val="center"/>
      <w:outlineLvl w:val="4"/>
    </w:pPr>
    <w:rPr>
      <w:rFonts w:ascii="Times New Roman" w:hAnsi="Times New Roman"/>
      <w:sz w:val="17"/>
    </w:rPr>
  </w:style>
  <w:style w:type="paragraph" w:styleId="af5">
    <w:name w:val="No Spacing"/>
    <w:uiPriority w:val="99"/>
    <w:qFormat/>
    <w:rsid w:val="00726A6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en-US"/>
    </w:rPr>
  </w:style>
  <w:style w:type="paragraph" w:styleId="af6">
    <w:name w:val="Normal (Web)"/>
    <w:basedOn w:val="a"/>
    <w:uiPriority w:val="99"/>
    <w:rsid w:val="00726A6B"/>
    <w:pPr>
      <w:keepNext/>
      <w:suppressLineNumbers/>
      <w:spacing w:before="100" w:beforeAutospacing="1" w:after="100" w:afterAutospacing="1" w:line="240" w:lineRule="auto"/>
      <w:jc w:val="both"/>
      <w:outlineLvl w:val="4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ConsPlusCell">
    <w:name w:val="ConsPlusCell"/>
    <w:uiPriority w:val="99"/>
    <w:rsid w:val="00726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f7">
    <w:name w:val="Emphasis"/>
    <w:basedOn w:val="a0"/>
    <w:uiPriority w:val="99"/>
    <w:qFormat/>
    <w:rsid w:val="00726A6B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12336</Words>
  <Characters>70319</Characters>
  <Application>Microsoft Office Word</Application>
  <DocSecurity>0</DocSecurity>
  <Lines>585</Lines>
  <Paragraphs>164</Paragraphs>
  <ScaleCrop>false</ScaleCrop>
  <Company/>
  <LinksUpToDate>false</LinksUpToDate>
  <CharactersWithSpaces>82491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2018-09-10T06:18:00Z</dcterms:created>
  <dcterms:modified xsi:type="dcterms:W3CDTF">2018-09-10T06:18:00Z</dcterms:modified>
</cp:coreProperties>
</file>