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45BC" w:rsidRDefault="006345BC" w:rsidP="00290B96">
      <w:pPr>
        <w:tabs>
          <w:tab w:val="left" w:pos="1725"/>
          <w:tab w:val="left" w:pos="2076"/>
          <w:tab w:val="center" w:pos="4677"/>
        </w:tabs>
        <w:overflowPunct/>
        <w:autoSpaceDE/>
        <w:autoSpaceDN/>
        <w:adjustRightInd/>
        <w:spacing w:after="200" w:line="360" w:lineRule="auto"/>
        <w:jc w:val="center"/>
        <w:textAlignment w:val="auto"/>
        <w:rPr>
          <w:b/>
          <w:bCs/>
          <w:color w:val="000000"/>
          <w:sz w:val="28"/>
          <w:szCs w:val="28"/>
          <w:lang w:eastAsia="en-US"/>
        </w:rPr>
      </w:pPr>
      <w:r>
        <w:rPr>
          <w:b/>
          <w:bCs/>
          <w:color w:val="000000"/>
          <w:sz w:val="28"/>
          <w:szCs w:val="28"/>
          <w:lang w:val="tt-RU" w:eastAsia="en-US"/>
        </w:rPr>
        <w:t>Актаныш районы “Пучы балалар бакчасы” мәктәпкәчә белем бирү бюд</w:t>
      </w:r>
      <w:proofErr w:type="spellStart"/>
      <w:r>
        <w:rPr>
          <w:b/>
          <w:bCs/>
          <w:color w:val="000000"/>
          <w:sz w:val="28"/>
          <w:szCs w:val="28"/>
          <w:lang w:eastAsia="en-US"/>
        </w:rPr>
        <w:t>жет</w:t>
      </w:r>
      <w:proofErr w:type="spellEnd"/>
      <w:r>
        <w:rPr>
          <w:b/>
          <w:bCs/>
          <w:color w:val="000000"/>
          <w:sz w:val="28"/>
          <w:szCs w:val="28"/>
          <w:lang w:eastAsia="en-US"/>
        </w:rPr>
        <w:t xml:space="preserve"> </w:t>
      </w:r>
      <w:proofErr w:type="spellStart"/>
      <w:r>
        <w:rPr>
          <w:b/>
          <w:bCs/>
          <w:color w:val="000000"/>
          <w:sz w:val="28"/>
          <w:szCs w:val="28"/>
          <w:lang w:eastAsia="en-US"/>
        </w:rPr>
        <w:t>муниципаль</w:t>
      </w:r>
      <w:proofErr w:type="spellEnd"/>
      <w:r>
        <w:rPr>
          <w:b/>
          <w:bCs/>
          <w:color w:val="000000"/>
          <w:sz w:val="28"/>
          <w:szCs w:val="28"/>
          <w:lang w:eastAsia="en-US"/>
        </w:rPr>
        <w:t xml:space="preserve"> </w:t>
      </w:r>
      <w:proofErr w:type="spellStart"/>
      <w:r>
        <w:rPr>
          <w:b/>
          <w:bCs/>
          <w:color w:val="000000"/>
          <w:sz w:val="28"/>
          <w:szCs w:val="28"/>
          <w:lang w:eastAsia="en-US"/>
        </w:rPr>
        <w:t>учреждениесе</w:t>
      </w:r>
      <w:proofErr w:type="spellEnd"/>
      <w:r>
        <w:rPr>
          <w:b/>
          <w:bCs/>
          <w:color w:val="000000"/>
          <w:sz w:val="28"/>
          <w:szCs w:val="28"/>
          <w:lang w:eastAsia="en-US"/>
        </w:rPr>
        <w:t>.</w:t>
      </w:r>
    </w:p>
    <w:p w:rsidR="00290B96" w:rsidRDefault="00DA152C" w:rsidP="006345BC">
      <w:pPr>
        <w:tabs>
          <w:tab w:val="left" w:pos="1725"/>
          <w:tab w:val="left" w:pos="2076"/>
          <w:tab w:val="center" w:pos="4677"/>
        </w:tabs>
        <w:overflowPunct/>
        <w:autoSpaceDE/>
        <w:autoSpaceDN/>
        <w:adjustRightInd/>
        <w:spacing w:after="200" w:line="360" w:lineRule="auto"/>
        <w:jc w:val="center"/>
        <w:textAlignment w:val="auto"/>
        <w:rPr>
          <w:b/>
          <w:bCs/>
          <w:color w:val="000000"/>
          <w:sz w:val="28"/>
          <w:szCs w:val="28"/>
          <w:lang w:val="tt-RU" w:eastAsia="en-US"/>
        </w:rPr>
      </w:pPr>
      <w:r>
        <w:rPr>
          <w:b/>
          <w:bCs/>
          <w:color w:val="000000"/>
          <w:sz w:val="28"/>
          <w:szCs w:val="28"/>
          <w:lang w:val="tt-RU" w:eastAsia="en-US"/>
        </w:rPr>
        <w:t>2018 нче елга</w:t>
      </w:r>
      <w:r w:rsidR="00290B96">
        <w:rPr>
          <w:b/>
          <w:bCs/>
          <w:color w:val="000000"/>
          <w:sz w:val="28"/>
          <w:szCs w:val="28"/>
          <w:lang w:val="tt-RU" w:eastAsia="en-US"/>
        </w:rPr>
        <w:t xml:space="preserve"> </w:t>
      </w:r>
      <w:r w:rsidR="006345BC">
        <w:rPr>
          <w:b/>
          <w:bCs/>
          <w:color w:val="000000"/>
          <w:sz w:val="28"/>
          <w:szCs w:val="28"/>
          <w:lang w:val="tt-RU" w:eastAsia="en-US"/>
        </w:rPr>
        <w:t>үзбәяләмә отчет нәтиҗәләре.</w:t>
      </w:r>
    </w:p>
    <w:p w:rsidR="006345BC" w:rsidRDefault="006345BC" w:rsidP="006345BC">
      <w:pPr>
        <w:tabs>
          <w:tab w:val="left" w:pos="1725"/>
          <w:tab w:val="left" w:pos="2076"/>
          <w:tab w:val="center" w:pos="4677"/>
        </w:tabs>
        <w:overflowPunct/>
        <w:autoSpaceDE/>
        <w:autoSpaceDN/>
        <w:adjustRightInd/>
        <w:spacing w:line="360" w:lineRule="auto"/>
        <w:jc w:val="center"/>
        <w:textAlignment w:val="auto"/>
        <w:rPr>
          <w:b/>
          <w:bCs/>
          <w:color w:val="000000"/>
          <w:sz w:val="28"/>
          <w:szCs w:val="28"/>
          <w:lang w:val="tt-RU" w:eastAsia="en-US"/>
        </w:rPr>
      </w:pPr>
      <w:r>
        <w:rPr>
          <w:b/>
          <w:bCs/>
          <w:color w:val="000000"/>
          <w:sz w:val="28"/>
          <w:szCs w:val="28"/>
          <w:lang w:val="tt-RU" w:eastAsia="en-US"/>
        </w:rPr>
        <w:t>Аналитик өлеш.</w:t>
      </w:r>
    </w:p>
    <w:p w:rsidR="006345BC" w:rsidRDefault="006345BC" w:rsidP="006345BC">
      <w:pPr>
        <w:pStyle w:val="a3"/>
        <w:numPr>
          <w:ilvl w:val="0"/>
          <w:numId w:val="5"/>
        </w:numPr>
        <w:tabs>
          <w:tab w:val="left" w:pos="1725"/>
          <w:tab w:val="left" w:pos="2076"/>
          <w:tab w:val="center" w:pos="4677"/>
        </w:tabs>
        <w:overflowPunct/>
        <w:autoSpaceDE/>
        <w:autoSpaceDN/>
        <w:adjustRightInd/>
        <w:spacing w:line="360" w:lineRule="auto"/>
        <w:jc w:val="center"/>
        <w:textAlignment w:val="auto"/>
        <w:rPr>
          <w:b/>
          <w:bCs/>
          <w:color w:val="000000"/>
          <w:sz w:val="28"/>
          <w:szCs w:val="28"/>
          <w:lang w:val="tt-RU" w:eastAsia="en-US"/>
        </w:rPr>
      </w:pPr>
      <w:r>
        <w:rPr>
          <w:b/>
          <w:bCs/>
          <w:color w:val="000000"/>
          <w:sz w:val="28"/>
          <w:szCs w:val="28"/>
          <w:lang w:val="tt-RU" w:eastAsia="en-US"/>
        </w:rPr>
        <w:t>Белем бирү учре</w:t>
      </w:r>
      <w:proofErr w:type="spellStart"/>
      <w:r>
        <w:rPr>
          <w:b/>
          <w:bCs/>
          <w:color w:val="000000"/>
          <w:sz w:val="28"/>
          <w:szCs w:val="28"/>
          <w:lang w:eastAsia="en-US"/>
        </w:rPr>
        <w:t>ждениесе</w:t>
      </w:r>
      <w:proofErr w:type="spellEnd"/>
      <w:r>
        <w:rPr>
          <w:b/>
          <w:bCs/>
          <w:color w:val="000000"/>
          <w:sz w:val="28"/>
          <w:szCs w:val="28"/>
          <w:lang w:eastAsia="en-US"/>
        </w:rPr>
        <w:t xml:space="preserve"> </w:t>
      </w:r>
      <w:proofErr w:type="spellStart"/>
      <w:r>
        <w:rPr>
          <w:b/>
          <w:bCs/>
          <w:color w:val="000000"/>
          <w:sz w:val="28"/>
          <w:szCs w:val="28"/>
          <w:lang w:eastAsia="en-US"/>
        </w:rPr>
        <w:t>турында</w:t>
      </w:r>
      <w:proofErr w:type="spellEnd"/>
      <w:r>
        <w:rPr>
          <w:b/>
          <w:bCs/>
          <w:color w:val="000000"/>
          <w:sz w:val="28"/>
          <w:szCs w:val="28"/>
          <w:lang w:eastAsia="en-US"/>
        </w:rPr>
        <w:t xml:space="preserve"> </w:t>
      </w:r>
      <w:proofErr w:type="spellStart"/>
      <w:r>
        <w:rPr>
          <w:b/>
          <w:bCs/>
          <w:color w:val="000000"/>
          <w:sz w:val="28"/>
          <w:szCs w:val="28"/>
          <w:lang w:eastAsia="en-US"/>
        </w:rPr>
        <w:t>гомуми</w:t>
      </w:r>
      <w:proofErr w:type="spellEnd"/>
      <w:r>
        <w:rPr>
          <w:b/>
          <w:bCs/>
          <w:color w:val="000000"/>
          <w:sz w:val="28"/>
          <w:szCs w:val="28"/>
          <w:lang w:eastAsia="en-US"/>
        </w:rPr>
        <w:t xml:space="preserve"> </w:t>
      </w:r>
      <w:r>
        <w:rPr>
          <w:b/>
          <w:bCs/>
          <w:color w:val="000000"/>
          <w:sz w:val="28"/>
          <w:szCs w:val="28"/>
          <w:lang w:val="tt-RU" w:eastAsia="en-US"/>
        </w:rPr>
        <w:t>мәгълумат.</w:t>
      </w:r>
    </w:p>
    <w:tbl>
      <w:tblPr>
        <w:tblStyle w:val="a4"/>
        <w:tblW w:w="0" w:type="auto"/>
        <w:tblInd w:w="-176" w:type="dxa"/>
        <w:tblLook w:val="04A0" w:firstRow="1" w:lastRow="0" w:firstColumn="1" w:lastColumn="0" w:noHBand="0" w:noVBand="1"/>
      </w:tblPr>
      <w:tblGrid>
        <w:gridCol w:w="4245"/>
        <w:gridCol w:w="5253"/>
      </w:tblGrid>
      <w:tr w:rsidR="006345BC" w:rsidTr="006345BC">
        <w:tc>
          <w:tcPr>
            <w:tcW w:w="4245" w:type="dxa"/>
          </w:tcPr>
          <w:p w:rsidR="006345BC" w:rsidRPr="006345BC" w:rsidRDefault="006345BC" w:rsidP="00331B3F">
            <w:pPr>
              <w:pStyle w:val="a3"/>
              <w:tabs>
                <w:tab w:val="left" w:pos="1725"/>
                <w:tab w:val="left" w:pos="2076"/>
                <w:tab w:val="center" w:pos="4677"/>
              </w:tabs>
              <w:overflowPunct/>
              <w:autoSpaceDE/>
              <w:autoSpaceDN/>
              <w:adjustRightInd/>
              <w:spacing w:line="360" w:lineRule="auto"/>
              <w:ind w:left="0"/>
              <w:textAlignment w:val="auto"/>
              <w:rPr>
                <w:bCs/>
                <w:color w:val="000000"/>
                <w:sz w:val="28"/>
                <w:szCs w:val="28"/>
                <w:lang w:val="tt-RU" w:eastAsia="en-US"/>
              </w:rPr>
            </w:pPr>
            <w:r w:rsidRPr="006345BC">
              <w:rPr>
                <w:bCs/>
                <w:color w:val="000000"/>
                <w:sz w:val="28"/>
                <w:szCs w:val="28"/>
                <w:lang w:val="tt-RU" w:eastAsia="en-US"/>
              </w:rPr>
              <w:t>Учре</w:t>
            </w:r>
            <w:proofErr w:type="spellStart"/>
            <w:r w:rsidRPr="006345BC">
              <w:rPr>
                <w:bCs/>
                <w:color w:val="000000"/>
                <w:sz w:val="28"/>
                <w:szCs w:val="28"/>
                <w:lang w:eastAsia="en-US"/>
              </w:rPr>
              <w:t>ждениене</w:t>
            </w:r>
            <w:proofErr w:type="spellEnd"/>
            <w:r w:rsidR="00331B3F">
              <w:rPr>
                <w:bCs/>
                <w:color w:val="000000"/>
                <w:sz w:val="28"/>
                <w:szCs w:val="28"/>
                <w:lang w:val="tt-RU" w:eastAsia="en-US"/>
              </w:rPr>
              <w:t>ң  тулы атамасы</w:t>
            </w:r>
          </w:p>
        </w:tc>
        <w:tc>
          <w:tcPr>
            <w:tcW w:w="5253" w:type="dxa"/>
          </w:tcPr>
          <w:p w:rsidR="006345BC" w:rsidRPr="00331B3F" w:rsidRDefault="00331B3F" w:rsidP="00331B3F">
            <w:pPr>
              <w:pStyle w:val="a3"/>
              <w:tabs>
                <w:tab w:val="left" w:pos="1725"/>
                <w:tab w:val="left" w:pos="2076"/>
                <w:tab w:val="center" w:pos="4677"/>
              </w:tabs>
              <w:overflowPunct/>
              <w:autoSpaceDE/>
              <w:autoSpaceDN/>
              <w:adjustRightInd/>
              <w:spacing w:line="360" w:lineRule="auto"/>
              <w:ind w:left="0"/>
              <w:textAlignment w:val="auto"/>
              <w:rPr>
                <w:bCs/>
                <w:color w:val="000000"/>
                <w:sz w:val="28"/>
                <w:szCs w:val="28"/>
                <w:lang w:val="tt-RU" w:eastAsia="en-US"/>
              </w:rPr>
            </w:pPr>
            <w:r>
              <w:rPr>
                <w:bCs/>
                <w:color w:val="000000"/>
                <w:sz w:val="28"/>
                <w:szCs w:val="28"/>
                <w:lang w:val="tt-RU" w:eastAsia="en-US"/>
              </w:rPr>
              <w:t>Актаныш муни</w:t>
            </w:r>
            <w:r w:rsidRPr="00331B3F">
              <w:rPr>
                <w:bCs/>
                <w:color w:val="000000"/>
                <w:sz w:val="28"/>
                <w:szCs w:val="28"/>
                <w:lang w:val="tt-RU" w:eastAsia="en-US"/>
              </w:rPr>
              <w:t xml:space="preserve">ципаль районы, «Пучы балалар бакчасы» </w:t>
            </w:r>
            <w:r>
              <w:rPr>
                <w:bCs/>
                <w:color w:val="000000"/>
                <w:sz w:val="28"/>
                <w:szCs w:val="28"/>
                <w:lang w:val="tt-RU" w:eastAsia="en-US"/>
              </w:rPr>
              <w:t>мәктәпкәчә белем бирү бюджет муниципаль учреждениесе.</w:t>
            </w:r>
          </w:p>
        </w:tc>
      </w:tr>
      <w:tr w:rsidR="006345BC" w:rsidTr="006345BC">
        <w:tc>
          <w:tcPr>
            <w:tcW w:w="4245" w:type="dxa"/>
          </w:tcPr>
          <w:p w:rsidR="006345BC" w:rsidRPr="00331B3F" w:rsidRDefault="00331B3F" w:rsidP="00331B3F">
            <w:pPr>
              <w:pStyle w:val="a3"/>
              <w:tabs>
                <w:tab w:val="left" w:pos="1725"/>
                <w:tab w:val="left" w:pos="2076"/>
                <w:tab w:val="center" w:pos="4677"/>
              </w:tabs>
              <w:overflowPunct/>
              <w:autoSpaceDE/>
              <w:autoSpaceDN/>
              <w:adjustRightInd/>
              <w:spacing w:line="360" w:lineRule="auto"/>
              <w:ind w:left="0"/>
              <w:textAlignment w:val="auto"/>
              <w:rPr>
                <w:bCs/>
                <w:color w:val="000000"/>
                <w:sz w:val="28"/>
                <w:szCs w:val="28"/>
                <w:lang w:val="tt-RU" w:eastAsia="en-US"/>
              </w:rPr>
            </w:pPr>
            <w:r w:rsidRPr="00331B3F">
              <w:rPr>
                <w:bCs/>
                <w:color w:val="000000"/>
                <w:sz w:val="28"/>
                <w:szCs w:val="28"/>
                <w:lang w:val="tt-RU" w:eastAsia="en-US"/>
              </w:rPr>
              <w:t>Учре</w:t>
            </w:r>
            <w:proofErr w:type="spellStart"/>
            <w:r w:rsidRPr="00331B3F">
              <w:rPr>
                <w:bCs/>
                <w:color w:val="000000"/>
                <w:sz w:val="28"/>
                <w:szCs w:val="28"/>
                <w:lang w:eastAsia="en-US"/>
              </w:rPr>
              <w:t>ждениене</w:t>
            </w:r>
            <w:proofErr w:type="spellEnd"/>
            <w:r w:rsidRPr="00331B3F">
              <w:rPr>
                <w:bCs/>
                <w:color w:val="000000"/>
                <w:sz w:val="28"/>
                <w:szCs w:val="28"/>
                <w:lang w:val="tt-RU" w:eastAsia="en-US"/>
              </w:rPr>
              <w:t xml:space="preserve">ң </w:t>
            </w:r>
            <w:r>
              <w:rPr>
                <w:bCs/>
                <w:color w:val="000000"/>
                <w:sz w:val="28"/>
                <w:szCs w:val="28"/>
                <w:lang w:val="tt-RU" w:eastAsia="en-US"/>
              </w:rPr>
              <w:t xml:space="preserve"> җ</w:t>
            </w:r>
            <w:r w:rsidR="006345BC" w:rsidRPr="00331B3F">
              <w:rPr>
                <w:bCs/>
                <w:color w:val="000000"/>
                <w:sz w:val="28"/>
                <w:szCs w:val="28"/>
                <w:lang w:val="tt-RU" w:eastAsia="en-US"/>
              </w:rPr>
              <w:t>итәкче</w:t>
            </w:r>
            <w:r>
              <w:rPr>
                <w:bCs/>
                <w:color w:val="000000"/>
                <w:sz w:val="28"/>
                <w:szCs w:val="28"/>
                <w:lang w:val="tt-RU" w:eastAsia="en-US"/>
              </w:rPr>
              <w:t>се</w:t>
            </w:r>
          </w:p>
        </w:tc>
        <w:tc>
          <w:tcPr>
            <w:tcW w:w="5253" w:type="dxa"/>
          </w:tcPr>
          <w:p w:rsidR="006345BC" w:rsidRPr="006345BC" w:rsidRDefault="00331B3F" w:rsidP="00331B3F">
            <w:pPr>
              <w:pStyle w:val="a3"/>
              <w:tabs>
                <w:tab w:val="left" w:pos="1725"/>
                <w:tab w:val="left" w:pos="2076"/>
                <w:tab w:val="center" w:pos="4677"/>
              </w:tabs>
              <w:overflowPunct/>
              <w:autoSpaceDE/>
              <w:autoSpaceDN/>
              <w:adjustRightInd/>
              <w:spacing w:line="360" w:lineRule="auto"/>
              <w:ind w:left="0"/>
              <w:textAlignment w:val="auto"/>
              <w:rPr>
                <w:bCs/>
                <w:color w:val="000000"/>
                <w:sz w:val="28"/>
                <w:szCs w:val="28"/>
                <w:lang w:val="tt-RU" w:eastAsia="en-US"/>
              </w:rPr>
            </w:pPr>
            <w:r>
              <w:rPr>
                <w:bCs/>
                <w:color w:val="000000"/>
                <w:sz w:val="28"/>
                <w:szCs w:val="28"/>
                <w:lang w:val="tt-RU" w:eastAsia="en-US"/>
              </w:rPr>
              <w:t>Амирова Альбина Илгиз кызы</w:t>
            </w:r>
          </w:p>
        </w:tc>
      </w:tr>
      <w:tr w:rsidR="00331B3F" w:rsidTr="006345BC">
        <w:tc>
          <w:tcPr>
            <w:tcW w:w="4245" w:type="dxa"/>
          </w:tcPr>
          <w:p w:rsidR="00331B3F" w:rsidRPr="00331B3F" w:rsidRDefault="00331B3F" w:rsidP="00331B3F">
            <w:pPr>
              <w:pStyle w:val="a3"/>
              <w:tabs>
                <w:tab w:val="left" w:pos="1725"/>
                <w:tab w:val="left" w:pos="2076"/>
                <w:tab w:val="center" w:pos="4677"/>
              </w:tabs>
              <w:overflowPunct/>
              <w:autoSpaceDE/>
              <w:autoSpaceDN/>
              <w:adjustRightInd/>
              <w:spacing w:line="360" w:lineRule="auto"/>
              <w:ind w:left="0"/>
              <w:textAlignment w:val="auto"/>
              <w:rPr>
                <w:bCs/>
                <w:color w:val="000000"/>
                <w:sz w:val="28"/>
                <w:szCs w:val="28"/>
                <w:lang w:val="tt-RU" w:eastAsia="en-US"/>
              </w:rPr>
            </w:pPr>
            <w:r>
              <w:rPr>
                <w:bCs/>
                <w:color w:val="000000"/>
                <w:sz w:val="28"/>
                <w:szCs w:val="28"/>
                <w:lang w:val="tt-RU" w:eastAsia="en-US"/>
              </w:rPr>
              <w:t>у</w:t>
            </w:r>
            <w:r w:rsidRPr="00331B3F">
              <w:rPr>
                <w:bCs/>
                <w:color w:val="000000"/>
                <w:sz w:val="28"/>
                <w:szCs w:val="28"/>
                <w:lang w:val="tt-RU" w:eastAsia="en-US"/>
              </w:rPr>
              <w:t>чре</w:t>
            </w:r>
            <w:proofErr w:type="spellStart"/>
            <w:r w:rsidRPr="00331B3F">
              <w:rPr>
                <w:bCs/>
                <w:color w:val="000000"/>
                <w:sz w:val="28"/>
                <w:szCs w:val="28"/>
                <w:lang w:eastAsia="en-US"/>
              </w:rPr>
              <w:t>ждениене</w:t>
            </w:r>
            <w:proofErr w:type="spellEnd"/>
            <w:r w:rsidRPr="00331B3F">
              <w:rPr>
                <w:bCs/>
                <w:color w:val="000000"/>
                <w:sz w:val="28"/>
                <w:szCs w:val="28"/>
                <w:lang w:val="tt-RU" w:eastAsia="en-US"/>
              </w:rPr>
              <w:t>ң адресы</w:t>
            </w:r>
          </w:p>
        </w:tc>
        <w:tc>
          <w:tcPr>
            <w:tcW w:w="5253" w:type="dxa"/>
          </w:tcPr>
          <w:p w:rsidR="00331B3F" w:rsidRPr="006345BC" w:rsidRDefault="00331B3F" w:rsidP="00331B3F">
            <w:pPr>
              <w:pStyle w:val="a3"/>
              <w:tabs>
                <w:tab w:val="left" w:pos="1725"/>
                <w:tab w:val="left" w:pos="2076"/>
                <w:tab w:val="center" w:pos="4677"/>
              </w:tabs>
              <w:overflowPunct/>
              <w:autoSpaceDE/>
              <w:autoSpaceDN/>
              <w:adjustRightInd/>
              <w:spacing w:line="360" w:lineRule="auto"/>
              <w:ind w:left="0"/>
              <w:textAlignment w:val="auto"/>
              <w:rPr>
                <w:bCs/>
                <w:color w:val="000000"/>
                <w:sz w:val="28"/>
                <w:szCs w:val="28"/>
                <w:lang w:val="tt-RU" w:eastAsia="en-US"/>
              </w:rPr>
            </w:pPr>
            <w:r>
              <w:rPr>
                <w:bCs/>
                <w:color w:val="000000"/>
                <w:sz w:val="28"/>
                <w:szCs w:val="28"/>
                <w:lang w:val="tt-RU" w:eastAsia="en-US"/>
              </w:rPr>
              <w:t>423730,  Татарстан Республикасы, Актаныш районы, Пучы авылы, Кызыл Армия урамы, 14 а йорты.</w:t>
            </w:r>
          </w:p>
        </w:tc>
      </w:tr>
      <w:tr w:rsidR="006345BC" w:rsidTr="006345BC">
        <w:tc>
          <w:tcPr>
            <w:tcW w:w="4245" w:type="dxa"/>
          </w:tcPr>
          <w:p w:rsidR="006345BC" w:rsidRPr="006345BC" w:rsidRDefault="006345BC" w:rsidP="00331B3F">
            <w:pPr>
              <w:pStyle w:val="a3"/>
              <w:tabs>
                <w:tab w:val="left" w:pos="1725"/>
                <w:tab w:val="left" w:pos="2076"/>
                <w:tab w:val="center" w:pos="4677"/>
              </w:tabs>
              <w:overflowPunct/>
              <w:autoSpaceDE/>
              <w:autoSpaceDN/>
              <w:adjustRightInd/>
              <w:spacing w:line="360" w:lineRule="auto"/>
              <w:ind w:left="0"/>
              <w:textAlignment w:val="auto"/>
              <w:rPr>
                <w:bCs/>
                <w:color w:val="000000"/>
                <w:sz w:val="28"/>
                <w:szCs w:val="28"/>
                <w:lang w:val="tt-RU" w:eastAsia="en-US"/>
              </w:rPr>
            </w:pPr>
            <w:r>
              <w:rPr>
                <w:bCs/>
                <w:color w:val="000000"/>
                <w:sz w:val="28"/>
                <w:szCs w:val="28"/>
                <w:lang w:val="tt-RU" w:eastAsia="en-US"/>
              </w:rPr>
              <w:t>телефон</w:t>
            </w:r>
          </w:p>
        </w:tc>
        <w:tc>
          <w:tcPr>
            <w:tcW w:w="5253" w:type="dxa"/>
          </w:tcPr>
          <w:p w:rsidR="006345BC" w:rsidRPr="006345BC" w:rsidRDefault="006345BC" w:rsidP="00331B3F">
            <w:pPr>
              <w:pStyle w:val="a3"/>
              <w:tabs>
                <w:tab w:val="left" w:pos="1725"/>
                <w:tab w:val="left" w:pos="2076"/>
                <w:tab w:val="center" w:pos="4677"/>
              </w:tabs>
              <w:overflowPunct/>
              <w:autoSpaceDE/>
              <w:autoSpaceDN/>
              <w:adjustRightInd/>
              <w:spacing w:line="360" w:lineRule="auto"/>
              <w:ind w:left="0"/>
              <w:textAlignment w:val="auto"/>
              <w:rPr>
                <w:bCs/>
                <w:color w:val="000000"/>
                <w:sz w:val="28"/>
                <w:szCs w:val="28"/>
                <w:lang w:val="tt-RU" w:eastAsia="en-US"/>
              </w:rPr>
            </w:pPr>
          </w:p>
        </w:tc>
      </w:tr>
      <w:tr w:rsidR="006345BC" w:rsidTr="006345BC">
        <w:tc>
          <w:tcPr>
            <w:tcW w:w="4245" w:type="dxa"/>
          </w:tcPr>
          <w:p w:rsidR="006345BC" w:rsidRPr="006345BC" w:rsidRDefault="006345BC" w:rsidP="00331B3F">
            <w:pPr>
              <w:pStyle w:val="a3"/>
              <w:tabs>
                <w:tab w:val="left" w:pos="1725"/>
                <w:tab w:val="left" w:pos="2076"/>
                <w:tab w:val="center" w:pos="4677"/>
              </w:tabs>
              <w:overflowPunct/>
              <w:autoSpaceDE/>
              <w:autoSpaceDN/>
              <w:adjustRightInd/>
              <w:spacing w:line="360" w:lineRule="auto"/>
              <w:ind w:left="0"/>
              <w:textAlignment w:val="auto"/>
              <w:rPr>
                <w:bCs/>
                <w:color w:val="000000"/>
                <w:sz w:val="28"/>
                <w:szCs w:val="28"/>
                <w:lang w:val="tt-RU" w:eastAsia="en-US"/>
              </w:rPr>
            </w:pPr>
            <w:r>
              <w:rPr>
                <w:bCs/>
                <w:color w:val="000000"/>
                <w:sz w:val="28"/>
                <w:szCs w:val="28"/>
                <w:lang w:val="tt-RU" w:eastAsia="en-US"/>
              </w:rPr>
              <w:t>Электрон почта адресы</w:t>
            </w:r>
          </w:p>
        </w:tc>
        <w:tc>
          <w:tcPr>
            <w:tcW w:w="5253" w:type="dxa"/>
          </w:tcPr>
          <w:p w:rsidR="006345BC" w:rsidRPr="00331B3F" w:rsidRDefault="00331B3F" w:rsidP="00331B3F">
            <w:pPr>
              <w:pStyle w:val="a3"/>
              <w:tabs>
                <w:tab w:val="left" w:pos="1725"/>
                <w:tab w:val="left" w:pos="2076"/>
                <w:tab w:val="center" w:pos="4677"/>
              </w:tabs>
              <w:overflowPunct/>
              <w:autoSpaceDE/>
              <w:autoSpaceDN/>
              <w:adjustRightInd/>
              <w:spacing w:line="360" w:lineRule="auto"/>
              <w:ind w:left="0"/>
              <w:textAlignment w:val="auto"/>
              <w:rPr>
                <w:bCs/>
                <w:color w:val="000000"/>
                <w:sz w:val="28"/>
                <w:szCs w:val="28"/>
                <w:lang w:val="en-US" w:eastAsia="en-US"/>
              </w:rPr>
            </w:pPr>
            <w:r>
              <w:rPr>
                <w:bCs/>
                <w:color w:val="000000"/>
                <w:sz w:val="28"/>
                <w:szCs w:val="28"/>
                <w:lang w:val="en-US" w:eastAsia="en-US"/>
              </w:rPr>
              <w:t>Fira-54@mail.ru</w:t>
            </w:r>
          </w:p>
        </w:tc>
      </w:tr>
      <w:tr w:rsidR="006345BC" w:rsidTr="006345BC">
        <w:tc>
          <w:tcPr>
            <w:tcW w:w="4245" w:type="dxa"/>
          </w:tcPr>
          <w:p w:rsidR="006345BC" w:rsidRPr="006345BC" w:rsidRDefault="006345BC" w:rsidP="00331B3F">
            <w:pPr>
              <w:pStyle w:val="a3"/>
              <w:tabs>
                <w:tab w:val="left" w:pos="1725"/>
                <w:tab w:val="left" w:pos="2076"/>
                <w:tab w:val="center" w:pos="4677"/>
              </w:tabs>
              <w:overflowPunct/>
              <w:autoSpaceDE/>
              <w:autoSpaceDN/>
              <w:adjustRightInd/>
              <w:spacing w:line="360" w:lineRule="auto"/>
              <w:ind w:left="0"/>
              <w:textAlignment w:val="auto"/>
              <w:rPr>
                <w:bCs/>
                <w:color w:val="000000"/>
                <w:sz w:val="28"/>
                <w:szCs w:val="28"/>
                <w:lang w:val="tt-RU" w:eastAsia="en-US"/>
              </w:rPr>
            </w:pPr>
            <w:r>
              <w:rPr>
                <w:bCs/>
                <w:color w:val="000000"/>
                <w:sz w:val="28"/>
                <w:szCs w:val="28"/>
                <w:lang w:val="tt-RU" w:eastAsia="en-US"/>
              </w:rPr>
              <w:t>учредителе</w:t>
            </w:r>
          </w:p>
        </w:tc>
        <w:tc>
          <w:tcPr>
            <w:tcW w:w="5253" w:type="dxa"/>
          </w:tcPr>
          <w:p w:rsidR="006345BC" w:rsidRPr="00331B3F" w:rsidRDefault="00331B3F" w:rsidP="00331B3F">
            <w:pPr>
              <w:pStyle w:val="a3"/>
              <w:tabs>
                <w:tab w:val="left" w:pos="1725"/>
                <w:tab w:val="left" w:pos="2076"/>
                <w:tab w:val="center" w:pos="4677"/>
              </w:tabs>
              <w:overflowPunct/>
              <w:autoSpaceDE/>
              <w:autoSpaceDN/>
              <w:adjustRightInd/>
              <w:spacing w:line="360" w:lineRule="auto"/>
              <w:ind w:left="0"/>
              <w:textAlignment w:val="auto"/>
              <w:rPr>
                <w:bCs/>
                <w:color w:val="000000"/>
                <w:sz w:val="28"/>
                <w:szCs w:val="28"/>
                <w:lang w:eastAsia="en-US"/>
              </w:rPr>
            </w:pPr>
            <w:r>
              <w:rPr>
                <w:bCs/>
                <w:color w:val="000000"/>
                <w:sz w:val="28"/>
                <w:szCs w:val="28"/>
                <w:lang w:val="tt-RU" w:eastAsia="en-US"/>
              </w:rPr>
              <w:t>Актаныш муни</w:t>
            </w:r>
            <w:r w:rsidRPr="00331B3F">
              <w:rPr>
                <w:bCs/>
                <w:color w:val="000000"/>
                <w:sz w:val="28"/>
                <w:szCs w:val="28"/>
                <w:lang w:val="tt-RU" w:eastAsia="en-US"/>
              </w:rPr>
              <w:t>ципаль</w:t>
            </w:r>
            <w:r>
              <w:rPr>
                <w:bCs/>
                <w:color w:val="000000"/>
                <w:sz w:val="28"/>
                <w:szCs w:val="28"/>
                <w:lang w:val="tt-RU" w:eastAsia="en-US"/>
              </w:rPr>
              <w:t xml:space="preserve"> районы мәгариф бүлеге</w:t>
            </w:r>
          </w:p>
        </w:tc>
      </w:tr>
      <w:tr w:rsidR="006345BC" w:rsidTr="006345BC">
        <w:tc>
          <w:tcPr>
            <w:tcW w:w="4245" w:type="dxa"/>
          </w:tcPr>
          <w:p w:rsidR="006345BC" w:rsidRPr="006345BC" w:rsidRDefault="006345BC" w:rsidP="00331B3F">
            <w:pPr>
              <w:pStyle w:val="a3"/>
              <w:tabs>
                <w:tab w:val="left" w:pos="1725"/>
                <w:tab w:val="left" w:pos="2076"/>
                <w:tab w:val="center" w:pos="4677"/>
              </w:tabs>
              <w:overflowPunct/>
              <w:autoSpaceDE/>
              <w:autoSpaceDN/>
              <w:adjustRightInd/>
              <w:spacing w:line="360" w:lineRule="auto"/>
              <w:ind w:left="0"/>
              <w:textAlignment w:val="auto"/>
              <w:rPr>
                <w:bCs/>
                <w:color w:val="000000"/>
                <w:sz w:val="28"/>
                <w:szCs w:val="28"/>
                <w:lang w:val="tt-RU" w:eastAsia="en-US"/>
              </w:rPr>
            </w:pPr>
            <w:r>
              <w:rPr>
                <w:bCs/>
                <w:color w:val="000000"/>
                <w:sz w:val="28"/>
                <w:szCs w:val="28"/>
                <w:lang w:val="tt-RU" w:eastAsia="en-US"/>
              </w:rPr>
              <w:t>Учре</w:t>
            </w:r>
            <w:proofErr w:type="spellStart"/>
            <w:r>
              <w:rPr>
                <w:bCs/>
                <w:color w:val="000000"/>
                <w:sz w:val="28"/>
                <w:szCs w:val="28"/>
                <w:lang w:eastAsia="en-US"/>
              </w:rPr>
              <w:t>ждение</w:t>
            </w:r>
            <w:proofErr w:type="spellEnd"/>
            <w:r>
              <w:rPr>
                <w:bCs/>
                <w:color w:val="000000"/>
                <w:sz w:val="28"/>
                <w:szCs w:val="28"/>
                <w:lang w:val="tt-RU" w:eastAsia="en-US"/>
              </w:rPr>
              <w:t xml:space="preserve">нең </w:t>
            </w:r>
            <w:r w:rsidR="00331B3F">
              <w:rPr>
                <w:bCs/>
                <w:color w:val="000000"/>
                <w:sz w:val="28"/>
                <w:szCs w:val="28"/>
                <w:lang w:val="tt-RU" w:eastAsia="en-US"/>
              </w:rPr>
              <w:t xml:space="preserve"> ачылу вакыты</w:t>
            </w:r>
          </w:p>
        </w:tc>
        <w:tc>
          <w:tcPr>
            <w:tcW w:w="5253" w:type="dxa"/>
          </w:tcPr>
          <w:p w:rsidR="006345BC" w:rsidRPr="006345BC" w:rsidRDefault="00331B3F" w:rsidP="00331B3F">
            <w:pPr>
              <w:pStyle w:val="a3"/>
              <w:tabs>
                <w:tab w:val="left" w:pos="1725"/>
                <w:tab w:val="left" w:pos="2076"/>
                <w:tab w:val="center" w:pos="4677"/>
              </w:tabs>
              <w:overflowPunct/>
              <w:autoSpaceDE/>
              <w:autoSpaceDN/>
              <w:adjustRightInd/>
              <w:spacing w:line="360" w:lineRule="auto"/>
              <w:ind w:left="0"/>
              <w:textAlignment w:val="auto"/>
              <w:rPr>
                <w:bCs/>
                <w:color w:val="000000"/>
                <w:sz w:val="28"/>
                <w:szCs w:val="28"/>
                <w:lang w:val="tt-RU" w:eastAsia="en-US"/>
              </w:rPr>
            </w:pPr>
            <w:r>
              <w:rPr>
                <w:bCs/>
                <w:color w:val="000000"/>
                <w:sz w:val="28"/>
                <w:szCs w:val="28"/>
                <w:lang w:val="tt-RU" w:eastAsia="en-US"/>
              </w:rPr>
              <w:t>2018 ел</w:t>
            </w:r>
          </w:p>
        </w:tc>
      </w:tr>
      <w:tr w:rsidR="006345BC" w:rsidTr="006345BC">
        <w:tc>
          <w:tcPr>
            <w:tcW w:w="4245" w:type="dxa"/>
          </w:tcPr>
          <w:p w:rsidR="006345BC" w:rsidRPr="006345BC" w:rsidRDefault="00331B3F" w:rsidP="00331B3F">
            <w:pPr>
              <w:pStyle w:val="a3"/>
              <w:tabs>
                <w:tab w:val="left" w:pos="1725"/>
                <w:tab w:val="left" w:pos="2076"/>
                <w:tab w:val="center" w:pos="4677"/>
              </w:tabs>
              <w:overflowPunct/>
              <w:autoSpaceDE/>
              <w:autoSpaceDN/>
              <w:adjustRightInd/>
              <w:spacing w:line="360" w:lineRule="auto"/>
              <w:ind w:left="0"/>
              <w:textAlignment w:val="auto"/>
              <w:rPr>
                <w:bCs/>
                <w:color w:val="000000"/>
                <w:sz w:val="28"/>
                <w:szCs w:val="28"/>
                <w:lang w:val="tt-RU" w:eastAsia="en-US"/>
              </w:rPr>
            </w:pPr>
            <w:r>
              <w:rPr>
                <w:bCs/>
                <w:color w:val="000000"/>
                <w:sz w:val="28"/>
                <w:szCs w:val="28"/>
                <w:lang w:val="tt-RU" w:eastAsia="en-US"/>
              </w:rPr>
              <w:t>лицензия</w:t>
            </w:r>
          </w:p>
        </w:tc>
        <w:tc>
          <w:tcPr>
            <w:tcW w:w="5253" w:type="dxa"/>
          </w:tcPr>
          <w:p w:rsidR="006345BC" w:rsidRPr="006345BC" w:rsidRDefault="006345BC" w:rsidP="00331B3F">
            <w:pPr>
              <w:pStyle w:val="a3"/>
              <w:tabs>
                <w:tab w:val="left" w:pos="1725"/>
                <w:tab w:val="left" w:pos="2076"/>
                <w:tab w:val="center" w:pos="4677"/>
              </w:tabs>
              <w:overflowPunct/>
              <w:autoSpaceDE/>
              <w:autoSpaceDN/>
              <w:adjustRightInd/>
              <w:spacing w:line="360" w:lineRule="auto"/>
              <w:ind w:left="0"/>
              <w:textAlignment w:val="auto"/>
              <w:rPr>
                <w:bCs/>
                <w:color w:val="000000"/>
                <w:sz w:val="28"/>
                <w:szCs w:val="28"/>
                <w:lang w:val="tt-RU" w:eastAsia="en-US"/>
              </w:rPr>
            </w:pPr>
          </w:p>
        </w:tc>
      </w:tr>
    </w:tbl>
    <w:p w:rsidR="006345BC" w:rsidRPr="006345BC" w:rsidRDefault="006345BC" w:rsidP="006345BC">
      <w:pPr>
        <w:pStyle w:val="a3"/>
        <w:tabs>
          <w:tab w:val="left" w:pos="1725"/>
          <w:tab w:val="left" w:pos="2076"/>
          <w:tab w:val="center" w:pos="4677"/>
        </w:tabs>
        <w:overflowPunct/>
        <w:autoSpaceDE/>
        <w:autoSpaceDN/>
        <w:adjustRightInd/>
        <w:spacing w:line="360" w:lineRule="auto"/>
        <w:ind w:left="1080"/>
        <w:textAlignment w:val="auto"/>
        <w:rPr>
          <w:b/>
          <w:bCs/>
          <w:color w:val="000000"/>
          <w:sz w:val="28"/>
          <w:szCs w:val="28"/>
          <w:lang w:val="tt-RU" w:eastAsia="en-US"/>
        </w:rPr>
      </w:pPr>
    </w:p>
    <w:p w:rsidR="006345BC" w:rsidRDefault="00331B3F" w:rsidP="00331B3F">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Актаныш муни</w:t>
      </w:r>
      <w:r w:rsidRPr="00331B3F">
        <w:rPr>
          <w:bCs/>
          <w:color w:val="000000"/>
          <w:sz w:val="28"/>
          <w:szCs w:val="28"/>
          <w:lang w:val="tt-RU" w:eastAsia="en-US"/>
        </w:rPr>
        <w:t xml:space="preserve">ципаль районы, «Пучы балалар бакчасы» </w:t>
      </w:r>
      <w:r>
        <w:rPr>
          <w:bCs/>
          <w:color w:val="000000"/>
          <w:sz w:val="28"/>
          <w:szCs w:val="28"/>
          <w:lang w:val="tt-RU" w:eastAsia="en-US"/>
        </w:rPr>
        <w:t>мәктәпкәчә белем бирү бюджет муниципаль учреждениесе авыл уртасында сату нокталарыннан һәм җитештерү производстваларыннан читтә урнашкан.</w:t>
      </w:r>
      <w:r w:rsidR="00D56DD1">
        <w:rPr>
          <w:bCs/>
          <w:color w:val="000000"/>
          <w:sz w:val="28"/>
          <w:szCs w:val="28"/>
          <w:lang w:val="tt-RU" w:eastAsia="en-US"/>
        </w:rPr>
        <w:t xml:space="preserve"> Бакча бинасы  120 балага типово проект  белән төзелгән. Бинаның гомуми мәйданы  ______кв.м.</w:t>
      </w:r>
    </w:p>
    <w:p w:rsidR="00D56DD1" w:rsidRDefault="00D56DD1" w:rsidP="00331B3F">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Балалар бакчасының  эшчәнлек максаты булып балаларның физик, интеллектуал</w:t>
      </w:r>
      <w:r w:rsidRPr="00D56DD1">
        <w:rPr>
          <w:bCs/>
          <w:color w:val="000000"/>
          <w:sz w:val="28"/>
          <w:szCs w:val="28"/>
          <w:lang w:val="tt-RU" w:eastAsia="en-US"/>
        </w:rPr>
        <w:t>ь,</w:t>
      </w:r>
      <w:r w:rsidR="007E3C52">
        <w:rPr>
          <w:bCs/>
          <w:color w:val="000000"/>
          <w:sz w:val="28"/>
          <w:szCs w:val="28"/>
          <w:lang w:val="tt-RU" w:eastAsia="en-US"/>
        </w:rPr>
        <w:t>әхлак, эстетик,</w:t>
      </w:r>
      <w:r>
        <w:rPr>
          <w:bCs/>
          <w:color w:val="000000"/>
          <w:sz w:val="28"/>
          <w:szCs w:val="28"/>
          <w:lang w:val="tt-RU" w:eastAsia="en-US"/>
        </w:rPr>
        <w:t xml:space="preserve"> шә</w:t>
      </w:r>
      <w:r w:rsidR="007E3C52">
        <w:rPr>
          <w:bCs/>
          <w:color w:val="000000"/>
          <w:sz w:val="28"/>
          <w:szCs w:val="28"/>
          <w:lang w:val="tt-RU" w:eastAsia="en-US"/>
        </w:rPr>
        <w:t>хси  сыйфатларын, аларның  сәламәтлеген ныгыту һәм саклау.</w:t>
      </w:r>
    </w:p>
    <w:p w:rsidR="007E3C52" w:rsidRDefault="007E3C52" w:rsidP="00331B3F">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Балалар бакчасының эш ре</w:t>
      </w:r>
      <w:r w:rsidRPr="007E3C52">
        <w:rPr>
          <w:bCs/>
          <w:color w:val="000000"/>
          <w:sz w:val="28"/>
          <w:szCs w:val="28"/>
          <w:lang w:val="tt-RU" w:eastAsia="en-US"/>
        </w:rPr>
        <w:t xml:space="preserve">жимы: 6 </w:t>
      </w:r>
      <w:r>
        <w:rPr>
          <w:bCs/>
          <w:color w:val="000000"/>
          <w:sz w:val="28"/>
          <w:szCs w:val="28"/>
          <w:lang w:val="tt-RU" w:eastAsia="en-US"/>
        </w:rPr>
        <w:t>көнлек,  10.5 сәгат</w:t>
      </w:r>
      <w:r w:rsidRPr="007E3C52">
        <w:rPr>
          <w:bCs/>
          <w:color w:val="000000"/>
          <w:sz w:val="28"/>
          <w:szCs w:val="28"/>
          <w:lang w:val="tt-RU" w:eastAsia="en-US"/>
        </w:rPr>
        <w:t xml:space="preserve">ьлек, </w:t>
      </w:r>
    </w:p>
    <w:p w:rsidR="007E3C52" w:rsidRDefault="007E3C52" w:rsidP="00331B3F">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7.00-17.30  сәг.кадәр.</w:t>
      </w:r>
    </w:p>
    <w:p w:rsidR="00223A30" w:rsidRDefault="00223A30" w:rsidP="00331B3F">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p>
    <w:p w:rsidR="00223A30" w:rsidRDefault="00223A30" w:rsidP="00223A30">
      <w:pPr>
        <w:pStyle w:val="a3"/>
        <w:numPr>
          <w:ilvl w:val="0"/>
          <w:numId w:val="5"/>
        </w:numPr>
        <w:tabs>
          <w:tab w:val="left" w:pos="1725"/>
          <w:tab w:val="left" w:pos="2076"/>
          <w:tab w:val="center" w:pos="4677"/>
        </w:tabs>
        <w:overflowPunct/>
        <w:autoSpaceDE/>
        <w:autoSpaceDN/>
        <w:adjustRightInd/>
        <w:spacing w:line="360" w:lineRule="auto"/>
        <w:jc w:val="center"/>
        <w:textAlignment w:val="auto"/>
        <w:rPr>
          <w:b/>
          <w:bCs/>
          <w:color w:val="000000"/>
          <w:sz w:val="28"/>
          <w:szCs w:val="28"/>
          <w:lang w:val="tt-RU" w:eastAsia="en-US"/>
        </w:rPr>
      </w:pPr>
      <w:r>
        <w:rPr>
          <w:b/>
          <w:bCs/>
          <w:color w:val="000000"/>
          <w:sz w:val="28"/>
          <w:szCs w:val="28"/>
          <w:lang w:val="tt-RU" w:eastAsia="en-US"/>
        </w:rPr>
        <w:lastRenderedPageBreak/>
        <w:t>Учреждение белән җитәкчелек итү системасы.</w:t>
      </w:r>
    </w:p>
    <w:p w:rsidR="00223A30" w:rsidRDefault="00223A30" w:rsidP="00223A30">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sidRPr="00223A30">
        <w:rPr>
          <w:bCs/>
          <w:color w:val="000000"/>
          <w:sz w:val="28"/>
          <w:szCs w:val="28"/>
          <w:lang w:val="tt-RU" w:eastAsia="en-US"/>
        </w:rPr>
        <w:t xml:space="preserve">Коллегиаль җитәкчелек органнары булып, </w:t>
      </w:r>
      <w:r>
        <w:rPr>
          <w:bCs/>
          <w:color w:val="000000"/>
          <w:sz w:val="28"/>
          <w:szCs w:val="28"/>
          <w:lang w:val="tt-RU" w:eastAsia="en-US"/>
        </w:rPr>
        <w:t xml:space="preserve">күзәтү советы </w:t>
      </w:r>
      <w:r w:rsidRPr="00223A30">
        <w:rPr>
          <w:bCs/>
          <w:color w:val="000000"/>
          <w:sz w:val="28"/>
          <w:szCs w:val="28"/>
          <w:lang w:val="tt-RU" w:eastAsia="en-US"/>
        </w:rPr>
        <w:t>педагогик совет</w:t>
      </w:r>
      <w:r>
        <w:rPr>
          <w:bCs/>
          <w:color w:val="000000"/>
          <w:sz w:val="28"/>
          <w:szCs w:val="28"/>
          <w:lang w:val="tt-RU" w:eastAsia="en-US"/>
        </w:rPr>
        <w:t>, э</w:t>
      </w:r>
      <w:r w:rsidRPr="00223A30">
        <w:rPr>
          <w:bCs/>
          <w:color w:val="000000"/>
          <w:sz w:val="28"/>
          <w:szCs w:val="28"/>
          <w:lang w:val="tt-RU" w:eastAsia="en-US"/>
        </w:rPr>
        <w:t>шчеләрнең гомуми җыелышы, ата-аналар комитеты.</w:t>
      </w:r>
    </w:p>
    <w:p w:rsidR="00223A30" w:rsidRDefault="00223A30" w:rsidP="00223A30">
      <w:pPr>
        <w:tabs>
          <w:tab w:val="left" w:pos="1725"/>
          <w:tab w:val="left" w:pos="2076"/>
          <w:tab w:val="center" w:pos="4677"/>
        </w:tabs>
        <w:overflowPunct/>
        <w:autoSpaceDE/>
        <w:autoSpaceDN/>
        <w:adjustRightInd/>
        <w:spacing w:line="360" w:lineRule="auto"/>
        <w:jc w:val="center"/>
        <w:textAlignment w:val="auto"/>
        <w:rPr>
          <w:b/>
          <w:bCs/>
          <w:color w:val="000000"/>
          <w:sz w:val="28"/>
          <w:szCs w:val="28"/>
          <w:lang w:val="tt-RU" w:eastAsia="en-US"/>
        </w:rPr>
      </w:pPr>
    </w:p>
    <w:tbl>
      <w:tblPr>
        <w:tblStyle w:val="a4"/>
        <w:tblW w:w="0" w:type="auto"/>
        <w:tblLook w:val="04A0" w:firstRow="1" w:lastRow="0" w:firstColumn="1" w:lastColumn="0" w:noHBand="0" w:noVBand="1"/>
      </w:tblPr>
      <w:tblGrid>
        <w:gridCol w:w="4077"/>
        <w:gridCol w:w="5494"/>
      </w:tblGrid>
      <w:tr w:rsidR="00223A30" w:rsidTr="00223A30">
        <w:tc>
          <w:tcPr>
            <w:tcW w:w="4077" w:type="dxa"/>
          </w:tcPr>
          <w:p w:rsidR="00223A30" w:rsidRDefault="00223A30" w:rsidP="00223A30">
            <w:pPr>
              <w:tabs>
                <w:tab w:val="left" w:pos="1725"/>
                <w:tab w:val="left" w:pos="2076"/>
                <w:tab w:val="center" w:pos="4677"/>
              </w:tabs>
              <w:overflowPunct/>
              <w:autoSpaceDE/>
              <w:autoSpaceDN/>
              <w:adjustRightInd/>
              <w:spacing w:line="360" w:lineRule="auto"/>
              <w:jc w:val="center"/>
              <w:textAlignment w:val="auto"/>
              <w:rPr>
                <w:b/>
                <w:bCs/>
                <w:color w:val="000000"/>
                <w:sz w:val="28"/>
                <w:szCs w:val="28"/>
                <w:lang w:val="tt-RU" w:eastAsia="en-US"/>
              </w:rPr>
            </w:pPr>
          </w:p>
        </w:tc>
        <w:tc>
          <w:tcPr>
            <w:tcW w:w="5494" w:type="dxa"/>
          </w:tcPr>
          <w:p w:rsidR="00223A30" w:rsidRPr="00223A30" w:rsidRDefault="00223A30" w:rsidP="00223A30">
            <w:pPr>
              <w:tabs>
                <w:tab w:val="left" w:pos="1725"/>
                <w:tab w:val="left" w:pos="2076"/>
                <w:tab w:val="center" w:pos="4677"/>
              </w:tabs>
              <w:overflowPunct/>
              <w:autoSpaceDE/>
              <w:autoSpaceDN/>
              <w:adjustRightInd/>
              <w:spacing w:line="360" w:lineRule="auto"/>
              <w:jc w:val="center"/>
              <w:textAlignment w:val="auto"/>
              <w:rPr>
                <w:b/>
                <w:bCs/>
                <w:color w:val="000000"/>
                <w:sz w:val="28"/>
                <w:szCs w:val="28"/>
                <w:lang w:val="tt-RU" w:eastAsia="en-US"/>
              </w:rPr>
            </w:pPr>
            <w:r>
              <w:rPr>
                <w:b/>
                <w:bCs/>
                <w:color w:val="000000"/>
                <w:sz w:val="28"/>
                <w:szCs w:val="28"/>
                <w:lang w:val="tt-RU" w:eastAsia="en-US"/>
              </w:rPr>
              <w:t>Функ</w:t>
            </w:r>
            <w:proofErr w:type="spellStart"/>
            <w:r>
              <w:rPr>
                <w:b/>
                <w:bCs/>
                <w:color w:val="000000"/>
                <w:sz w:val="28"/>
                <w:szCs w:val="28"/>
                <w:lang w:eastAsia="en-US"/>
              </w:rPr>
              <w:t>циял</w:t>
            </w:r>
            <w:proofErr w:type="spellEnd"/>
            <w:r>
              <w:rPr>
                <w:b/>
                <w:bCs/>
                <w:color w:val="000000"/>
                <w:sz w:val="28"/>
                <w:szCs w:val="28"/>
                <w:lang w:val="tt-RU" w:eastAsia="en-US"/>
              </w:rPr>
              <w:t>әре</w:t>
            </w:r>
          </w:p>
        </w:tc>
      </w:tr>
      <w:tr w:rsidR="00223A30" w:rsidRPr="00DA152C" w:rsidTr="00223A30">
        <w:tc>
          <w:tcPr>
            <w:tcW w:w="4077" w:type="dxa"/>
          </w:tcPr>
          <w:p w:rsidR="00223A30" w:rsidRPr="00223A30" w:rsidRDefault="00223A30" w:rsidP="00223A30">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Балалар бакчасы мөдире</w:t>
            </w:r>
          </w:p>
        </w:tc>
        <w:tc>
          <w:tcPr>
            <w:tcW w:w="5494" w:type="dxa"/>
          </w:tcPr>
          <w:p w:rsidR="00223A30" w:rsidRPr="00223A30" w:rsidRDefault="00223A30" w:rsidP="00223A30">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 xml:space="preserve">Эшне контрольдә тота, </w:t>
            </w:r>
            <w:r w:rsidR="00783558">
              <w:rPr>
                <w:bCs/>
                <w:color w:val="000000"/>
                <w:sz w:val="28"/>
                <w:szCs w:val="28"/>
                <w:lang w:val="tt-RU" w:eastAsia="en-US"/>
              </w:rPr>
              <w:t>штат расписаниесын раслый, документлар белән эш итә, балалар бакчасының җитәкчелек эшен алып бара</w:t>
            </w:r>
          </w:p>
        </w:tc>
      </w:tr>
      <w:tr w:rsidR="00223A30" w:rsidTr="00223A30">
        <w:tc>
          <w:tcPr>
            <w:tcW w:w="4077" w:type="dxa"/>
          </w:tcPr>
          <w:p w:rsidR="00223A30" w:rsidRPr="00223A30" w:rsidRDefault="00223A30" w:rsidP="00223A30">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sidRPr="00223A30">
              <w:rPr>
                <w:bCs/>
                <w:color w:val="000000"/>
                <w:sz w:val="28"/>
                <w:szCs w:val="28"/>
                <w:lang w:val="tt-RU" w:eastAsia="en-US"/>
              </w:rPr>
              <w:t>күзәтү советы</w:t>
            </w:r>
          </w:p>
        </w:tc>
        <w:tc>
          <w:tcPr>
            <w:tcW w:w="5494" w:type="dxa"/>
          </w:tcPr>
          <w:p w:rsidR="00223A30" w:rsidRDefault="00783558" w:rsidP="00223A30">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Түбәндәге сорауларны карый:</w:t>
            </w:r>
          </w:p>
          <w:p w:rsidR="00783558" w:rsidRDefault="00783558" w:rsidP="00223A30">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-финанс-хуҗалык эшчәлеген;</w:t>
            </w:r>
          </w:p>
          <w:p w:rsidR="00783558" w:rsidRPr="00783558" w:rsidRDefault="00783558" w:rsidP="00223A30">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-материал-техник .</w:t>
            </w:r>
          </w:p>
        </w:tc>
      </w:tr>
      <w:tr w:rsidR="00223A30" w:rsidTr="00223A30">
        <w:tc>
          <w:tcPr>
            <w:tcW w:w="4077" w:type="dxa"/>
          </w:tcPr>
          <w:p w:rsidR="00223A30" w:rsidRPr="00223A30" w:rsidRDefault="00223A30" w:rsidP="00223A30">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sidRPr="00223A30">
              <w:rPr>
                <w:bCs/>
                <w:color w:val="000000"/>
                <w:sz w:val="28"/>
                <w:szCs w:val="28"/>
                <w:lang w:val="tt-RU" w:eastAsia="en-US"/>
              </w:rPr>
              <w:t>педагогик совет</w:t>
            </w:r>
          </w:p>
        </w:tc>
        <w:tc>
          <w:tcPr>
            <w:tcW w:w="5494" w:type="dxa"/>
          </w:tcPr>
          <w:p w:rsidR="00223A30" w:rsidRDefault="00783558" w:rsidP="00223A30">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Балалар бакчасының белем бирү эшчәнлегенә җитәкчелек итә.</w:t>
            </w:r>
          </w:p>
          <w:p w:rsidR="00783558" w:rsidRDefault="00783558" w:rsidP="00223A30">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Түбәндәгеләрдән гыйбарәт:</w:t>
            </w:r>
          </w:p>
          <w:p w:rsidR="00783558" w:rsidRDefault="00783558" w:rsidP="00223A30">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-белем бирү эшчәнлеген үстерү;</w:t>
            </w:r>
          </w:p>
          <w:p w:rsidR="00783558" w:rsidRDefault="00783558" w:rsidP="00223A30">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-программаларны булдыру;</w:t>
            </w:r>
          </w:p>
          <w:p w:rsidR="00783558" w:rsidRDefault="00783558" w:rsidP="00223A30">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-тәрбия һәм белем бирүдә методик кулланмалар, китаплар, җиһазлар сайлау;</w:t>
            </w:r>
          </w:p>
          <w:p w:rsidR="00783558" w:rsidRDefault="00783558" w:rsidP="00223A30">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-аттестация үтү, белем күтәрү курслары;</w:t>
            </w:r>
          </w:p>
          <w:p w:rsidR="00783558" w:rsidRPr="00783558" w:rsidRDefault="00783558" w:rsidP="00223A30">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-белем бирү процессында  материал</w:t>
            </w:r>
            <w:r>
              <w:rPr>
                <w:bCs/>
                <w:color w:val="000000"/>
                <w:sz w:val="28"/>
                <w:szCs w:val="28"/>
                <w:lang w:val="en-US" w:eastAsia="en-US"/>
              </w:rPr>
              <w:t>m</w:t>
            </w:r>
            <w:r>
              <w:rPr>
                <w:bCs/>
                <w:color w:val="000000"/>
                <w:sz w:val="28"/>
                <w:szCs w:val="28"/>
                <w:lang w:val="tt-RU" w:eastAsia="en-US"/>
              </w:rPr>
              <w:t>-техник базаны тулыландыру.</w:t>
            </w:r>
          </w:p>
        </w:tc>
      </w:tr>
      <w:tr w:rsidR="00223A30" w:rsidTr="00223A30">
        <w:tc>
          <w:tcPr>
            <w:tcW w:w="4077" w:type="dxa"/>
          </w:tcPr>
          <w:p w:rsidR="00223A30" w:rsidRPr="00223A30" w:rsidRDefault="00223A30" w:rsidP="00223A30">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sidRPr="00223A30">
              <w:rPr>
                <w:bCs/>
                <w:color w:val="000000"/>
                <w:sz w:val="28"/>
                <w:szCs w:val="28"/>
                <w:lang w:val="tt-RU" w:eastAsia="en-US"/>
              </w:rPr>
              <w:t>ата-аналар комитеты</w:t>
            </w:r>
          </w:p>
        </w:tc>
        <w:tc>
          <w:tcPr>
            <w:tcW w:w="5494" w:type="dxa"/>
          </w:tcPr>
          <w:p w:rsidR="00223A30" w:rsidRDefault="00257C3A" w:rsidP="00223A30">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Ата-аналар комитеты бакча җитәкчелеге белән килешенеп эш алып бара.</w:t>
            </w:r>
          </w:p>
          <w:p w:rsidR="00257C3A" w:rsidRDefault="00257C3A" w:rsidP="00223A30">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-үзләренең компетенциясеннән чыгып, лока</w:t>
            </w:r>
            <w:r w:rsidRPr="00257C3A">
              <w:rPr>
                <w:bCs/>
                <w:color w:val="000000"/>
                <w:sz w:val="28"/>
                <w:szCs w:val="28"/>
                <w:lang w:val="tt-RU" w:eastAsia="en-US"/>
              </w:rPr>
              <w:t>ль актлар кабул ит</w:t>
            </w:r>
            <w:r>
              <w:rPr>
                <w:bCs/>
                <w:color w:val="000000"/>
                <w:sz w:val="28"/>
                <w:szCs w:val="28"/>
                <w:lang w:val="tt-RU" w:eastAsia="en-US"/>
              </w:rPr>
              <w:t>ә;</w:t>
            </w:r>
          </w:p>
          <w:p w:rsidR="00257C3A" w:rsidRDefault="00257C3A" w:rsidP="00223A30">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-балаларның кызыксынуларын һәм хокукларын яклый;</w:t>
            </w:r>
          </w:p>
          <w:p w:rsidR="00257C3A" w:rsidRPr="00257C3A" w:rsidRDefault="00257C3A" w:rsidP="00223A30">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-чараларны оештыру һәм үткәрү.</w:t>
            </w:r>
          </w:p>
        </w:tc>
      </w:tr>
      <w:tr w:rsidR="00223A30" w:rsidRPr="00DA152C" w:rsidTr="00223A30">
        <w:tc>
          <w:tcPr>
            <w:tcW w:w="4077" w:type="dxa"/>
          </w:tcPr>
          <w:p w:rsidR="00223A30" w:rsidRPr="00223A30" w:rsidRDefault="00223A30" w:rsidP="00223A30">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э</w:t>
            </w:r>
            <w:r w:rsidRPr="00223A30">
              <w:rPr>
                <w:bCs/>
                <w:color w:val="000000"/>
                <w:sz w:val="28"/>
                <w:szCs w:val="28"/>
                <w:lang w:val="tt-RU" w:eastAsia="en-US"/>
              </w:rPr>
              <w:t>шчеләрнең гомуми җыелышы</w:t>
            </w:r>
          </w:p>
        </w:tc>
        <w:tc>
          <w:tcPr>
            <w:tcW w:w="5494" w:type="dxa"/>
          </w:tcPr>
          <w:p w:rsidR="00223A30" w:rsidRDefault="00257C3A" w:rsidP="00223A30">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-коллектив договорларны  кабул итү;</w:t>
            </w:r>
          </w:p>
          <w:p w:rsidR="00257C3A" w:rsidRDefault="00257C3A" w:rsidP="00223A30">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lastRenderedPageBreak/>
              <w:t>- лока</w:t>
            </w:r>
            <w:r w:rsidRPr="00257C3A">
              <w:rPr>
                <w:bCs/>
                <w:color w:val="000000"/>
                <w:sz w:val="28"/>
                <w:szCs w:val="28"/>
                <w:lang w:val="tt-RU" w:eastAsia="en-US"/>
              </w:rPr>
              <w:t>ль актлар</w:t>
            </w:r>
            <w:r>
              <w:rPr>
                <w:bCs/>
                <w:color w:val="000000"/>
                <w:sz w:val="28"/>
                <w:szCs w:val="28"/>
                <w:lang w:val="tt-RU" w:eastAsia="en-US"/>
              </w:rPr>
              <w:t>лар кабул итү;</w:t>
            </w:r>
          </w:p>
          <w:p w:rsidR="00257C3A" w:rsidRDefault="00257C3A" w:rsidP="00223A30">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-оешма һәм эшчеләр арасындагы конфликтлы ситу</w:t>
            </w:r>
            <w:proofErr w:type="spellStart"/>
            <w:r>
              <w:rPr>
                <w:bCs/>
                <w:color w:val="000000"/>
                <w:sz w:val="28"/>
                <w:szCs w:val="28"/>
                <w:lang w:eastAsia="en-US"/>
              </w:rPr>
              <w:t>ациял</w:t>
            </w:r>
            <w:proofErr w:type="spellEnd"/>
            <w:r>
              <w:rPr>
                <w:bCs/>
                <w:color w:val="000000"/>
                <w:sz w:val="28"/>
                <w:szCs w:val="28"/>
                <w:lang w:val="tt-RU" w:eastAsia="en-US"/>
              </w:rPr>
              <w:t>әрне чишү;</w:t>
            </w:r>
          </w:p>
          <w:p w:rsidR="00257C3A" w:rsidRPr="00257C3A" w:rsidRDefault="00257C3A" w:rsidP="00223A30">
            <w:pPr>
              <w:tabs>
                <w:tab w:val="left" w:pos="1725"/>
                <w:tab w:val="left" w:pos="2076"/>
                <w:tab w:val="center" w:pos="4677"/>
              </w:tabs>
              <w:overflowPunct/>
              <w:autoSpaceDE/>
              <w:autoSpaceDN/>
              <w:adjustRightInd/>
              <w:spacing w:line="360" w:lineRule="auto"/>
              <w:textAlignment w:val="auto"/>
              <w:rPr>
                <w:bCs/>
                <w:color w:val="000000"/>
                <w:sz w:val="28"/>
                <w:szCs w:val="28"/>
                <w:lang w:val="tt-RU" w:eastAsia="en-US"/>
              </w:rPr>
            </w:pPr>
            <w:r>
              <w:rPr>
                <w:bCs/>
                <w:color w:val="000000"/>
                <w:sz w:val="28"/>
                <w:szCs w:val="28"/>
                <w:lang w:val="tt-RU" w:eastAsia="en-US"/>
              </w:rPr>
              <w:t>-мероприятиеләр планына өстәләр, төзәтмәләр кертү.</w:t>
            </w:r>
          </w:p>
        </w:tc>
      </w:tr>
    </w:tbl>
    <w:p w:rsidR="00223A30" w:rsidRPr="00223A30" w:rsidRDefault="00223A30" w:rsidP="00223A30">
      <w:pPr>
        <w:tabs>
          <w:tab w:val="left" w:pos="1725"/>
          <w:tab w:val="left" w:pos="2076"/>
          <w:tab w:val="center" w:pos="4677"/>
        </w:tabs>
        <w:overflowPunct/>
        <w:autoSpaceDE/>
        <w:autoSpaceDN/>
        <w:adjustRightInd/>
        <w:spacing w:line="360" w:lineRule="auto"/>
        <w:textAlignment w:val="auto"/>
        <w:rPr>
          <w:b/>
          <w:bCs/>
          <w:color w:val="000000"/>
          <w:sz w:val="28"/>
          <w:szCs w:val="28"/>
          <w:lang w:val="tt-RU" w:eastAsia="en-US"/>
        </w:rPr>
      </w:pPr>
    </w:p>
    <w:p w:rsidR="00223A30" w:rsidRPr="00DE6AC1" w:rsidRDefault="00257C3A" w:rsidP="00257C3A">
      <w:pPr>
        <w:pStyle w:val="a3"/>
        <w:numPr>
          <w:ilvl w:val="0"/>
          <w:numId w:val="5"/>
        </w:numPr>
        <w:tabs>
          <w:tab w:val="left" w:pos="1725"/>
          <w:tab w:val="left" w:pos="2076"/>
          <w:tab w:val="center" w:pos="4677"/>
        </w:tabs>
        <w:overflowPunct/>
        <w:autoSpaceDE/>
        <w:autoSpaceDN/>
        <w:adjustRightInd/>
        <w:spacing w:line="360" w:lineRule="auto"/>
        <w:jc w:val="center"/>
        <w:textAlignment w:val="auto"/>
        <w:rPr>
          <w:b/>
          <w:bCs/>
          <w:color w:val="000000"/>
          <w:sz w:val="28"/>
          <w:szCs w:val="28"/>
          <w:lang w:val="tt-RU" w:eastAsia="en-US"/>
        </w:rPr>
      </w:pPr>
      <w:r w:rsidRPr="00257C3A">
        <w:rPr>
          <w:rFonts w:eastAsia="+mj-ea"/>
          <w:b/>
          <w:color w:val="000000"/>
          <w:kern w:val="24"/>
          <w:sz w:val="28"/>
          <w:szCs w:val="28"/>
          <w:lang w:val="tt-RU"/>
        </w:rPr>
        <w:t>Белем бирү эшенә анализ.</w:t>
      </w:r>
    </w:p>
    <w:p w:rsidR="00DE6AC1" w:rsidRDefault="00DE6AC1" w:rsidP="00DE6AC1">
      <w:pPr>
        <w:tabs>
          <w:tab w:val="left" w:pos="1725"/>
          <w:tab w:val="left" w:pos="2076"/>
          <w:tab w:val="center" w:pos="4677"/>
        </w:tabs>
        <w:overflowPunct/>
        <w:autoSpaceDE/>
        <w:autoSpaceDN/>
        <w:adjustRightInd/>
        <w:spacing w:line="360" w:lineRule="auto"/>
        <w:textAlignment w:val="auto"/>
        <w:rPr>
          <w:bCs/>
          <w:iCs/>
          <w:color w:val="000000"/>
          <w:sz w:val="28"/>
          <w:szCs w:val="28"/>
          <w:bdr w:val="none" w:sz="0" w:space="0" w:color="auto" w:frame="1"/>
          <w:lang w:val="tt-RU" w:eastAsia="en-US"/>
        </w:rPr>
      </w:pPr>
      <w:r w:rsidRPr="00DE6AC1">
        <w:rPr>
          <w:color w:val="000000"/>
          <w:sz w:val="28"/>
          <w:szCs w:val="28"/>
          <w:bdr w:val="none" w:sz="0" w:space="0" w:color="auto" w:frame="1"/>
          <w:lang w:val="tt-RU" w:eastAsia="en-US"/>
        </w:rPr>
        <w:t>Бакчада балаларның уен сәлатен, интеллектуаль һәм шәхси үсешен тәэмин итү, иҗат мөмкинлекләрен ачу һәм үстерүгә нык игьтибар ителә. Тәрбиячеләребез  балаларга белем-тәрбия бирүдә  заман таләпләренә туры килә торган “Туганнан алып мәктәпкәчә” (Н.Е.Веракса) программасына һәм “Төбәкнең мәктәпкәчә белем бирү программасы” (Р.К.Шаехова) нигезләнеп төзелгән балалар бакчасының  “Белем бирү программасы” буенча  эшли.</w:t>
      </w:r>
      <w:r w:rsidRPr="00DE6AC1">
        <w:rPr>
          <w:bCs/>
          <w:iCs/>
          <w:color w:val="000000"/>
          <w:sz w:val="28"/>
          <w:szCs w:val="28"/>
          <w:bdr w:val="none" w:sz="0" w:space="0" w:color="auto" w:frame="1"/>
          <w:lang w:val="tt-RU" w:eastAsia="en-US"/>
        </w:rPr>
        <w:t>Бу программа үз алдына балаларны баръяклап та сәламәт шәхес итеп үстерү, аңа мәктәптә уку–тәрбия алу өчен кирәкле психологик процесслар булдыруны максат итеп куя.</w:t>
      </w:r>
    </w:p>
    <w:p w:rsidR="00F428BB" w:rsidRPr="00F428BB" w:rsidRDefault="00F428BB" w:rsidP="00F428BB">
      <w:pPr>
        <w:overflowPunct/>
        <w:autoSpaceDE/>
        <w:autoSpaceDN/>
        <w:adjustRightInd/>
        <w:spacing w:before="251" w:after="251"/>
        <w:textAlignment w:val="auto"/>
        <w:rPr>
          <w:sz w:val="32"/>
          <w:szCs w:val="32"/>
          <w:lang w:val="tt-RU"/>
        </w:rPr>
      </w:pPr>
      <w:r>
        <w:rPr>
          <w:sz w:val="32"/>
          <w:szCs w:val="32"/>
          <w:lang w:val="tt-RU"/>
        </w:rPr>
        <w:t>Балалар бакчасында 1.5-7 яш</w:t>
      </w:r>
      <w:r w:rsidRPr="00F428BB">
        <w:rPr>
          <w:sz w:val="32"/>
          <w:szCs w:val="32"/>
          <w:lang w:val="tt-RU"/>
        </w:rPr>
        <w:t>ьк</w:t>
      </w:r>
      <w:r>
        <w:rPr>
          <w:sz w:val="32"/>
          <w:szCs w:val="32"/>
          <w:lang w:val="tt-RU"/>
        </w:rPr>
        <w:t xml:space="preserve">ә </w:t>
      </w:r>
      <w:r w:rsidRPr="00F428BB">
        <w:rPr>
          <w:sz w:val="32"/>
          <w:szCs w:val="32"/>
          <w:lang w:val="tt-RU"/>
        </w:rPr>
        <w:t>кад</w:t>
      </w:r>
      <w:r>
        <w:rPr>
          <w:sz w:val="32"/>
          <w:szCs w:val="32"/>
          <w:lang w:val="tt-RU"/>
        </w:rPr>
        <w:t>ә</w:t>
      </w:r>
      <w:r w:rsidRPr="00F428BB">
        <w:rPr>
          <w:sz w:val="32"/>
          <w:szCs w:val="32"/>
          <w:lang w:val="tt-RU"/>
        </w:rPr>
        <w:t>рге</w:t>
      </w:r>
      <w:r>
        <w:rPr>
          <w:sz w:val="32"/>
          <w:szCs w:val="32"/>
          <w:lang w:val="tt-RU"/>
        </w:rPr>
        <w:t xml:space="preserve">, 5 яшь </w:t>
      </w:r>
      <w:r w:rsidRPr="00F428BB">
        <w:rPr>
          <w:sz w:val="32"/>
          <w:szCs w:val="32"/>
          <w:lang w:val="tt-RU"/>
        </w:rPr>
        <w:t xml:space="preserve"> </w:t>
      </w:r>
      <w:r>
        <w:rPr>
          <w:sz w:val="32"/>
          <w:szCs w:val="32"/>
          <w:lang w:val="tt-RU"/>
        </w:rPr>
        <w:t>төркемендә 93 бала тәрбияләнә. Шулардан:</w:t>
      </w:r>
    </w:p>
    <w:p w:rsidR="00F428BB" w:rsidRPr="00F428BB" w:rsidRDefault="00F428BB" w:rsidP="00F428BB">
      <w:pPr>
        <w:overflowPunct/>
        <w:autoSpaceDE/>
        <w:autoSpaceDN/>
        <w:adjustRightInd/>
        <w:spacing w:before="251" w:after="251"/>
        <w:textAlignment w:val="auto"/>
        <w:rPr>
          <w:sz w:val="32"/>
          <w:szCs w:val="32"/>
          <w:lang w:val="tt-RU"/>
        </w:rPr>
      </w:pPr>
      <w:r w:rsidRPr="00F428BB">
        <w:rPr>
          <w:sz w:val="32"/>
          <w:szCs w:val="32"/>
          <w:lang w:val="tt-RU"/>
        </w:rPr>
        <w:t xml:space="preserve">1-1 </w:t>
      </w:r>
      <w:r>
        <w:rPr>
          <w:sz w:val="32"/>
          <w:szCs w:val="32"/>
          <w:lang w:val="tt-RU"/>
        </w:rPr>
        <w:t>кечкенәләр төркеме</w:t>
      </w:r>
      <w:r w:rsidRPr="00F428BB">
        <w:rPr>
          <w:sz w:val="32"/>
          <w:szCs w:val="32"/>
          <w:lang w:val="tt-RU"/>
        </w:rPr>
        <w:t xml:space="preserve"> – </w:t>
      </w:r>
      <w:r>
        <w:rPr>
          <w:sz w:val="32"/>
          <w:szCs w:val="32"/>
          <w:lang w:val="tt-RU"/>
        </w:rPr>
        <w:t xml:space="preserve">  бала</w:t>
      </w:r>
    </w:p>
    <w:p w:rsidR="00F428BB" w:rsidRDefault="00F428BB" w:rsidP="00F428BB">
      <w:pPr>
        <w:overflowPunct/>
        <w:autoSpaceDE/>
        <w:autoSpaceDN/>
        <w:adjustRightInd/>
        <w:spacing w:before="251" w:after="251"/>
        <w:textAlignment w:val="auto"/>
        <w:rPr>
          <w:sz w:val="32"/>
          <w:szCs w:val="32"/>
          <w:lang w:val="tt-RU"/>
        </w:rPr>
      </w:pPr>
      <w:r w:rsidRPr="00F428BB">
        <w:rPr>
          <w:sz w:val="32"/>
          <w:szCs w:val="32"/>
          <w:lang w:val="tt-RU"/>
        </w:rPr>
        <w:t xml:space="preserve">1-2 </w:t>
      </w:r>
      <w:r>
        <w:rPr>
          <w:sz w:val="32"/>
          <w:szCs w:val="32"/>
          <w:lang w:val="tt-RU"/>
        </w:rPr>
        <w:t>кечкенәләр төркеме</w:t>
      </w:r>
      <w:r w:rsidRPr="00F428BB">
        <w:rPr>
          <w:sz w:val="32"/>
          <w:szCs w:val="32"/>
          <w:lang w:val="tt-RU"/>
        </w:rPr>
        <w:t xml:space="preserve"> –  </w:t>
      </w:r>
    </w:p>
    <w:p w:rsidR="00F428BB" w:rsidRPr="00F428BB" w:rsidRDefault="00F428BB" w:rsidP="00F428BB">
      <w:pPr>
        <w:overflowPunct/>
        <w:autoSpaceDE/>
        <w:autoSpaceDN/>
        <w:adjustRightInd/>
        <w:spacing w:before="251" w:after="251"/>
        <w:textAlignment w:val="auto"/>
        <w:rPr>
          <w:sz w:val="32"/>
          <w:szCs w:val="32"/>
          <w:lang w:val="tt-RU"/>
        </w:rPr>
      </w:pPr>
      <w:r w:rsidRPr="00F428BB">
        <w:rPr>
          <w:sz w:val="32"/>
          <w:szCs w:val="32"/>
          <w:lang w:val="tt-RU"/>
        </w:rPr>
        <w:t xml:space="preserve"> 1-</w:t>
      </w:r>
      <w:r>
        <w:rPr>
          <w:sz w:val="32"/>
          <w:szCs w:val="32"/>
          <w:lang w:val="tt-RU"/>
        </w:rPr>
        <w:t>уртанчылар төркеме</w:t>
      </w:r>
      <w:r w:rsidRPr="00F428BB">
        <w:rPr>
          <w:sz w:val="32"/>
          <w:szCs w:val="32"/>
          <w:lang w:val="tt-RU"/>
        </w:rPr>
        <w:t>– 25детей;</w:t>
      </w:r>
    </w:p>
    <w:p w:rsidR="00F428BB" w:rsidRPr="00F428BB" w:rsidRDefault="00F428BB" w:rsidP="00F428BB">
      <w:pPr>
        <w:overflowPunct/>
        <w:autoSpaceDE/>
        <w:autoSpaceDN/>
        <w:adjustRightInd/>
        <w:spacing w:before="251" w:after="251"/>
        <w:textAlignment w:val="auto"/>
        <w:rPr>
          <w:sz w:val="32"/>
          <w:szCs w:val="32"/>
          <w:lang w:val="tt-RU"/>
        </w:rPr>
      </w:pPr>
      <w:r w:rsidRPr="00F428BB">
        <w:rPr>
          <w:sz w:val="32"/>
          <w:szCs w:val="32"/>
          <w:lang w:val="tt-RU"/>
        </w:rPr>
        <w:t xml:space="preserve"> 1-</w:t>
      </w:r>
      <w:r>
        <w:rPr>
          <w:sz w:val="32"/>
          <w:szCs w:val="32"/>
          <w:lang w:val="tt-RU"/>
        </w:rPr>
        <w:t>зурлар төркеме</w:t>
      </w:r>
      <w:r w:rsidRPr="00F428BB">
        <w:rPr>
          <w:sz w:val="32"/>
          <w:szCs w:val="32"/>
          <w:lang w:val="tt-RU"/>
        </w:rPr>
        <w:t xml:space="preserve"> – 25 детей;</w:t>
      </w:r>
    </w:p>
    <w:p w:rsidR="00F428BB" w:rsidRPr="00F428BB" w:rsidRDefault="00F428BB" w:rsidP="00F428BB">
      <w:pPr>
        <w:pStyle w:val="a3"/>
        <w:numPr>
          <w:ilvl w:val="0"/>
          <w:numId w:val="8"/>
        </w:numPr>
        <w:overflowPunct/>
        <w:autoSpaceDE/>
        <w:autoSpaceDN/>
        <w:adjustRightInd/>
        <w:spacing w:before="251" w:after="251"/>
        <w:textAlignment w:val="auto"/>
        <w:rPr>
          <w:sz w:val="32"/>
          <w:szCs w:val="32"/>
          <w:lang w:val="tt-RU"/>
        </w:rPr>
      </w:pPr>
      <w:r w:rsidRPr="00F428BB">
        <w:rPr>
          <w:sz w:val="32"/>
          <w:szCs w:val="32"/>
          <w:lang w:val="tt-RU"/>
        </w:rPr>
        <w:t>мәктәпкә әзерлек төркеме</w:t>
      </w:r>
      <w:r w:rsidRPr="00F428BB">
        <w:rPr>
          <w:sz w:val="32"/>
          <w:szCs w:val="32"/>
        </w:rPr>
        <w:t xml:space="preserve"> – </w:t>
      </w:r>
      <w:r w:rsidRPr="00F428BB">
        <w:rPr>
          <w:sz w:val="32"/>
          <w:szCs w:val="32"/>
          <w:lang w:val="tt-RU"/>
        </w:rPr>
        <w:t>19</w:t>
      </w:r>
      <w:r w:rsidRPr="00F428BB">
        <w:rPr>
          <w:sz w:val="32"/>
          <w:szCs w:val="32"/>
        </w:rPr>
        <w:t xml:space="preserve"> детей.</w:t>
      </w:r>
    </w:p>
    <w:p w:rsidR="00F428BB" w:rsidRDefault="00F428BB" w:rsidP="00F428BB">
      <w:pPr>
        <w:pStyle w:val="a3"/>
        <w:overflowPunct/>
        <w:autoSpaceDE/>
        <w:autoSpaceDN/>
        <w:adjustRightInd/>
        <w:spacing w:before="251" w:after="251"/>
        <w:textAlignment w:val="auto"/>
        <w:rPr>
          <w:sz w:val="32"/>
          <w:szCs w:val="32"/>
          <w:lang w:val="tt-RU"/>
        </w:rPr>
      </w:pPr>
    </w:p>
    <w:p w:rsidR="00F428BB" w:rsidRDefault="00F428BB" w:rsidP="00F428BB">
      <w:pPr>
        <w:overflowPunct/>
        <w:autoSpaceDE/>
        <w:autoSpaceDN/>
        <w:adjustRightInd/>
        <w:spacing w:before="251" w:after="251"/>
        <w:textAlignment w:val="auto"/>
        <w:rPr>
          <w:sz w:val="32"/>
          <w:szCs w:val="32"/>
          <w:lang w:val="tt-RU"/>
        </w:rPr>
      </w:pPr>
      <w:r w:rsidRPr="00F428BB">
        <w:rPr>
          <w:sz w:val="32"/>
          <w:szCs w:val="32"/>
          <w:lang w:val="tt-RU"/>
        </w:rPr>
        <w:t>Балаларның үсеш күрсәткечләре педагогик диагностика нәтиҗәләреннән чыгып анализ ясала.</w:t>
      </w:r>
      <w:r>
        <w:rPr>
          <w:sz w:val="32"/>
          <w:szCs w:val="32"/>
          <w:lang w:val="tt-RU"/>
        </w:rPr>
        <w:t xml:space="preserve"> Диагностика үткәрү формалары:</w:t>
      </w:r>
    </w:p>
    <w:p w:rsidR="00F428BB" w:rsidRDefault="00F428BB" w:rsidP="00F428BB">
      <w:pPr>
        <w:overflowPunct/>
        <w:autoSpaceDE/>
        <w:autoSpaceDN/>
        <w:adjustRightInd/>
        <w:spacing w:before="251" w:after="251"/>
        <w:textAlignment w:val="auto"/>
        <w:rPr>
          <w:sz w:val="32"/>
          <w:szCs w:val="32"/>
          <w:lang w:val="tt-RU"/>
        </w:rPr>
      </w:pPr>
      <w:r>
        <w:rPr>
          <w:sz w:val="32"/>
          <w:szCs w:val="32"/>
          <w:lang w:val="tt-RU"/>
        </w:rPr>
        <w:t>-программа бүлекләре буенча диагностик эшчәнлекләр;</w:t>
      </w:r>
    </w:p>
    <w:p w:rsidR="00F428BB" w:rsidRDefault="00F428BB" w:rsidP="00F428BB">
      <w:pPr>
        <w:overflowPunct/>
        <w:autoSpaceDE/>
        <w:autoSpaceDN/>
        <w:adjustRightInd/>
        <w:spacing w:before="251" w:after="251"/>
        <w:textAlignment w:val="auto"/>
        <w:rPr>
          <w:sz w:val="32"/>
          <w:szCs w:val="32"/>
          <w:lang w:val="tt-RU"/>
        </w:rPr>
      </w:pPr>
      <w:r>
        <w:rPr>
          <w:sz w:val="32"/>
          <w:szCs w:val="32"/>
          <w:lang w:val="tt-RU"/>
        </w:rPr>
        <w:lastRenderedPageBreak/>
        <w:t>-диагностик срезлар;</w:t>
      </w:r>
    </w:p>
    <w:p w:rsidR="00F428BB" w:rsidRDefault="00F428BB" w:rsidP="00F428BB">
      <w:pPr>
        <w:overflowPunct/>
        <w:autoSpaceDE/>
        <w:autoSpaceDN/>
        <w:adjustRightInd/>
        <w:spacing w:before="251" w:after="251"/>
        <w:textAlignment w:val="auto"/>
        <w:rPr>
          <w:sz w:val="32"/>
          <w:szCs w:val="32"/>
          <w:lang w:val="tt-RU"/>
        </w:rPr>
      </w:pPr>
      <w:r>
        <w:rPr>
          <w:sz w:val="32"/>
          <w:szCs w:val="32"/>
          <w:lang w:val="tt-RU"/>
        </w:rPr>
        <w:t>-күзәтүләр, йомгаклау эшчәнлекләре.</w:t>
      </w:r>
    </w:p>
    <w:p w:rsidR="00F428BB" w:rsidRDefault="00AE5AE0" w:rsidP="00AE5AE0">
      <w:pPr>
        <w:overflowPunct/>
        <w:autoSpaceDE/>
        <w:autoSpaceDN/>
        <w:adjustRightInd/>
        <w:spacing w:before="251" w:after="251"/>
        <w:textAlignment w:val="auto"/>
        <w:rPr>
          <w:sz w:val="32"/>
          <w:szCs w:val="32"/>
          <w:lang w:val="tt-RU"/>
        </w:rPr>
      </w:pPr>
      <w:r w:rsidRPr="00AE5AE0">
        <w:rPr>
          <w:sz w:val="32"/>
          <w:szCs w:val="32"/>
          <w:lang w:val="tt-RU"/>
        </w:rPr>
        <w:t xml:space="preserve">  Ел ахырына балаларны</w:t>
      </w:r>
      <w:r>
        <w:rPr>
          <w:sz w:val="32"/>
          <w:szCs w:val="32"/>
          <w:lang w:val="tt-RU"/>
        </w:rPr>
        <w:t>ң белем үзләштерү дәрәҗәләре түбәндәгечә:</w:t>
      </w:r>
    </w:p>
    <w:p w:rsidR="00AE5AE0" w:rsidRDefault="00AE5AE0" w:rsidP="00AE5AE0">
      <w:pPr>
        <w:overflowPunct/>
        <w:autoSpaceDE/>
        <w:autoSpaceDN/>
        <w:adjustRightInd/>
        <w:spacing w:before="251" w:after="251"/>
        <w:textAlignment w:val="auto"/>
        <w:rPr>
          <w:sz w:val="32"/>
          <w:szCs w:val="32"/>
          <w:lang w:val="tt-RU"/>
        </w:rPr>
      </w:pPr>
      <w:r>
        <w:rPr>
          <w:noProof/>
        </w:rPr>
        <w:drawing>
          <wp:inline distT="0" distB="0" distL="0" distR="0" wp14:anchorId="66364663" wp14:editId="4B37406C">
            <wp:extent cx="5784215" cy="2222500"/>
            <wp:effectExtent l="0" t="0" r="0" b="0"/>
            <wp:docPr id="2" name="Объект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AE5AE0" w:rsidRPr="00AE5AE0" w:rsidRDefault="00AE5AE0" w:rsidP="00AE5AE0">
      <w:pPr>
        <w:overflowPunct/>
        <w:autoSpaceDE/>
        <w:autoSpaceDN/>
        <w:adjustRightInd/>
        <w:spacing w:before="251" w:after="251"/>
        <w:textAlignment w:val="auto"/>
        <w:rPr>
          <w:sz w:val="28"/>
          <w:szCs w:val="28"/>
          <w:lang w:val="tt-RU"/>
        </w:rPr>
      </w:pPr>
      <w:r w:rsidRPr="00AE5AE0">
        <w:rPr>
          <w:sz w:val="28"/>
          <w:szCs w:val="28"/>
          <w:lang w:val="tt-RU"/>
        </w:rPr>
        <w:t xml:space="preserve">Уку елы ахырында </w:t>
      </w:r>
      <w:r>
        <w:rPr>
          <w:sz w:val="28"/>
          <w:szCs w:val="28"/>
          <w:lang w:val="tt-RU"/>
        </w:rPr>
        <w:t xml:space="preserve"> мәктәпкә әзерлек төркеменең 19 балага   мәктәпкә әзерлегенә нәтиҗә ясау максатыннан  мониторинг уздырыла.</w:t>
      </w:r>
    </w:p>
    <w:p w:rsidR="00336C1B" w:rsidRPr="00AE5AE0" w:rsidRDefault="00F428BB" w:rsidP="00AE5AE0">
      <w:pPr>
        <w:pStyle w:val="a3"/>
        <w:numPr>
          <w:ilvl w:val="0"/>
          <w:numId w:val="9"/>
        </w:numPr>
        <w:overflowPunct/>
        <w:autoSpaceDE/>
        <w:autoSpaceDN/>
        <w:adjustRightInd/>
        <w:spacing w:before="251" w:after="251"/>
        <w:jc w:val="center"/>
        <w:textAlignment w:val="auto"/>
        <w:rPr>
          <w:b/>
          <w:sz w:val="28"/>
          <w:szCs w:val="28"/>
          <w:lang w:val="tt-RU"/>
        </w:rPr>
      </w:pPr>
      <w:r w:rsidRPr="00AE5AE0">
        <w:rPr>
          <w:rFonts w:eastAsia="+mj-ea"/>
          <w:b/>
          <w:color w:val="000000"/>
          <w:kern w:val="24"/>
          <w:sz w:val="28"/>
          <w:szCs w:val="28"/>
          <w:lang w:val="tt-RU"/>
        </w:rPr>
        <w:t>Кадрлар белән тәэмин ителеш.</w:t>
      </w:r>
    </w:p>
    <w:p w:rsidR="00336C1B" w:rsidRDefault="00F428BB" w:rsidP="00336C1B">
      <w:pPr>
        <w:overflowPunct/>
        <w:autoSpaceDE/>
        <w:autoSpaceDN/>
        <w:adjustRightInd/>
        <w:spacing w:before="251" w:after="251"/>
        <w:textAlignment w:val="auto"/>
        <w:rPr>
          <w:color w:val="000000"/>
          <w:sz w:val="28"/>
          <w:szCs w:val="28"/>
          <w:lang w:val="tt-RU" w:eastAsia="en-US"/>
        </w:rPr>
      </w:pPr>
      <w:r w:rsidRPr="00336C1B">
        <w:rPr>
          <w:color w:val="000000"/>
          <w:sz w:val="28"/>
          <w:szCs w:val="28"/>
          <w:lang w:val="tt-RU" w:eastAsia="en-US"/>
        </w:rPr>
        <w:t xml:space="preserve"> </w:t>
      </w:r>
      <w:r w:rsidR="00290B96" w:rsidRPr="00336C1B">
        <w:rPr>
          <w:color w:val="000000"/>
          <w:sz w:val="28"/>
          <w:szCs w:val="28"/>
          <w:lang w:val="tt-RU" w:eastAsia="en-US"/>
        </w:rPr>
        <w:t>“Пучы балалар бакчасы” мәктәпкәчә белем бирү бюдж</w:t>
      </w:r>
      <w:r w:rsidR="00336C1B">
        <w:rPr>
          <w:color w:val="000000"/>
          <w:sz w:val="28"/>
          <w:szCs w:val="28"/>
          <w:lang w:val="tt-RU" w:eastAsia="en-US"/>
        </w:rPr>
        <w:t>ет муниципаль учреждениесендщ 34</w:t>
      </w:r>
      <w:r w:rsidR="00290B96" w:rsidRPr="00336C1B">
        <w:rPr>
          <w:color w:val="000000"/>
          <w:sz w:val="28"/>
          <w:szCs w:val="28"/>
          <w:lang w:val="tt-RU" w:eastAsia="en-US"/>
        </w:rPr>
        <w:t xml:space="preserve"> </w:t>
      </w:r>
      <w:r w:rsidR="00336C1B">
        <w:rPr>
          <w:color w:val="000000"/>
          <w:sz w:val="28"/>
          <w:szCs w:val="28"/>
          <w:lang w:val="tt-RU" w:eastAsia="en-US"/>
        </w:rPr>
        <w:t>эшче хезмәт күрсәтә, шуларнын 12</w:t>
      </w:r>
      <w:r w:rsidR="00290B96" w:rsidRPr="00336C1B">
        <w:rPr>
          <w:color w:val="000000"/>
          <w:sz w:val="28"/>
          <w:szCs w:val="28"/>
          <w:lang w:val="tt-RU" w:eastAsia="en-US"/>
        </w:rPr>
        <w:t>-</w:t>
      </w:r>
      <w:r w:rsidR="00336C1B">
        <w:rPr>
          <w:color w:val="000000"/>
          <w:sz w:val="28"/>
          <w:szCs w:val="28"/>
          <w:lang w:val="tt-RU" w:eastAsia="en-US"/>
        </w:rPr>
        <w:t xml:space="preserve"> е педагоглар. 12 педагогнын   8</w:t>
      </w:r>
      <w:r w:rsidR="00290B96" w:rsidRPr="00336C1B">
        <w:rPr>
          <w:color w:val="000000"/>
          <w:sz w:val="28"/>
          <w:szCs w:val="28"/>
          <w:lang w:val="tt-RU" w:eastAsia="en-US"/>
        </w:rPr>
        <w:t xml:space="preserve"> педагог-  1кв. категорияле, 4 </w:t>
      </w:r>
      <w:r w:rsidR="00336C1B">
        <w:rPr>
          <w:color w:val="000000"/>
          <w:sz w:val="28"/>
          <w:szCs w:val="28"/>
          <w:lang w:val="tt-RU" w:eastAsia="en-US"/>
        </w:rPr>
        <w:t xml:space="preserve">педагог- СЗД раслап аттестация үтте , 9 педагог – югары белемле, 3се – махсус урта белемле, 1 педагог читтән торып югаы уку йортында белем ала. </w:t>
      </w:r>
    </w:p>
    <w:p w:rsidR="00336C1B" w:rsidRDefault="00336C1B" w:rsidP="00336C1B">
      <w:pPr>
        <w:overflowPunct/>
        <w:autoSpaceDE/>
        <w:autoSpaceDN/>
        <w:adjustRightInd/>
        <w:spacing w:before="251" w:after="251"/>
        <w:textAlignment w:val="auto"/>
        <w:rPr>
          <w:color w:val="000000"/>
          <w:sz w:val="28"/>
          <w:szCs w:val="28"/>
          <w:lang w:val="tt-RU" w:eastAsia="en-US"/>
        </w:rPr>
      </w:pPr>
      <w:r>
        <w:rPr>
          <w:color w:val="000000"/>
          <w:sz w:val="28"/>
          <w:szCs w:val="28"/>
          <w:lang w:val="tt-RU" w:eastAsia="en-US"/>
        </w:rPr>
        <w:t>Балалар бакчасында кадрлар  составы диаграмма да күренә:</w:t>
      </w:r>
    </w:p>
    <w:p w:rsidR="00336C1B" w:rsidRDefault="00D23634" w:rsidP="00336C1B">
      <w:pPr>
        <w:overflowPunct/>
        <w:autoSpaceDE/>
        <w:autoSpaceDN/>
        <w:adjustRightInd/>
        <w:spacing w:before="251" w:after="251"/>
        <w:textAlignment w:val="auto"/>
        <w:rPr>
          <w:color w:val="000000"/>
          <w:sz w:val="28"/>
          <w:szCs w:val="28"/>
          <w:lang w:val="tt-RU" w:eastAsia="en-US"/>
        </w:rPr>
      </w:pPr>
      <w:r>
        <w:rPr>
          <w:noProof/>
        </w:rPr>
        <w:drawing>
          <wp:inline distT="0" distB="0" distL="0" distR="0" wp14:anchorId="1B55132F" wp14:editId="29CDA9AC">
            <wp:extent cx="4380865" cy="2296795"/>
            <wp:effectExtent l="0" t="0" r="635" b="8255"/>
            <wp:docPr id="3"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290B96" w:rsidRPr="00336C1B" w:rsidRDefault="00DA152C" w:rsidP="00336C1B">
      <w:pPr>
        <w:overflowPunct/>
        <w:autoSpaceDE/>
        <w:autoSpaceDN/>
        <w:adjustRightInd/>
        <w:spacing w:before="251" w:after="251"/>
        <w:textAlignment w:val="auto"/>
        <w:rPr>
          <w:b/>
          <w:sz w:val="28"/>
          <w:szCs w:val="28"/>
          <w:lang w:val="tt-RU"/>
        </w:rPr>
      </w:pPr>
      <w:r>
        <w:rPr>
          <w:color w:val="000000"/>
          <w:sz w:val="28"/>
          <w:szCs w:val="28"/>
          <w:lang w:val="tt-RU" w:eastAsia="en-US"/>
        </w:rPr>
        <w:t>Бу  ел</w:t>
      </w:r>
      <w:r w:rsidR="00290B96" w:rsidRPr="00336C1B">
        <w:rPr>
          <w:color w:val="000000"/>
          <w:sz w:val="28"/>
          <w:szCs w:val="28"/>
          <w:lang w:val="tt-RU" w:eastAsia="en-US"/>
        </w:rPr>
        <w:t>да бакчабызда 1 тәрбияче СЗД, 2 тәрбияче 1 квалифика</w:t>
      </w:r>
      <w:proofErr w:type="spellStart"/>
      <w:r w:rsidR="00290B96" w:rsidRPr="00336C1B">
        <w:rPr>
          <w:color w:val="000000"/>
          <w:sz w:val="28"/>
          <w:szCs w:val="28"/>
          <w:lang w:eastAsia="en-US"/>
        </w:rPr>
        <w:t>цион</w:t>
      </w:r>
      <w:proofErr w:type="spellEnd"/>
      <w:r w:rsidR="00290B96" w:rsidRPr="00336C1B">
        <w:rPr>
          <w:color w:val="000000"/>
          <w:sz w:val="28"/>
          <w:szCs w:val="28"/>
          <w:lang w:eastAsia="en-US"/>
        </w:rPr>
        <w:t xml:space="preserve"> </w:t>
      </w:r>
      <w:r w:rsidR="00336C1B">
        <w:rPr>
          <w:color w:val="000000"/>
          <w:sz w:val="28"/>
          <w:szCs w:val="28"/>
          <w:lang w:val="tt-RU" w:eastAsia="en-US"/>
        </w:rPr>
        <w:t xml:space="preserve"> </w:t>
      </w:r>
      <w:proofErr w:type="spellStart"/>
      <w:r w:rsidR="00290B96" w:rsidRPr="00336C1B">
        <w:rPr>
          <w:color w:val="000000"/>
          <w:sz w:val="28"/>
          <w:szCs w:val="28"/>
          <w:lang w:eastAsia="en-US"/>
        </w:rPr>
        <w:t>категорияг</w:t>
      </w:r>
      <w:proofErr w:type="spellEnd"/>
      <w:r w:rsidR="00290B96" w:rsidRPr="00336C1B">
        <w:rPr>
          <w:color w:val="000000"/>
          <w:sz w:val="28"/>
          <w:szCs w:val="28"/>
          <w:lang w:val="tt-RU" w:eastAsia="en-US"/>
        </w:rPr>
        <w:t>ә аттеста</w:t>
      </w:r>
      <w:proofErr w:type="spellStart"/>
      <w:r w:rsidR="00290B96" w:rsidRPr="00336C1B">
        <w:rPr>
          <w:color w:val="000000"/>
          <w:sz w:val="28"/>
          <w:szCs w:val="28"/>
          <w:lang w:eastAsia="en-US"/>
        </w:rPr>
        <w:t>ция</w:t>
      </w:r>
      <w:proofErr w:type="spellEnd"/>
      <w:r w:rsidR="00290B96" w:rsidRPr="00336C1B">
        <w:rPr>
          <w:color w:val="000000"/>
          <w:sz w:val="28"/>
          <w:szCs w:val="28"/>
          <w:lang w:eastAsia="en-US"/>
        </w:rPr>
        <w:t xml:space="preserve"> </w:t>
      </w:r>
      <w:r w:rsidR="00290B96" w:rsidRPr="00336C1B">
        <w:rPr>
          <w:color w:val="000000"/>
          <w:sz w:val="28"/>
          <w:szCs w:val="28"/>
          <w:lang w:val="tt-RU" w:eastAsia="en-US"/>
        </w:rPr>
        <w:t xml:space="preserve">  үтте.</w:t>
      </w:r>
    </w:p>
    <w:p w:rsidR="00290B96" w:rsidRPr="00FC4915" w:rsidRDefault="00290B96" w:rsidP="00290B96">
      <w:pPr>
        <w:overflowPunct/>
        <w:autoSpaceDE/>
        <w:autoSpaceDN/>
        <w:adjustRightInd/>
        <w:spacing w:after="200" w:line="276" w:lineRule="auto"/>
        <w:jc w:val="both"/>
        <w:textAlignment w:val="auto"/>
        <w:rPr>
          <w:color w:val="000000"/>
          <w:sz w:val="28"/>
          <w:szCs w:val="28"/>
          <w:lang w:val="tt-RU" w:eastAsia="en-US"/>
        </w:rPr>
      </w:pPr>
      <w:r w:rsidRPr="00FC4915">
        <w:rPr>
          <w:color w:val="000000"/>
          <w:sz w:val="28"/>
          <w:szCs w:val="28"/>
          <w:lang w:val="tt-RU" w:eastAsia="en-US"/>
        </w:rPr>
        <w:lastRenderedPageBreak/>
        <w:t>Тәрбиячеләр Р.Р.Латипова, О.В.Имамова, Л.К.Галина, Л.Г.Заманова, Г.Н.Амировалар белем күтәрү курсларында булдылар. Заманова Л.Г. физик тәрбия бирү инструкторы переподготовка үтте.</w:t>
      </w:r>
    </w:p>
    <w:p w:rsidR="00290B96" w:rsidRPr="00FC4915" w:rsidRDefault="00290B96" w:rsidP="00290B96">
      <w:pPr>
        <w:overflowPunct/>
        <w:autoSpaceDE/>
        <w:autoSpaceDN/>
        <w:adjustRightInd/>
        <w:spacing w:after="200" w:line="276" w:lineRule="auto"/>
        <w:jc w:val="both"/>
        <w:textAlignment w:val="auto"/>
        <w:rPr>
          <w:bCs/>
          <w:iCs/>
          <w:color w:val="000000"/>
          <w:sz w:val="28"/>
          <w:szCs w:val="28"/>
          <w:bdr w:val="none" w:sz="0" w:space="0" w:color="auto" w:frame="1"/>
          <w:lang w:val="tt-RU" w:eastAsia="en-US"/>
        </w:rPr>
      </w:pPr>
      <w:r w:rsidRPr="00FC4915">
        <w:rPr>
          <w:color w:val="000000"/>
          <w:sz w:val="28"/>
          <w:szCs w:val="28"/>
          <w:lang w:val="tt-RU" w:eastAsia="en-US"/>
        </w:rPr>
        <w:t xml:space="preserve">   </w:t>
      </w:r>
      <w:r w:rsidRPr="00FC4915">
        <w:rPr>
          <w:color w:val="000000"/>
          <w:sz w:val="28"/>
          <w:szCs w:val="28"/>
          <w:bdr w:val="none" w:sz="0" w:space="0" w:color="auto" w:frame="1"/>
          <w:lang w:val="tt-RU" w:eastAsia="en-US"/>
        </w:rPr>
        <w:t>Бакчада балаларның уен сәлатен, интеллектуаль һәм шәхси үсешен тәэмин итү, иҗат мөмкинлекләрен ачу һәм үстерүгә нык игьтибар ителә. Тәрбиячеләребез  балаларга белем-тәрбия бирүдә  заман таләпләренә туры килә торган “Туганнан алып мәктәпкәчә” (Н.Е.Веракса) программасына һәм “Төбәкнең мәктәпкәчә белем бирү программасы” (Р.К.Шаехова) нигезләнеп төзелгән балалар бакчасының  “Белем бирү программасы” буенча  эшли.</w:t>
      </w:r>
      <w:r w:rsidRPr="00FC4915">
        <w:rPr>
          <w:bCs/>
          <w:iCs/>
          <w:color w:val="000000"/>
          <w:sz w:val="28"/>
          <w:szCs w:val="28"/>
          <w:bdr w:val="none" w:sz="0" w:space="0" w:color="auto" w:frame="1"/>
          <w:lang w:val="tt-RU" w:eastAsia="en-US"/>
        </w:rPr>
        <w:t>Бу программа үз алдына балаларны баръяклап та сәламәт шәхес итеп үстерү, аңа мәктәптә уку–тәрбия алу өчен кирәкле психологик процесслар булдыруны максат итеп куя.</w:t>
      </w:r>
    </w:p>
    <w:p w:rsidR="00290B96" w:rsidRPr="00FC4915" w:rsidRDefault="00290B96" w:rsidP="00290B96">
      <w:pPr>
        <w:overflowPunct/>
        <w:autoSpaceDE/>
        <w:autoSpaceDN/>
        <w:adjustRightInd/>
        <w:spacing w:after="200" w:line="276" w:lineRule="auto"/>
        <w:jc w:val="both"/>
        <w:textAlignment w:val="auto"/>
        <w:rPr>
          <w:color w:val="000000"/>
          <w:sz w:val="28"/>
          <w:szCs w:val="28"/>
          <w:lang w:val="tt-RU" w:eastAsia="en-US"/>
        </w:rPr>
      </w:pPr>
      <w:r w:rsidRPr="00FC4915">
        <w:rPr>
          <w:bCs/>
          <w:iCs/>
          <w:color w:val="000000"/>
          <w:sz w:val="28"/>
          <w:szCs w:val="28"/>
          <w:bdr w:val="none" w:sz="0" w:space="0" w:color="auto" w:frame="1"/>
          <w:lang w:val="tt-RU" w:eastAsia="en-US"/>
        </w:rPr>
        <w:t xml:space="preserve">             </w:t>
      </w:r>
      <w:r w:rsidRPr="00FC4915">
        <w:rPr>
          <w:color w:val="000000"/>
          <w:sz w:val="28"/>
          <w:szCs w:val="28"/>
          <w:lang w:val="tt-RU" w:eastAsia="en-US"/>
        </w:rPr>
        <w:t xml:space="preserve">Еллык эш программалары, көнлек календарь планнар электрон вариантта алып барылды. </w:t>
      </w:r>
    </w:p>
    <w:p w:rsidR="00290B96" w:rsidRPr="00FC4915" w:rsidRDefault="00290B96" w:rsidP="00290B96">
      <w:pPr>
        <w:overflowPunct/>
        <w:autoSpaceDE/>
        <w:autoSpaceDN/>
        <w:adjustRightInd/>
        <w:spacing w:after="200" w:line="276" w:lineRule="auto"/>
        <w:jc w:val="both"/>
        <w:textAlignment w:val="auto"/>
        <w:rPr>
          <w:color w:val="000000"/>
          <w:sz w:val="28"/>
          <w:szCs w:val="28"/>
          <w:lang w:val="tt-RU" w:eastAsia="en-US"/>
        </w:rPr>
      </w:pPr>
      <w:r w:rsidRPr="00FC4915">
        <w:rPr>
          <w:color w:val="000000"/>
          <w:sz w:val="28"/>
          <w:szCs w:val="28"/>
          <w:lang w:val="tt-RU" w:eastAsia="en-US"/>
        </w:rPr>
        <w:t xml:space="preserve">         </w:t>
      </w:r>
      <w:r w:rsidRPr="00FC4915">
        <w:rPr>
          <w:color w:val="000000"/>
          <w:sz w:val="28"/>
          <w:szCs w:val="28"/>
          <w:bdr w:val="none" w:sz="0" w:space="0" w:color="auto" w:frame="1"/>
          <w:lang w:val="tt-RU" w:eastAsia="en-US"/>
        </w:rPr>
        <w:t xml:space="preserve">Уку елы дәвамында ФДББС ын тормышка ашыру буенча план төзелеп  һәм белем бирү өлкәсенең һәр юнәлеше: социаль – коммуникатив ,танып-белү , сөйләм , әдәби –эстетик , физик үсеш юнәлешләрендә эш алып барылды. </w:t>
      </w:r>
    </w:p>
    <w:p w:rsidR="00290B96" w:rsidRPr="00FC4915" w:rsidRDefault="00290B96" w:rsidP="00290B96">
      <w:pPr>
        <w:overflowPunct/>
        <w:autoSpaceDE/>
        <w:autoSpaceDN/>
        <w:adjustRightInd/>
        <w:spacing w:after="200" w:line="276" w:lineRule="auto"/>
        <w:jc w:val="both"/>
        <w:textAlignment w:val="auto"/>
        <w:rPr>
          <w:color w:val="000000"/>
          <w:sz w:val="28"/>
          <w:szCs w:val="28"/>
          <w:lang w:val="tt-RU" w:eastAsia="en-US"/>
        </w:rPr>
      </w:pPr>
      <w:r w:rsidRPr="00FC4915">
        <w:rPr>
          <w:color w:val="000000"/>
          <w:sz w:val="28"/>
          <w:szCs w:val="28"/>
          <w:lang w:val="tt-RU" w:eastAsia="en-US"/>
        </w:rPr>
        <w:t xml:space="preserve">        </w:t>
      </w:r>
      <w:r w:rsidRPr="00FC4915">
        <w:rPr>
          <w:noProof/>
          <w:color w:val="000000"/>
          <w:sz w:val="28"/>
          <w:szCs w:val="28"/>
          <w:lang w:val="tt-RU" w:eastAsia="en-US"/>
        </w:rPr>
        <w:t xml:space="preserve">Балалар һава торышы уңайлы  булган көннәрне урамга чыктылар </w:t>
      </w:r>
      <w:r w:rsidRPr="00FC4915">
        <w:rPr>
          <w:noProof/>
          <w:color w:val="000000"/>
          <w:sz w:val="28"/>
          <w:szCs w:val="28"/>
          <w:lang w:val="tt-RU" w:eastAsia="en-US"/>
        </w:rPr>
        <w:tab/>
        <w:t>һәм бик шатланып чаңгы шудылар.</w:t>
      </w:r>
      <w:r w:rsidRPr="00FC4915">
        <w:rPr>
          <w:color w:val="000000"/>
          <w:sz w:val="28"/>
          <w:szCs w:val="28"/>
          <w:lang w:val="tt-RU" w:eastAsia="en-US"/>
        </w:rPr>
        <w:t>Бу балаларның тизлек, көчлелек сыйфатларын үстерергә һәм сәламәт яшәү рәвеше формалаштыруга булышлык итте.    Шулай ук бу бурычны үтәүдә без физик тәрбия комплекслары, көнлек режим, туклану, чыныктыру һәм хәрәкәт активлыклары (иртәнге гимнастика, үсеш бирүче күнегүләр, спорт уеннары, досуглар, спорт шөгыльләре) аша ирештек. Яссы табанлылыкны кисәтүдә махсус күнегүләр  эшләнә һәм  сәламәтлек сукмакларыннан файдаланалар Традицион булмаган эш формалары hәм диагностикалар үткәрелде. Дәвалау – профилактика эшләре ата – аналар  белән килешенеп эшләнде. Түбәндәге чыныктыру төрләре кулланылды:</w:t>
      </w:r>
    </w:p>
    <w:p w:rsidR="00290B96" w:rsidRPr="00FC4915" w:rsidRDefault="00290B96" w:rsidP="00290B96">
      <w:pPr>
        <w:overflowPunct/>
        <w:autoSpaceDE/>
        <w:autoSpaceDN/>
        <w:adjustRightInd/>
        <w:spacing w:after="200" w:line="276" w:lineRule="auto"/>
        <w:jc w:val="both"/>
        <w:textAlignment w:val="auto"/>
        <w:rPr>
          <w:color w:val="000000"/>
          <w:sz w:val="28"/>
          <w:szCs w:val="28"/>
          <w:lang w:val="tt-RU" w:eastAsia="en-US"/>
        </w:rPr>
      </w:pPr>
      <w:r w:rsidRPr="00FC4915">
        <w:rPr>
          <w:color w:val="000000"/>
          <w:sz w:val="28"/>
          <w:szCs w:val="28"/>
          <w:lang w:val="tt-RU" w:eastAsia="en-US"/>
        </w:rPr>
        <w:t>Сәламәтлек сукмагыннан йөру;</w:t>
      </w:r>
    </w:p>
    <w:p w:rsidR="00290B96" w:rsidRPr="00FC4915" w:rsidRDefault="00290B96" w:rsidP="00290B96">
      <w:pPr>
        <w:overflowPunct/>
        <w:autoSpaceDE/>
        <w:autoSpaceDN/>
        <w:adjustRightInd/>
        <w:spacing w:after="200" w:line="276" w:lineRule="auto"/>
        <w:jc w:val="both"/>
        <w:textAlignment w:val="auto"/>
        <w:rPr>
          <w:color w:val="000000"/>
          <w:sz w:val="28"/>
          <w:szCs w:val="28"/>
          <w:lang w:val="tt-RU" w:eastAsia="en-US"/>
        </w:rPr>
      </w:pPr>
      <w:r w:rsidRPr="00FC4915">
        <w:rPr>
          <w:color w:val="000000"/>
          <w:sz w:val="28"/>
          <w:szCs w:val="28"/>
          <w:lang w:val="tt-RU" w:eastAsia="en-US"/>
        </w:rPr>
        <w:t>витаминлы туклану оештыру;</w:t>
      </w:r>
    </w:p>
    <w:p w:rsidR="00290B96" w:rsidRPr="00FC4915" w:rsidRDefault="00290B96" w:rsidP="00290B96">
      <w:pPr>
        <w:overflowPunct/>
        <w:autoSpaceDE/>
        <w:autoSpaceDN/>
        <w:adjustRightInd/>
        <w:spacing w:after="200" w:line="276" w:lineRule="auto"/>
        <w:jc w:val="both"/>
        <w:textAlignment w:val="auto"/>
        <w:rPr>
          <w:color w:val="000000"/>
          <w:sz w:val="28"/>
          <w:szCs w:val="28"/>
          <w:lang w:eastAsia="en-US"/>
        </w:rPr>
      </w:pPr>
      <w:proofErr w:type="spellStart"/>
      <w:r w:rsidRPr="00FC4915">
        <w:rPr>
          <w:color w:val="000000"/>
          <w:sz w:val="28"/>
          <w:szCs w:val="28"/>
          <w:lang w:eastAsia="en-US"/>
        </w:rPr>
        <w:t>тамак</w:t>
      </w:r>
      <w:proofErr w:type="spellEnd"/>
      <w:r w:rsidRPr="00FC4915">
        <w:rPr>
          <w:color w:val="000000"/>
          <w:sz w:val="28"/>
          <w:szCs w:val="28"/>
          <w:lang w:eastAsia="en-US"/>
        </w:rPr>
        <w:t xml:space="preserve"> </w:t>
      </w:r>
      <w:proofErr w:type="spellStart"/>
      <w:r w:rsidRPr="00FC4915">
        <w:rPr>
          <w:color w:val="000000"/>
          <w:sz w:val="28"/>
          <w:szCs w:val="28"/>
          <w:lang w:eastAsia="en-US"/>
        </w:rPr>
        <w:t>чайкату</w:t>
      </w:r>
      <w:proofErr w:type="spellEnd"/>
      <w:r w:rsidRPr="00FC4915">
        <w:rPr>
          <w:color w:val="000000"/>
          <w:sz w:val="28"/>
          <w:szCs w:val="28"/>
          <w:lang w:eastAsia="en-US"/>
        </w:rPr>
        <w:t>;</w:t>
      </w:r>
    </w:p>
    <w:p w:rsidR="00290B96" w:rsidRPr="00FC4915" w:rsidRDefault="00290B96" w:rsidP="00290B96">
      <w:pPr>
        <w:overflowPunct/>
        <w:autoSpaceDE/>
        <w:autoSpaceDN/>
        <w:adjustRightInd/>
        <w:spacing w:after="200" w:line="276" w:lineRule="auto"/>
        <w:jc w:val="both"/>
        <w:textAlignment w:val="auto"/>
        <w:rPr>
          <w:color w:val="000000"/>
          <w:sz w:val="28"/>
          <w:szCs w:val="28"/>
          <w:lang w:eastAsia="en-US"/>
        </w:rPr>
      </w:pPr>
      <w:proofErr w:type="spellStart"/>
      <w:r w:rsidRPr="00FC4915">
        <w:rPr>
          <w:color w:val="000000"/>
          <w:sz w:val="28"/>
          <w:szCs w:val="28"/>
          <w:lang w:eastAsia="en-US"/>
        </w:rPr>
        <w:t>сулыш</w:t>
      </w:r>
      <w:proofErr w:type="spellEnd"/>
      <w:r w:rsidRPr="00FC4915">
        <w:rPr>
          <w:color w:val="000000"/>
          <w:sz w:val="28"/>
          <w:szCs w:val="28"/>
          <w:lang w:eastAsia="en-US"/>
        </w:rPr>
        <w:t xml:space="preserve"> </w:t>
      </w:r>
      <w:proofErr w:type="spellStart"/>
      <w:r w:rsidRPr="00FC4915">
        <w:rPr>
          <w:color w:val="000000"/>
          <w:sz w:val="28"/>
          <w:szCs w:val="28"/>
          <w:lang w:eastAsia="en-US"/>
        </w:rPr>
        <w:t>гимнастикасы</w:t>
      </w:r>
      <w:proofErr w:type="spellEnd"/>
      <w:r w:rsidRPr="00FC4915">
        <w:rPr>
          <w:color w:val="000000"/>
          <w:sz w:val="28"/>
          <w:szCs w:val="28"/>
          <w:lang w:eastAsia="en-US"/>
        </w:rPr>
        <w:t>;</w:t>
      </w:r>
    </w:p>
    <w:p w:rsidR="00290B96" w:rsidRPr="00FC4915" w:rsidRDefault="00290B96" w:rsidP="00290B96">
      <w:pPr>
        <w:overflowPunct/>
        <w:autoSpaceDE/>
        <w:autoSpaceDN/>
        <w:adjustRightInd/>
        <w:spacing w:after="200" w:line="276" w:lineRule="auto"/>
        <w:jc w:val="both"/>
        <w:textAlignment w:val="auto"/>
        <w:rPr>
          <w:color w:val="000000"/>
          <w:sz w:val="28"/>
          <w:szCs w:val="28"/>
          <w:lang w:eastAsia="en-US"/>
        </w:rPr>
      </w:pPr>
      <w:r w:rsidRPr="00FC4915">
        <w:rPr>
          <w:color w:val="000000"/>
          <w:sz w:val="28"/>
          <w:szCs w:val="28"/>
          <w:lang w:val="tt-RU" w:eastAsia="en-US"/>
        </w:rPr>
        <w:t>җә</w:t>
      </w:r>
      <w:r w:rsidRPr="00FC4915">
        <w:rPr>
          <w:color w:val="000000"/>
          <w:sz w:val="28"/>
          <w:szCs w:val="28"/>
          <w:lang w:eastAsia="en-US"/>
        </w:rPr>
        <w:t>й к</w:t>
      </w:r>
      <w:r w:rsidRPr="00FC4915">
        <w:rPr>
          <w:color w:val="000000"/>
          <w:sz w:val="28"/>
          <w:szCs w:val="28"/>
          <w:lang w:val="tt-RU" w:eastAsia="en-US"/>
        </w:rPr>
        <w:t>ө</w:t>
      </w:r>
      <w:proofErr w:type="spellStart"/>
      <w:r w:rsidRPr="00FC4915">
        <w:rPr>
          <w:color w:val="000000"/>
          <w:sz w:val="28"/>
          <w:szCs w:val="28"/>
          <w:lang w:eastAsia="en-US"/>
        </w:rPr>
        <w:t>нне</w:t>
      </w:r>
      <w:proofErr w:type="spellEnd"/>
      <w:r w:rsidRPr="00FC4915">
        <w:rPr>
          <w:color w:val="000000"/>
          <w:sz w:val="28"/>
          <w:szCs w:val="28"/>
          <w:lang w:eastAsia="en-US"/>
        </w:rPr>
        <w:t xml:space="preserve"> </w:t>
      </w:r>
      <w:proofErr w:type="spellStart"/>
      <w:r w:rsidRPr="00FC4915">
        <w:rPr>
          <w:color w:val="000000"/>
          <w:sz w:val="28"/>
          <w:szCs w:val="28"/>
          <w:lang w:eastAsia="en-US"/>
        </w:rPr>
        <w:t>ялан</w:t>
      </w:r>
      <w:proofErr w:type="spellEnd"/>
      <w:r w:rsidRPr="00FC4915">
        <w:rPr>
          <w:color w:val="000000"/>
          <w:sz w:val="28"/>
          <w:szCs w:val="28"/>
          <w:lang w:eastAsia="en-US"/>
        </w:rPr>
        <w:t xml:space="preserve"> </w:t>
      </w:r>
      <w:proofErr w:type="spellStart"/>
      <w:r w:rsidRPr="00FC4915">
        <w:rPr>
          <w:color w:val="000000"/>
          <w:sz w:val="28"/>
          <w:szCs w:val="28"/>
          <w:lang w:eastAsia="en-US"/>
        </w:rPr>
        <w:t>аяк</w:t>
      </w:r>
      <w:proofErr w:type="spellEnd"/>
      <w:r w:rsidRPr="00FC4915">
        <w:rPr>
          <w:color w:val="000000"/>
          <w:sz w:val="28"/>
          <w:szCs w:val="28"/>
          <w:lang w:eastAsia="en-US"/>
        </w:rPr>
        <w:t xml:space="preserve"> й</w:t>
      </w:r>
      <w:r w:rsidRPr="00FC4915">
        <w:rPr>
          <w:color w:val="000000"/>
          <w:sz w:val="28"/>
          <w:szCs w:val="28"/>
          <w:lang w:val="tt-RU" w:eastAsia="en-US"/>
        </w:rPr>
        <w:t>ө</w:t>
      </w:r>
      <w:r w:rsidRPr="00FC4915">
        <w:rPr>
          <w:color w:val="000000"/>
          <w:sz w:val="28"/>
          <w:szCs w:val="28"/>
          <w:lang w:eastAsia="en-US"/>
        </w:rPr>
        <w:t>р</w:t>
      </w:r>
      <w:r w:rsidRPr="00FC4915">
        <w:rPr>
          <w:color w:val="000000"/>
          <w:sz w:val="28"/>
          <w:szCs w:val="28"/>
          <w:lang w:val="tt-RU" w:eastAsia="en-US"/>
        </w:rPr>
        <w:t>ү</w:t>
      </w:r>
      <w:r w:rsidRPr="00FC4915">
        <w:rPr>
          <w:color w:val="000000"/>
          <w:sz w:val="28"/>
          <w:szCs w:val="28"/>
          <w:lang w:eastAsia="en-US"/>
        </w:rPr>
        <w:t>;</w:t>
      </w:r>
    </w:p>
    <w:p w:rsidR="00290B96" w:rsidRPr="00FC4915" w:rsidRDefault="00290B96" w:rsidP="00290B96">
      <w:pPr>
        <w:overflowPunct/>
        <w:autoSpaceDE/>
        <w:autoSpaceDN/>
        <w:adjustRightInd/>
        <w:spacing w:after="200" w:line="276" w:lineRule="auto"/>
        <w:jc w:val="both"/>
        <w:textAlignment w:val="auto"/>
        <w:rPr>
          <w:color w:val="000000"/>
          <w:sz w:val="28"/>
          <w:szCs w:val="28"/>
          <w:lang w:eastAsia="en-US"/>
        </w:rPr>
      </w:pPr>
      <w:r w:rsidRPr="00FC4915">
        <w:rPr>
          <w:color w:val="000000"/>
          <w:sz w:val="28"/>
          <w:szCs w:val="28"/>
          <w:lang w:val="tt-RU" w:eastAsia="en-US"/>
        </w:rPr>
        <w:lastRenderedPageBreak/>
        <w:t>ү</w:t>
      </w:r>
      <w:r w:rsidRPr="00FC4915">
        <w:rPr>
          <w:color w:val="000000"/>
          <w:sz w:val="28"/>
          <w:szCs w:val="28"/>
          <w:lang w:eastAsia="en-US"/>
        </w:rPr>
        <w:t>л</w:t>
      </w:r>
      <w:r w:rsidRPr="00FC4915">
        <w:rPr>
          <w:color w:val="000000"/>
          <w:sz w:val="28"/>
          <w:szCs w:val="28"/>
          <w:lang w:val="tt-RU" w:eastAsia="en-US"/>
        </w:rPr>
        <w:t>ә</w:t>
      </w:r>
      <w:r w:rsidRPr="00FC4915">
        <w:rPr>
          <w:color w:val="000000"/>
          <w:sz w:val="28"/>
          <w:szCs w:val="28"/>
          <w:lang w:eastAsia="en-US"/>
        </w:rPr>
        <w:t>н ч</w:t>
      </w:r>
      <w:r w:rsidRPr="00FC4915">
        <w:rPr>
          <w:color w:val="000000"/>
          <w:sz w:val="28"/>
          <w:szCs w:val="28"/>
          <w:lang w:val="tt-RU" w:eastAsia="en-US"/>
        </w:rPr>
        <w:t>ә</w:t>
      </w:r>
      <w:proofErr w:type="spellStart"/>
      <w:r w:rsidRPr="00FC4915">
        <w:rPr>
          <w:color w:val="000000"/>
          <w:sz w:val="28"/>
          <w:szCs w:val="28"/>
          <w:lang w:eastAsia="en-US"/>
        </w:rPr>
        <w:t>йл</w:t>
      </w:r>
      <w:proofErr w:type="spellEnd"/>
      <w:r w:rsidRPr="00FC4915">
        <w:rPr>
          <w:color w:val="000000"/>
          <w:sz w:val="28"/>
          <w:szCs w:val="28"/>
          <w:lang w:val="tt-RU" w:eastAsia="en-US"/>
        </w:rPr>
        <w:t>ә</w:t>
      </w:r>
      <w:r w:rsidRPr="00FC4915">
        <w:rPr>
          <w:color w:val="000000"/>
          <w:sz w:val="28"/>
          <w:szCs w:val="28"/>
          <w:lang w:eastAsia="en-US"/>
        </w:rPr>
        <w:t xml:space="preserve">ре </w:t>
      </w:r>
      <w:proofErr w:type="spellStart"/>
      <w:r w:rsidRPr="00FC4915">
        <w:rPr>
          <w:color w:val="000000"/>
          <w:sz w:val="28"/>
          <w:szCs w:val="28"/>
          <w:lang w:eastAsia="en-US"/>
        </w:rPr>
        <w:t>эч</w:t>
      </w:r>
      <w:proofErr w:type="spellEnd"/>
      <w:r w:rsidRPr="00FC4915">
        <w:rPr>
          <w:color w:val="000000"/>
          <w:sz w:val="28"/>
          <w:szCs w:val="28"/>
          <w:lang w:val="tt-RU" w:eastAsia="en-US"/>
        </w:rPr>
        <w:t>ү</w:t>
      </w:r>
      <w:r w:rsidRPr="00FC4915">
        <w:rPr>
          <w:color w:val="000000"/>
          <w:sz w:val="28"/>
          <w:szCs w:val="28"/>
          <w:lang w:eastAsia="en-US"/>
        </w:rPr>
        <w:t>;</w:t>
      </w:r>
    </w:p>
    <w:p w:rsidR="00290B96" w:rsidRPr="00FC4915" w:rsidRDefault="00290B96" w:rsidP="00290B96">
      <w:pPr>
        <w:overflowPunct/>
        <w:autoSpaceDE/>
        <w:autoSpaceDN/>
        <w:adjustRightInd/>
        <w:spacing w:after="200" w:line="276" w:lineRule="auto"/>
        <w:jc w:val="both"/>
        <w:textAlignment w:val="auto"/>
        <w:rPr>
          <w:color w:val="000000"/>
          <w:sz w:val="28"/>
          <w:szCs w:val="28"/>
          <w:lang w:eastAsia="en-US"/>
        </w:rPr>
      </w:pPr>
      <w:proofErr w:type="spellStart"/>
      <w:r w:rsidRPr="00FC4915">
        <w:rPr>
          <w:color w:val="000000"/>
          <w:sz w:val="28"/>
          <w:szCs w:val="28"/>
          <w:lang w:eastAsia="en-US"/>
        </w:rPr>
        <w:t>нокталы</w:t>
      </w:r>
      <w:proofErr w:type="spellEnd"/>
      <w:r w:rsidRPr="00FC4915">
        <w:rPr>
          <w:color w:val="000000"/>
          <w:sz w:val="28"/>
          <w:szCs w:val="28"/>
          <w:lang w:eastAsia="en-US"/>
        </w:rPr>
        <w:t xml:space="preserve"> массаж;</w:t>
      </w:r>
    </w:p>
    <w:p w:rsidR="00290B96" w:rsidRPr="00FC4915" w:rsidRDefault="00290B96" w:rsidP="00290B96">
      <w:pPr>
        <w:overflowPunct/>
        <w:autoSpaceDE/>
        <w:autoSpaceDN/>
        <w:adjustRightInd/>
        <w:spacing w:after="200" w:line="276" w:lineRule="auto"/>
        <w:jc w:val="both"/>
        <w:textAlignment w:val="auto"/>
        <w:rPr>
          <w:color w:val="000000"/>
          <w:sz w:val="28"/>
          <w:szCs w:val="28"/>
          <w:lang w:eastAsia="en-US"/>
        </w:rPr>
      </w:pPr>
      <w:r w:rsidRPr="00FC4915">
        <w:rPr>
          <w:color w:val="000000"/>
          <w:sz w:val="28"/>
          <w:szCs w:val="28"/>
          <w:lang w:val="en-US" w:eastAsia="en-US"/>
        </w:rPr>
        <w:t>h</w:t>
      </w:r>
      <w:proofErr w:type="spellStart"/>
      <w:r w:rsidRPr="00FC4915">
        <w:rPr>
          <w:color w:val="000000"/>
          <w:sz w:val="28"/>
          <w:szCs w:val="28"/>
          <w:lang w:eastAsia="en-US"/>
        </w:rPr>
        <w:t>ава</w:t>
      </w:r>
      <w:proofErr w:type="spellEnd"/>
      <w:r w:rsidRPr="00FC4915">
        <w:rPr>
          <w:color w:val="000000"/>
          <w:sz w:val="28"/>
          <w:szCs w:val="28"/>
          <w:lang w:eastAsia="en-US"/>
        </w:rPr>
        <w:t xml:space="preserve">, су, </w:t>
      </w:r>
      <w:proofErr w:type="spellStart"/>
      <w:r w:rsidRPr="00FC4915">
        <w:rPr>
          <w:color w:val="000000"/>
          <w:sz w:val="28"/>
          <w:szCs w:val="28"/>
          <w:lang w:eastAsia="en-US"/>
        </w:rPr>
        <w:t>кояш</w:t>
      </w:r>
      <w:proofErr w:type="spellEnd"/>
      <w:r w:rsidRPr="00FC4915">
        <w:rPr>
          <w:color w:val="000000"/>
          <w:sz w:val="28"/>
          <w:szCs w:val="28"/>
          <w:lang w:eastAsia="en-US"/>
        </w:rPr>
        <w:t xml:space="preserve"> </w:t>
      </w:r>
      <w:proofErr w:type="spellStart"/>
      <w:r w:rsidRPr="00FC4915">
        <w:rPr>
          <w:color w:val="000000"/>
          <w:sz w:val="28"/>
          <w:szCs w:val="28"/>
          <w:lang w:eastAsia="en-US"/>
        </w:rPr>
        <w:t>ванналары</w:t>
      </w:r>
      <w:proofErr w:type="spellEnd"/>
      <w:r w:rsidRPr="00FC4915">
        <w:rPr>
          <w:color w:val="000000"/>
          <w:sz w:val="28"/>
          <w:szCs w:val="28"/>
          <w:lang w:eastAsia="en-US"/>
        </w:rPr>
        <w:t>;</w:t>
      </w:r>
    </w:p>
    <w:p w:rsidR="00290B96" w:rsidRPr="00FC4915" w:rsidRDefault="00290B96" w:rsidP="00290B96">
      <w:pPr>
        <w:overflowPunct/>
        <w:autoSpaceDE/>
        <w:autoSpaceDN/>
        <w:adjustRightInd/>
        <w:spacing w:after="200" w:line="276" w:lineRule="auto"/>
        <w:jc w:val="both"/>
        <w:textAlignment w:val="auto"/>
        <w:rPr>
          <w:color w:val="000000"/>
          <w:sz w:val="28"/>
          <w:szCs w:val="28"/>
          <w:lang w:eastAsia="en-US"/>
        </w:rPr>
      </w:pPr>
      <w:r w:rsidRPr="00FC4915">
        <w:rPr>
          <w:color w:val="000000"/>
          <w:sz w:val="28"/>
          <w:szCs w:val="28"/>
          <w:lang w:eastAsia="en-US"/>
        </w:rPr>
        <w:t xml:space="preserve">физкультура. </w:t>
      </w:r>
    </w:p>
    <w:p w:rsidR="00290B96" w:rsidRPr="00FC4915" w:rsidRDefault="00290B96" w:rsidP="00290B96">
      <w:pPr>
        <w:overflowPunct/>
        <w:autoSpaceDE/>
        <w:autoSpaceDN/>
        <w:adjustRightInd/>
        <w:spacing w:after="200" w:line="276" w:lineRule="auto"/>
        <w:ind w:firstLine="709"/>
        <w:jc w:val="both"/>
        <w:textAlignment w:val="auto"/>
        <w:rPr>
          <w:color w:val="FF0000"/>
          <w:sz w:val="28"/>
          <w:szCs w:val="28"/>
          <w:lang w:val="tt-RU" w:eastAsia="en-US"/>
        </w:rPr>
      </w:pPr>
      <w:r w:rsidRPr="00FC4915">
        <w:rPr>
          <w:color w:val="000000"/>
          <w:sz w:val="28"/>
          <w:szCs w:val="28"/>
          <w:lang w:val="tt-RU" w:eastAsia="en-US"/>
        </w:rPr>
        <w:t xml:space="preserve">   Болар барысыда баланың физик үсешенә уңай йогынты ясады, хәрәкәт активлыкларын үстерде, организмдагы матдәлэр алмашын яхшыртты, ару- талчыгуны бетерде. </w:t>
      </w:r>
    </w:p>
    <w:p w:rsidR="00290B96" w:rsidRPr="00FC4915" w:rsidRDefault="00290B96" w:rsidP="00290B96">
      <w:pPr>
        <w:overflowPunct/>
        <w:autoSpaceDE/>
        <w:autoSpaceDN/>
        <w:adjustRightInd/>
        <w:spacing w:after="200" w:line="276" w:lineRule="auto"/>
        <w:ind w:left="-180"/>
        <w:jc w:val="both"/>
        <w:textAlignment w:val="auto"/>
        <w:rPr>
          <w:b/>
          <w:sz w:val="28"/>
          <w:szCs w:val="28"/>
          <w:lang w:val="tt-RU" w:eastAsia="en-US"/>
        </w:rPr>
      </w:pPr>
      <w:r w:rsidRPr="00FC4915">
        <w:rPr>
          <w:b/>
          <w:sz w:val="28"/>
          <w:szCs w:val="28"/>
          <w:lang w:val="tt-RU" w:eastAsia="en-US"/>
        </w:rPr>
        <w:t>Туклануны оештыру</w:t>
      </w:r>
    </w:p>
    <w:p w:rsidR="00290B96" w:rsidRPr="00FC4915" w:rsidRDefault="00290B96" w:rsidP="00290B96">
      <w:pPr>
        <w:overflowPunct/>
        <w:autoSpaceDE/>
        <w:autoSpaceDN/>
        <w:adjustRightInd/>
        <w:spacing w:after="200" w:line="276" w:lineRule="auto"/>
        <w:ind w:left="-180"/>
        <w:jc w:val="both"/>
        <w:textAlignment w:val="auto"/>
        <w:rPr>
          <w:sz w:val="28"/>
          <w:szCs w:val="28"/>
          <w:lang w:val="tt-RU" w:eastAsia="en-US"/>
        </w:rPr>
      </w:pPr>
      <w:r w:rsidRPr="00FC4915">
        <w:rPr>
          <w:b/>
          <w:sz w:val="28"/>
          <w:szCs w:val="28"/>
          <w:lang w:val="tt-RU" w:eastAsia="en-US"/>
        </w:rPr>
        <w:t xml:space="preserve">  </w:t>
      </w:r>
      <w:r w:rsidRPr="00FC4915">
        <w:rPr>
          <w:sz w:val="28"/>
          <w:szCs w:val="28"/>
          <w:lang w:val="tt-RU" w:eastAsia="en-US"/>
        </w:rPr>
        <w:t>Балалар туклануын тәэмин итүдә төп максатлар:</w:t>
      </w:r>
    </w:p>
    <w:p w:rsidR="00290B96" w:rsidRPr="00FC4915" w:rsidRDefault="00290B96" w:rsidP="00290B96">
      <w:pPr>
        <w:numPr>
          <w:ilvl w:val="0"/>
          <w:numId w:val="1"/>
        </w:numPr>
        <w:overflowPunct/>
        <w:autoSpaceDE/>
        <w:autoSpaceDN/>
        <w:adjustRightInd/>
        <w:spacing w:after="200" w:line="276" w:lineRule="auto"/>
        <w:jc w:val="both"/>
        <w:textAlignment w:val="auto"/>
        <w:rPr>
          <w:sz w:val="28"/>
          <w:szCs w:val="28"/>
          <w:lang w:val="tt-RU" w:eastAsia="en-US"/>
        </w:rPr>
      </w:pPr>
      <w:r w:rsidRPr="00FC4915">
        <w:rPr>
          <w:sz w:val="28"/>
          <w:szCs w:val="28"/>
          <w:lang w:val="tt-RU" w:eastAsia="en-US"/>
        </w:rPr>
        <w:t>Балаларның рациональ һәм дөрес туклануларына шартлар тудыру;</w:t>
      </w:r>
    </w:p>
    <w:p w:rsidR="00290B96" w:rsidRPr="00FC4915" w:rsidRDefault="00290B96" w:rsidP="00290B96">
      <w:pPr>
        <w:numPr>
          <w:ilvl w:val="0"/>
          <w:numId w:val="1"/>
        </w:numPr>
        <w:overflowPunct/>
        <w:autoSpaceDE/>
        <w:autoSpaceDN/>
        <w:adjustRightInd/>
        <w:spacing w:after="200" w:line="276" w:lineRule="auto"/>
        <w:jc w:val="both"/>
        <w:textAlignment w:val="auto"/>
        <w:rPr>
          <w:sz w:val="28"/>
          <w:szCs w:val="28"/>
          <w:lang w:val="tt-RU" w:eastAsia="en-US"/>
        </w:rPr>
      </w:pPr>
      <w:r w:rsidRPr="00FC4915">
        <w:rPr>
          <w:sz w:val="28"/>
          <w:szCs w:val="28"/>
          <w:lang w:val="tt-RU" w:eastAsia="en-US"/>
        </w:rPr>
        <w:t>Ризыкның сыйфатына һәм зарарсыз булуына гарантия бирү;</w:t>
      </w:r>
    </w:p>
    <w:p w:rsidR="00290B96" w:rsidRPr="00FC4915" w:rsidRDefault="00290B96" w:rsidP="00290B96">
      <w:pPr>
        <w:numPr>
          <w:ilvl w:val="0"/>
          <w:numId w:val="1"/>
        </w:numPr>
        <w:overflowPunct/>
        <w:autoSpaceDE/>
        <w:autoSpaceDN/>
        <w:adjustRightInd/>
        <w:spacing w:after="200" w:line="276" w:lineRule="auto"/>
        <w:jc w:val="both"/>
        <w:textAlignment w:val="auto"/>
        <w:rPr>
          <w:sz w:val="28"/>
          <w:szCs w:val="28"/>
          <w:lang w:val="tt-RU" w:eastAsia="en-US"/>
        </w:rPr>
      </w:pPr>
      <w:r w:rsidRPr="00FC4915">
        <w:rPr>
          <w:sz w:val="28"/>
          <w:szCs w:val="28"/>
          <w:lang w:val="tt-RU" w:eastAsia="en-US"/>
        </w:rPr>
        <w:t>Балаларның төркем бүлмәләрендә туклануга шартлар тудыру.</w:t>
      </w:r>
    </w:p>
    <w:p w:rsidR="00290B96" w:rsidRPr="00FC4915" w:rsidRDefault="00290B96" w:rsidP="00290B96">
      <w:pPr>
        <w:overflowPunct/>
        <w:autoSpaceDE/>
        <w:autoSpaceDN/>
        <w:adjustRightInd/>
        <w:spacing w:after="200" w:line="276" w:lineRule="auto"/>
        <w:ind w:left="180"/>
        <w:jc w:val="both"/>
        <w:textAlignment w:val="auto"/>
        <w:rPr>
          <w:sz w:val="28"/>
          <w:szCs w:val="28"/>
          <w:lang w:val="tt-RU" w:eastAsia="en-US"/>
        </w:rPr>
      </w:pPr>
      <w:r w:rsidRPr="00FC4915">
        <w:rPr>
          <w:sz w:val="28"/>
          <w:szCs w:val="28"/>
          <w:lang w:val="tt-RU" w:eastAsia="en-US"/>
        </w:rPr>
        <w:t>Роспотребнадзор белән килешенгән 12 көнлек  меню һәм технологик карталарга нигезләнеп балалар бакчасында көн дәвамында 3 тапкыр туклану оештырыла: иртәнге аш, төшке аш һәм көндезге  йокыдан соңгы аш.</w:t>
      </w:r>
    </w:p>
    <w:p w:rsidR="00290B96" w:rsidRPr="00FC4915" w:rsidRDefault="00290B96" w:rsidP="00290B96">
      <w:pPr>
        <w:overflowPunct/>
        <w:autoSpaceDE/>
        <w:autoSpaceDN/>
        <w:adjustRightInd/>
        <w:spacing w:after="200" w:line="276" w:lineRule="auto"/>
        <w:ind w:left="180"/>
        <w:jc w:val="both"/>
        <w:textAlignment w:val="auto"/>
        <w:rPr>
          <w:sz w:val="28"/>
          <w:szCs w:val="28"/>
          <w:lang w:val="tt-RU" w:eastAsia="en-US"/>
        </w:rPr>
      </w:pPr>
      <w:r w:rsidRPr="00FC4915">
        <w:rPr>
          <w:sz w:val="28"/>
          <w:szCs w:val="28"/>
          <w:lang w:val="tt-RU" w:eastAsia="en-US"/>
        </w:rPr>
        <w:t xml:space="preserve">      Балалар бакчасын туклану продуктлары белән  муниципаль заказны үтәүгә хокукы булган оешма тәэмин итә. Ярымфабрикатларга өстенлек бирелмичә, югары сыйфатлы иттән ризыклар пешерелә.</w:t>
      </w:r>
    </w:p>
    <w:p w:rsidR="00290B96" w:rsidRPr="00FC4915" w:rsidRDefault="00290B96" w:rsidP="00290B96">
      <w:pPr>
        <w:overflowPunct/>
        <w:autoSpaceDE/>
        <w:autoSpaceDN/>
        <w:adjustRightInd/>
        <w:spacing w:after="200" w:line="276" w:lineRule="auto"/>
        <w:ind w:left="180"/>
        <w:jc w:val="both"/>
        <w:textAlignment w:val="auto"/>
        <w:rPr>
          <w:sz w:val="28"/>
          <w:szCs w:val="28"/>
          <w:lang w:val="tt-RU" w:eastAsia="en-US"/>
        </w:rPr>
      </w:pPr>
      <w:r w:rsidRPr="00FC4915">
        <w:rPr>
          <w:sz w:val="28"/>
          <w:szCs w:val="28"/>
          <w:lang w:val="tt-RU" w:eastAsia="en-US"/>
        </w:rPr>
        <w:t xml:space="preserve">    Туклануны оештыру буенча тиешле документация һәм катгый күзәтү алып барыла.</w:t>
      </w:r>
    </w:p>
    <w:p w:rsidR="00290B96" w:rsidRPr="00FC4915" w:rsidRDefault="00290B96" w:rsidP="00290B96">
      <w:pPr>
        <w:overflowPunct/>
        <w:autoSpaceDE/>
        <w:autoSpaceDN/>
        <w:adjustRightInd/>
        <w:spacing w:after="200" w:line="276" w:lineRule="auto"/>
        <w:ind w:left="180"/>
        <w:jc w:val="both"/>
        <w:textAlignment w:val="auto"/>
        <w:rPr>
          <w:sz w:val="28"/>
          <w:szCs w:val="28"/>
          <w:lang w:val="tt-RU" w:eastAsia="en-US"/>
        </w:rPr>
      </w:pPr>
      <w:r w:rsidRPr="00FC4915">
        <w:rPr>
          <w:sz w:val="28"/>
          <w:szCs w:val="28"/>
          <w:lang w:val="tt-RU" w:eastAsia="en-US"/>
        </w:rPr>
        <w:t xml:space="preserve">     Туклану нормалары төгәл үтәлә, балалар сыйфатлы, төрләндерелгән, рациональ  ризык белән тәэмин ителәләр.</w:t>
      </w:r>
    </w:p>
    <w:p w:rsidR="00290B96" w:rsidRPr="00FC4915" w:rsidRDefault="00290B96" w:rsidP="00290B96">
      <w:pPr>
        <w:overflowPunct/>
        <w:autoSpaceDE/>
        <w:autoSpaceDN/>
        <w:adjustRightInd/>
        <w:spacing w:after="200" w:line="276" w:lineRule="auto"/>
        <w:ind w:left="180"/>
        <w:jc w:val="both"/>
        <w:textAlignment w:val="auto"/>
        <w:rPr>
          <w:sz w:val="28"/>
          <w:szCs w:val="28"/>
          <w:lang w:val="tt-RU" w:eastAsia="en-US"/>
        </w:rPr>
      </w:pPr>
      <w:r w:rsidRPr="00FC4915">
        <w:rPr>
          <w:sz w:val="28"/>
          <w:szCs w:val="28"/>
          <w:lang w:val="tt-RU" w:eastAsia="en-US"/>
        </w:rPr>
        <w:t xml:space="preserve">     Туклану дөрес, рациональ оештыру- өлкән шәфкать туташы  Амирова Гүзәл Рифкат кызы, завхоз Гайсина Гөлшат Радил  кызы җаваплылыгында. Поварлар Имамова Фәнисә Сабирҗан  кызы, Загертдинова Җүәйрә Сәләх кызы - барысы бергә аңлашып эшлиләр.Алар ризыкның сыйфатлылыгын, витаминга бай булуын, дөрес технологияләр белән хәзерләнүен, тиешле нормаларның үтәлүен тәэмин иттеләр.Эш оештыру, ризык әзерләү буенча тискәре күренешләр теркәлмәде.</w:t>
      </w:r>
    </w:p>
    <w:p w:rsidR="00290B96" w:rsidRPr="00FC4915" w:rsidRDefault="00290B96" w:rsidP="00290B96">
      <w:pPr>
        <w:overflowPunct/>
        <w:autoSpaceDE/>
        <w:autoSpaceDN/>
        <w:adjustRightInd/>
        <w:spacing w:after="200" w:line="276" w:lineRule="auto"/>
        <w:jc w:val="both"/>
        <w:textAlignment w:val="auto"/>
        <w:rPr>
          <w:b/>
          <w:sz w:val="28"/>
          <w:szCs w:val="28"/>
          <w:lang w:val="tt-RU" w:eastAsia="en-US"/>
        </w:rPr>
      </w:pPr>
      <w:r w:rsidRPr="00FC4915">
        <w:rPr>
          <w:sz w:val="28"/>
          <w:szCs w:val="28"/>
          <w:lang w:val="tt-RU" w:eastAsia="en-US"/>
        </w:rPr>
        <w:t xml:space="preserve">    </w:t>
      </w:r>
      <w:r w:rsidRPr="00FC4915">
        <w:rPr>
          <w:b/>
          <w:sz w:val="28"/>
          <w:szCs w:val="28"/>
          <w:lang w:val="tt-RU" w:eastAsia="en-US"/>
        </w:rPr>
        <w:t>Педагогик эшчәнлекне оештыру.</w:t>
      </w:r>
    </w:p>
    <w:p w:rsidR="00290B96" w:rsidRPr="00FC4915" w:rsidRDefault="00290B96" w:rsidP="00290B96">
      <w:pPr>
        <w:overflowPunct/>
        <w:autoSpaceDE/>
        <w:autoSpaceDN/>
        <w:adjustRightInd/>
        <w:spacing w:after="200" w:line="276" w:lineRule="auto"/>
        <w:jc w:val="both"/>
        <w:textAlignment w:val="auto"/>
        <w:rPr>
          <w:sz w:val="28"/>
          <w:szCs w:val="28"/>
          <w:lang w:val="tt-RU" w:eastAsia="en-US"/>
        </w:rPr>
      </w:pPr>
      <w:r w:rsidRPr="00FC4915">
        <w:rPr>
          <w:sz w:val="28"/>
          <w:szCs w:val="28"/>
          <w:lang w:val="tt-RU" w:eastAsia="en-US"/>
        </w:rPr>
        <w:lastRenderedPageBreak/>
        <w:t xml:space="preserve"> Балалар бакчасы педагогик коллективы педагогик эшчәнлекне  ФДББС җавап бирерлек итеп оештырды. Эшчәнлекне түбәндәге документларга нигезләнеп оештырдык:</w:t>
      </w:r>
    </w:p>
    <w:p w:rsidR="00290B96" w:rsidRPr="00FC4915" w:rsidRDefault="00290B96" w:rsidP="00290B96">
      <w:pPr>
        <w:numPr>
          <w:ilvl w:val="0"/>
          <w:numId w:val="2"/>
        </w:numPr>
        <w:overflowPunct/>
        <w:autoSpaceDE/>
        <w:autoSpaceDN/>
        <w:adjustRightInd/>
        <w:spacing w:after="200" w:line="276" w:lineRule="auto"/>
        <w:jc w:val="both"/>
        <w:textAlignment w:val="auto"/>
        <w:rPr>
          <w:sz w:val="28"/>
          <w:szCs w:val="28"/>
          <w:lang w:val="tt-RU" w:eastAsia="en-US"/>
        </w:rPr>
      </w:pPr>
      <w:r w:rsidRPr="00FC4915">
        <w:rPr>
          <w:sz w:val="28"/>
          <w:szCs w:val="28"/>
          <w:lang w:val="tt-RU" w:eastAsia="en-US"/>
        </w:rPr>
        <w:t>“От рождения до школы”.Примерная об</w:t>
      </w:r>
      <w:proofErr w:type="spellStart"/>
      <w:r w:rsidRPr="00FC4915">
        <w:rPr>
          <w:sz w:val="28"/>
          <w:szCs w:val="28"/>
          <w:lang w:eastAsia="en-US"/>
        </w:rPr>
        <w:t>щеобразовательная</w:t>
      </w:r>
      <w:proofErr w:type="spellEnd"/>
      <w:r w:rsidRPr="00FC4915">
        <w:rPr>
          <w:sz w:val="28"/>
          <w:szCs w:val="28"/>
          <w:lang w:eastAsia="en-US"/>
        </w:rPr>
        <w:t xml:space="preserve"> </w:t>
      </w:r>
      <w:r w:rsidRPr="00FC4915">
        <w:rPr>
          <w:sz w:val="28"/>
          <w:szCs w:val="28"/>
          <w:lang w:val="tt-RU" w:eastAsia="en-US"/>
        </w:rPr>
        <w:t xml:space="preserve"> программа дошкольного образования,  Н.Е. Веракса, Т.С.Комарова ”МОЗАИКА- СИНТЕЗ” нәшрияты,2014</w:t>
      </w:r>
    </w:p>
    <w:p w:rsidR="00290B96" w:rsidRPr="00FC4915" w:rsidRDefault="00290B96" w:rsidP="00290B96">
      <w:pPr>
        <w:numPr>
          <w:ilvl w:val="0"/>
          <w:numId w:val="2"/>
        </w:numPr>
        <w:overflowPunct/>
        <w:autoSpaceDE/>
        <w:autoSpaceDN/>
        <w:adjustRightInd/>
        <w:spacing w:after="200" w:line="276" w:lineRule="auto"/>
        <w:textAlignment w:val="auto"/>
        <w:rPr>
          <w:sz w:val="28"/>
          <w:szCs w:val="28"/>
          <w:lang w:val="tt-RU" w:eastAsia="en-US"/>
        </w:rPr>
      </w:pPr>
      <w:r w:rsidRPr="00FC4915">
        <w:rPr>
          <w:sz w:val="28"/>
          <w:szCs w:val="28"/>
          <w:lang w:val="tt-RU" w:eastAsia="en-US"/>
        </w:rPr>
        <w:t xml:space="preserve">“Туган телә сөйләшәбез” укыту –методик комплекты, </w:t>
      </w:r>
    </w:p>
    <w:p w:rsidR="00290B96" w:rsidRPr="00FC4915" w:rsidRDefault="00290B96" w:rsidP="00290B96">
      <w:pPr>
        <w:numPr>
          <w:ilvl w:val="0"/>
          <w:numId w:val="3"/>
        </w:numPr>
        <w:overflowPunct/>
        <w:autoSpaceDE/>
        <w:autoSpaceDN/>
        <w:adjustRightInd/>
        <w:spacing w:after="200" w:line="276" w:lineRule="auto"/>
        <w:jc w:val="both"/>
        <w:textAlignment w:val="auto"/>
        <w:rPr>
          <w:sz w:val="28"/>
          <w:szCs w:val="28"/>
          <w:lang w:val="tt-RU" w:eastAsia="en-US"/>
        </w:rPr>
      </w:pPr>
      <w:r w:rsidRPr="00FC4915">
        <w:rPr>
          <w:sz w:val="28"/>
          <w:szCs w:val="28"/>
          <w:lang w:val="tt-RU" w:eastAsia="en-US"/>
        </w:rPr>
        <w:t>“Изучаем русский язык” программалары,   С.М. Гаффарова, Д.С. Гарипова, Р.Ф. Нигматуллина редакциялегендәге</w:t>
      </w:r>
    </w:p>
    <w:p w:rsidR="00290B96" w:rsidRPr="00FC4915" w:rsidRDefault="00290B96" w:rsidP="00290B96">
      <w:pPr>
        <w:numPr>
          <w:ilvl w:val="0"/>
          <w:numId w:val="3"/>
        </w:numPr>
        <w:overflowPunct/>
        <w:autoSpaceDE/>
        <w:autoSpaceDN/>
        <w:adjustRightInd/>
        <w:spacing w:after="200" w:line="276" w:lineRule="auto"/>
        <w:jc w:val="both"/>
        <w:textAlignment w:val="auto"/>
        <w:rPr>
          <w:sz w:val="28"/>
          <w:szCs w:val="28"/>
          <w:lang w:val="tt-RU" w:eastAsia="en-US"/>
        </w:rPr>
      </w:pPr>
      <w:r w:rsidRPr="00FC4915">
        <w:rPr>
          <w:sz w:val="28"/>
          <w:szCs w:val="28"/>
          <w:lang w:val="tt-RU" w:eastAsia="en-US"/>
        </w:rPr>
        <w:t>Татарстан Республикасы Актаныш муниципаль районы”Пучы  балалар бакчасы” мәктәпкәчә белем бирү бюджет муниципаль учреждениесенең 2015-2020 төп гомуми белем программасы;</w:t>
      </w:r>
    </w:p>
    <w:p w:rsidR="00290B96" w:rsidRPr="00FC4915" w:rsidRDefault="00290B96" w:rsidP="00290B96">
      <w:pPr>
        <w:numPr>
          <w:ilvl w:val="0"/>
          <w:numId w:val="3"/>
        </w:numPr>
        <w:overflowPunct/>
        <w:autoSpaceDE/>
        <w:autoSpaceDN/>
        <w:adjustRightInd/>
        <w:spacing w:after="200" w:line="276" w:lineRule="auto"/>
        <w:jc w:val="both"/>
        <w:textAlignment w:val="auto"/>
        <w:rPr>
          <w:sz w:val="28"/>
          <w:szCs w:val="28"/>
          <w:lang w:val="tt-RU" w:eastAsia="en-US"/>
        </w:rPr>
      </w:pPr>
      <w:r w:rsidRPr="00FC4915">
        <w:rPr>
          <w:sz w:val="28"/>
          <w:szCs w:val="28"/>
          <w:lang w:val="tt-RU" w:eastAsia="en-US"/>
        </w:rPr>
        <w:t xml:space="preserve"> “ Төбәкнең мәктәпкәчә белем бирү программасы”, Р.К.Шаехова,Казан,2012 ел;</w:t>
      </w:r>
    </w:p>
    <w:p w:rsidR="00290B96" w:rsidRPr="00FC4915" w:rsidRDefault="00290B96" w:rsidP="00290B96">
      <w:pPr>
        <w:overflowPunct/>
        <w:spacing w:line="276" w:lineRule="auto"/>
        <w:jc w:val="both"/>
        <w:textAlignment w:val="auto"/>
        <w:rPr>
          <w:sz w:val="28"/>
          <w:szCs w:val="28"/>
          <w:lang w:val="tt-RU" w:eastAsia="en-US"/>
        </w:rPr>
      </w:pPr>
      <w:r w:rsidRPr="00FC4915">
        <w:rPr>
          <w:sz w:val="28"/>
          <w:szCs w:val="28"/>
          <w:lang w:val="tt-RU" w:eastAsia="en-US"/>
        </w:rPr>
        <w:t>Балалар бакчасының төркем бүлмәләре һәм кабинетларының үсеш тирәлеге шушы программаларның таләпләренә туры килерлек итеп төзелде. Балаларның тәрбия һәм белем бирү эшчәнлеген оештыру өчен аерым музыка – физкультура залы, ,методик бүлмә җиһазландырылды. Барлык бүлмәләр дә рациональ файдаланылды.</w:t>
      </w:r>
    </w:p>
    <w:p w:rsidR="00290B96" w:rsidRPr="00FC4915" w:rsidRDefault="00290B96" w:rsidP="00290B96">
      <w:pPr>
        <w:widowControl w:val="0"/>
        <w:overflowPunct/>
        <w:autoSpaceDE/>
        <w:autoSpaceDN/>
        <w:adjustRightInd/>
        <w:spacing w:line="270" w:lineRule="exact"/>
        <w:jc w:val="both"/>
        <w:textAlignment w:val="auto"/>
        <w:rPr>
          <w:color w:val="000000"/>
          <w:sz w:val="28"/>
          <w:szCs w:val="28"/>
          <w:lang w:val="tt-RU" w:eastAsia="en-US"/>
        </w:rPr>
      </w:pPr>
      <w:r w:rsidRPr="00FC4915">
        <w:rPr>
          <w:sz w:val="28"/>
          <w:szCs w:val="28"/>
          <w:lang w:val="tt-RU" w:eastAsia="en-US"/>
        </w:rPr>
        <w:t xml:space="preserve">        </w:t>
      </w:r>
      <w:r w:rsidRPr="00FC4915">
        <w:rPr>
          <w:color w:val="000000"/>
          <w:sz w:val="28"/>
          <w:szCs w:val="28"/>
          <w:lang w:val="tt-RU" w:eastAsia="en-US"/>
        </w:rPr>
        <w:t xml:space="preserve">  Яшь үзенчәлекләренә  туры китереп, балаларны рус теленә  һәм  ана </w:t>
      </w:r>
    </w:p>
    <w:p w:rsidR="00290B96" w:rsidRPr="00FC4915" w:rsidRDefault="00290B96" w:rsidP="00290B96">
      <w:pPr>
        <w:widowControl w:val="0"/>
        <w:overflowPunct/>
        <w:autoSpaceDE/>
        <w:autoSpaceDN/>
        <w:adjustRightInd/>
        <w:spacing w:line="270" w:lineRule="exact"/>
        <w:jc w:val="both"/>
        <w:textAlignment w:val="auto"/>
        <w:rPr>
          <w:color w:val="000000"/>
          <w:sz w:val="28"/>
          <w:szCs w:val="28"/>
          <w:lang w:val="tt-RU" w:eastAsia="en-US"/>
        </w:rPr>
      </w:pPr>
      <w:r w:rsidRPr="00FC4915">
        <w:rPr>
          <w:color w:val="000000"/>
          <w:sz w:val="28"/>
          <w:szCs w:val="28"/>
          <w:lang w:val="tt-RU" w:eastAsia="en-US"/>
        </w:rPr>
        <w:t xml:space="preserve">теленә  өйрәтү буенча булган эш дәфтәрләре белән шөгыльләнеп, белем бирү  эшчәнлегендә алган белемнәрен кабатлау һм ныгыту өстендә  даими эш алып барылды.  Балалар белән һәр белем бирү  эшчәнлегендә темасы буенча туры килгән биремнәрне үтәү, кабатлау, ныгыту оештырылды. </w:t>
      </w:r>
    </w:p>
    <w:p w:rsidR="00290B96" w:rsidRPr="00FC4915" w:rsidRDefault="00290B96" w:rsidP="00290B96">
      <w:pPr>
        <w:overflowPunct/>
        <w:autoSpaceDE/>
        <w:autoSpaceDN/>
        <w:adjustRightInd/>
        <w:spacing w:line="276" w:lineRule="auto"/>
        <w:jc w:val="both"/>
        <w:textAlignment w:val="auto"/>
        <w:rPr>
          <w:sz w:val="28"/>
          <w:szCs w:val="28"/>
          <w:lang w:val="tt-RU" w:eastAsia="en-US"/>
        </w:rPr>
      </w:pPr>
      <w:r w:rsidRPr="00FC4915">
        <w:rPr>
          <w:color w:val="000000"/>
          <w:sz w:val="28"/>
          <w:szCs w:val="28"/>
          <w:lang w:val="tt-RU" w:eastAsia="en-US"/>
        </w:rPr>
        <w:t xml:space="preserve">Рус теле атналыгында балаларны рус милләте, аның гореф- гадәтләре, культурасы, сәнгате белән таныштырдык. </w:t>
      </w:r>
    </w:p>
    <w:p w:rsidR="00290B96" w:rsidRPr="00FC4915" w:rsidRDefault="00290B96" w:rsidP="00290B96">
      <w:pPr>
        <w:tabs>
          <w:tab w:val="left" w:pos="3040"/>
        </w:tabs>
        <w:overflowPunct/>
        <w:autoSpaceDE/>
        <w:autoSpaceDN/>
        <w:adjustRightInd/>
        <w:spacing w:after="200" w:line="276" w:lineRule="auto"/>
        <w:jc w:val="both"/>
        <w:textAlignment w:val="auto"/>
        <w:rPr>
          <w:b/>
          <w:sz w:val="28"/>
          <w:szCs w:val="28"/>
          <w:lang w:val="tt-RU" w:eastAsia="en-US"/>
        </w:rPr>
      </w:pPr>
      <w:r w:rsidRPr="00FC4915">
        <w:rPr>
          <w:b/>
          <w:sz w:val="28"/>
          <w:szCs w:val="28"/>
          <w:lang w:val="tt-RU" w:eastAsia="en-US"/>
        </w:rPr>
        <w:t>Мәктәпкә әзерлек төркеме балаларының мәктәпкә хәзерлеге.</w:t>
      </w:r>
    </w:p>
    <w:p w:rsidR="00290B96" w:rsidRPr="00FC4915" w:rsidRDefault="00290B96" w:rsidP="00290B96">
      <w:pPr>
        <w:overflowPunct/>
        <w:autoSpaceDE/>
        <w:autoSpaceDN/>
        <w:adjustRightInd/>
        <w:spacing w:after="200" w:line="276" w:lineRule="auto"/>
        <w:jc w:val="both"/>
        <w:textAlignment w:val="auto"/>
        <w:rPr>
          <w:sz w:val="28"/>
          <w:szCs w:val="28"/>
          <w:lang w:val="tt-RU" w:eastAsia="en-US"/>
        </w:rPr>
      </w:pPr>
      <w:r w:rsidRPr="00FC4915">
        <w:rPr>
          <w:sz w:val="28"/>
          <w:szCs w:val="28"/>
          <w:lang w:val="tt-RU" w:eastAsia="en-US"/>
        </w:rPr>
        <w:t xml:space="preserve">Узган уку елында мәктәпкә әзерлек группасында 25 бала  йөрде, шуларның барысы да 1 класска укырга китә.Тәрбиячеләр И.З.Хөсәенова, Л.К.Галина .балалар һәм әти - әниләр белән 1 нче класска укырга әзерлекле бару максатыннан төрле юнәлештә эшләр оештырдылар.Балалар бакчасы һәм мәктәпнең элемтә планы нигезендә эш оештырдылар.Мәктәпкә балалар белән экскурсияләр оештырылды. Үткәрелгән чаралар балаларда мәктәпкә бару теләкләрен уяту, арттыру максатларыннан башкарылды. Уку елы уртасында һәм азагында  балаларның мәктәпкә әзерлеген тикшерү  максатыннан  </w:t>
      </w:r>
      <w:r w:rsidRPr="00FC4915">
        <w:rPr>
          <w:sz w:val="28"/>
          <w:szCs w:val="28"/>
          <w:lang w:val="tt-RU" w:eastAsia="en-US"/>
        </w:rPr>
        <w:lastRenderedPageBreak/>
        <w:t>мониторинг  үткәрелде.Мониторинг нәтиҗәләре буенча барлык балалар да мәктәпкә хәзерлеген күрсәтте.</w:t>
      </w:r>
    </w:p>
    <w:p w:rsidR="00290B96" w:rsidRPr="00FC4915" w:rsidRDefault="00290B96" w:rsidP="00290B96">
      <w:pPr>
        <w:overflowPunct/>
        <w:autoSpaceDE/>
        <w:autoSpaceDN/>
        <w:adjustRightInd/>
        <w:spacing w:after="200" w:line="276" w:lineRule="auto"/>
        <w:jc w:val="both"/>
        <w:textAlignment w:val="auto"/>
        <w:rPr>
          <w:sz w:val="28"/>
          <w:szCs w:val="28"/>
          <w:lang w:val="tt-RU" w:eastAsia="en-US"/>
        </w:rPr>
      </w:pPr>
      <w:r w:rsidRPr="00FC4915">
        <w:rPr>
          <w:sz w:val="28"/>
          <w:szCs w:val="28"/>
          <w:lang w:val="tt-RU" w:eastAsia="en-US"/>
        </w:rPr>
        <w:t xml:space="preserve">  Республика буенча үткәрелгән “Иң яхшы билингваль балалар бакчасы” конкурсында катнаштык. </w:t>
      </w:r>
    </w:p>
    <w:p w:rsidR="00290B96" w:rsidRPr="00FC4915" w:rsidRDefault="00290B96" w:rsidP="00290B96">
      <w:pPr>
        <w:overflowPunct/>
        <w:autoSpaceDE/>
        <w:autoSpaceDN/>
        <w:adjustRightInd/>
        <w:spacing w:after="200" w:line="276" w:lineRule="auto"/>
        <w:jc w:val="both"/>
        <w:textAlignment w:val="auto"/>
        <w:rPr>
          <w:sz w:val="28"/>
          <w:szCs w:val="28"/>
          <w:lang w:val="tt-RU" w:eastAsia="en-US"/>
        </w:rPr>
      </w:pPr>
      <w:r w:rsidRPr="00FC4915">
        <w:rPr>
          <w:sz w:val="28"/>
          <w:szCs w:val="28"/>
          <w:lang w:val="tt-RU" w:eastAsia="en-US"/>
        </w:rPr>
        <w:t>     Бакчабызда гомуми әти- әниләр җыелышы даими уздрылды. Җыелышта  бакча тормышы, алда торган бурычлар белән, бакчага түләү тәртибе, йөреш, белем бирү стандартлары һәм белем бирү турындагы закондагы үзгәрешләр белән таныштырылды.  Бу уку елына әти- әниләр комитеты сайланды.Балалар бакчасының белем бирү программасы, еллык эш планы, түгәрәкләр эшчәнлеге, белем бирү эшчәнлеген оештыру таләпләре буенча өлкән тәрбияче Нургалиева Л.Ә..сөйләде. Ул балаларны рус теленә өйрәтүдә әти- әниләр белән бергәләп эшләгәндә генә зур нәтиҗәләргә ирешеп булачагына басым ясады.</w:t>
      </w:r>
    </w:p>
    <w:p w:rsidR="00290B96" w:rsidRPr="00FC4915" w:rsidRDefault="00290B96" w:rsidP="00290B96">
      <w:pPr>
        <w:widowControl w:val="0"/>
        <w:overflowPunct/>
        <w:autoSpaceDE/>
        <w:autoSpaceDN/>
        <w:adjustRightInd/>
        <w:spacing w:after="200" w:line="276" w:lineRule="auto"/>
        <w:jc w:val="both"/>
        <w:textAlignment w:val="auto"/>
        <w:rPr>
          <w:sz w:val="28"/>
          <w:szCs w:val="28"/>
          <w:lang w:val="tt-RU" w:eastAsia="en-US"/>
        </w:rPr>
      </w:pPr>
      <w:r w:rsidRPr="00FC4915">
        <w:rPr>
          <w:sz w:val="28"/>
          <w:szCs w:val="28"/>
          <w:lang w:val="tt-RU" w:eastAsia="en-US"/>
        </w:rPr>
        <w:t xml:space="preserve">   Бакчабызда  "Сөмбелә" , “Әниләр көне”, “Өлкәннәр көне”, 21 февраль – Халыкара туган тел көне уңаеннан  “И туган тел, и матур тел!” ,  “Тукай яши безнең күңелләрдә”, 23 февраль, 8 Мартка багышланган        бәйрәмнәр, </w:t>
      </w:r>
      <w:r w:rsidRPr="00FC4915">
        <w:rPr>
          <w:bCs/>
          <w:sz w:val="28"/>
          <w:szCs w:val="28"/>
          <w:lang w:val="tt-RU" w:eastAsia="en-US"/>
        </w:rPr>
        <w:t xml:space="preserve">“Нәүрүз, мөбәрәкбад!”, </w:t>
      </w:r>
      <w:r w:rsidRPr="00FC4915">
        <w:rPr>
          <w:sz w:val="28"/>
          <w:szCs w:val="28"/>
          <w:lang w:val="tt-RU" w:eastAsia="en-US"/>
        </w:rPr>
        <w:t>"Яз җитте, кошлар туган якларга кайтты"кичәсе, бәйрәм иртәләре үткәрелде.</w:t>
      </w:r>
    </w:p>
    <w:p w:rsidR="00290B96" w:rsidRPr="00FC4915" w:rsidRDefault="00290B96" w:rsidP="00290B96">
      <w:pPr>
        <w:widowControl w:val="0"/>
        <w:overflowPunct/>
        <w:autoSpaceDE/>
        <w:autoSpaceDN/>
        <w:adjustRightInd/>
        <w:spacing w:after="200" w:line="276" w:lineRule="auto"/>
        <w:jc w:val="both"/>
        <w:textAlignment w:val="auto"/>
        <w:rPr>
          <w:sz w:val="28"/>
          <w:szCs w:val="28"/>
          <w:lang w:val="tt-RU" w:eastAsia="en-US"/>
        </w:rPr>
      </w:pPr>
      <w:r w:rsidRPr="00FC4915">
        <w:rPr>
          <w:sz w:val="28"/>
          <w:szCs w:val="28"/>
          <w:lang w:val="tt-RU" w:eastAsia="en-US"/>
        </w:rPr>
        <w:t xml:space="preserve">   Балаларга юл йөрү кагыйдәләрен өйрәтүгә зур игътибар бирдек.  Балаларны юл йөрү кагыйдәләренә өйрәтү кабинеты тулыландырылды.   График нигезендә, балалар белән  режимда бу бүлмәдә төрле уеннар аша белем бирү эшчәнлеге дәвам итте. </w:t>
      </w:r>
    </w:p>
    <w:p w:rsidR="00290B96" w:rsidRPr="00FC4915" w:rsidRDefault="00290B96" w:rsidP="00290B96">
      <w:pPr>
        <w:overflowPunct/>
        <w:autoSpaceDE/>
        <w:autoSpaceDN/>
        <w:adjustRightInd/>
        <w:spacing w:after="200" w:line="270" w:lineRule="exact"/>
        <w:jc w:val="both"/>
        <w:textAlignment w:val="auto"/>
        <w:rPr>
          <w:noProof/>
          <w:color w:val="000000"/>
          <w:sz w:val="28"/>
          <w:szCs w:val="28"/>
          <w:lang w:val="tt-RU" w:eastAsia="en-US"/>
        </w:rPr>
      </w:pPr>
      <w:r w:rsidRPr="00FC4915">
        <w:rPr>
          <w:color w:val="000000"/>
          <w:sz w:val="28"/>
          <w:szCs w:val="28"/>
          <w:lang w:val="tt-RU" w:eastAsia="en-US"/>
        </w:rPr>
        <w:t>Республика “Яшел ут-2018”бәйгесендә катнашып район күләмендә  тәрбияче Р.Р.Латипова 2 урынга, коллектив лауреат исеменә лаек булдык. Латипова Р.Р. уртанчылар  группасы балалары белән “Юлларда сак йөрик”, ә педагоглар балаларга “Шәһәргә сәяхәт” әкияте сәхнәләштерелеп ЮХИДИ хезмәткәрләренә күрсәтелде.</w:t>
      </w:r>
    </w:p>
    <w:p w:rsidR="00290B96" w:rsidRPr="00FC4915" w:rsidRDefault="00DA152C" w:rsidP="00290B96">
      <w:pPr>
        <w:widowControl w:val="0"/>
        <w:overflowPunct/>
        <w:autoSpaceDE/>
        <w:autoSpaceDN/>
        <w:adjustRightInd/>
        <w:spacing w:after="200" w:line="276" w:lineRule="auto"/>
        <w:jc w:val="both"/>
        <w:textAlignment w:val="auto"/>
        <w:rPr>
          <w:b/>
          <w:i/>
          <w:sz w:val="28"/>
          <w:szCs w:val="28"/>
          <w:lang w:val="tt-RU" w:eastAsia="en-US"/>
        </w:rPr>
      </w:pPr>
      <w:hyperlink r:id="rId7" w:history="1">
        <w:r w:rsidR="00290B96" w:rsidRPr="00FC4915">
          <w:rPr>
            <w:b/>
            <w:bCs/>
            <w:i/>
            <w:color w:val="000000"/>
            <w:sz w:val="28"/>
            <w:szCs w:val="28"/>
            <w:u w:val="single"/>
            <w:lang w:val="tt-RU" w:eastAsia="en-US"/>
          </w:rPr>
          <w:t>Мәктәп белән элемтә.</w:t>
        </w:r>
      </w:hyperlink>
    </w:p>
    <w:p w:rsidR="00290B96" w:rsidRPr="00FC4915" w:rsidRDefault="00290B96" w:rsidP="00290B96">
      <w:pPr>
        <w:overflowPunct/>
        <w:autoSpaceDE/>
        <w:autoSpaceDN/>
        <w:adjustRightInd/>
        <w:spacing w:after="240" w:line="270" w:lineRule="exact"/>
        <w:jc w:val="both"/>
        <w:textAlignment w:val="auto"/>
        <w:rPr>
          <w:color w:val="000000"/>
          <w:sz w:val="28"/>
          <w:szCs w:val="28"/>
          <w:lang w:val="tt-RU" w:eastAsia="en-US"/>
        </w:rPr>
      </w:pPr>
      <w:r w:rsidRPr="00FC4915">
        <w:rPr>
          <w:color w:val="000000"/>
          <w:sz w:val="28"/>
          <w:szCs w:val="28"/>
          <w:lang w:val="tt-RU" w:eastAsia="en-US"/>
        </w:rPr>
        <w:t xml:space="preserve">          </w:t>
      </w:r>
      <w:hyperlink r:id="rId8" w:history="1">
        <w:r w:rsidRPr="00FC4915">
          <w:rPr>
            <w:color w:val="000000"/>
            <w:sz w:val="28"/>
            <w:szCs w:val="28"/>
            <w:u w:val="single"/>
            <w:lang w:val="tt-RU" w:eastAsia="en-US"/>
          </w:rPr>
          <w:t>Ел башында мәктәп белән элемтә планы булдырылды hәм эшчәнлек алып барыла. Педсоветлар, ата-аналар җыелышлары, бәйрәмнәр, күңел ачуларга укытучылар чакырылды.</w:t>
        </w:r>
      </w:hyperlink>
      <w:r w:rsidRPr="00FC4915">
        <w:rPr>
          <w:sz w:val="28"/>
          <w:szCs w:val="28"/>
          <w:lang w:val="tt-RU" w:eastAsia="en-US"/>
        </w:rPr>
        <w:t>.</w:t>
      </w:r>
    </w:p>
    <w:p w:rsidR="00290B96" w:rsidRPr="00FC4915" w:rsidRDefault="00290B96" w:rsidP="00290B96">
      <w:pPr>
        <w:widowControl w:val="0"/>
        <w:overflowPunct/>
        <w:autoSpaceDE/>
        <w:autoSpaceDN/>
        <w:adjustRightInd/>
        <w:spacing w:after="200" w:line="276" w:lineRule="auto"/>
        <w:jc w:val="both"/>
        <w:textAlignment w:val="auto"/>
        <w:rPr>
          <w:b/>
          <w:i/>
          <w:sz w:val="28"/>
          <w:szCs w:val="28"/>
          <w:lang w:val="tt-RU" w:eastAsia="en-US"/>
        </w:rPr>
      </w:pPr>
      <w:r w:rsidRPr="00FC4915">
        <w:rPr>
          <w:sz w:val="28"/>
          <w:szCs w:val="28"/>
          <w:lang w:val="tt-RU" w:eastAsia="en-US"/>
        </w:rPr>
        <w:t xml:space="preserve">  </w:t>
      </w:r>
      <w:r w:rsidRPr="00FC4915">
        <w:rPr>
          <w:b/>
          <w:bCs/>
          <w:i/>
          <w:iCs/>
          <w:sz w:val="28"/>
          <w:szCs w:val="28"/>
          <w:lang w:val="tt-RU" w:eastAsia="en-US"/>
        </w:rPr>
        <w:t>Җәмәгатьчелек  белән  эш</w:t>
      </w:r>
    </w:p>
    <w:p w:rsidR="00290B96" w:rsidRPr="00FC4915" w:rsidRDefault="00290B96" w:rsidP="00290B96">
      <w:pPr>
        <w:overflowPunct/>
        <w:autoSpaceDE/>
        <w:autoSpaceDN/>
        <w:adjustRightInd/>
        <w:spacing w:after="240" w:line="270" w:lineRule="exact"/>
        <w:jc w:val="both"/>
        <w:textAlignment w:val="auto"/>
        <w:rPr>
          <w:sz w:val="28"/>
          <w:szCs w:val="28"/>
          <w:lang w:val="tt-RU" w:eastAsia="en-US"/>
        </w:rPr>
      </w:pPr>
      <w:r w:rsidRPr="00FC4915">
        <w:rPr>
          <w:sz w:val="28"/>
          <w:szCs w:val="28"/>
          <w:lang w:val="tt-RU" w:eastAsia="en-US"/>
        </w:rPr>
        <w:t xml:space="preserve">Балалар бакчасында без  ел дәвамында китапханә хезмәткәрләре белән төрле очрашулар , экскурсияләр оештырдык.  Китапханә хезмәткәрләре  балалар  белән очрашуга үзләре килделәр.  Китапханәче балаларга үз һөнәре турында кыскача мәгълүмат бирде, китаплар турында, аларны сак тотарга кирәклеге турында сөйләде. </w:t>
      </w:r>
    </w:p>
    <w:p w:rsidR="00290B96" w:rsidRPr="00FC4915" w:rsidRDefault="00290B96" w:rsidP="00290B96">
      <w:pPr>
        <w:tabs>
          <w:tab w:val="left" w:pos="207"/>
          <w:tab w:val="center" w:pos="2492"/>
        </w:tabs>
        <w:overflowPunct/>
        <w:autoSpaceDE/>
        <w:autoSpaceDN/>
        <w:adjustRightInd/>
        <w:spacing w:after="240" w:line="270" w:lineRule="exact"/>
        <w:textAlignment w:val="auto"/>
        <w:rPr>
          <w:color w:val="FF0000"/>
          <w:sz w:val="28"/>
          <w:szCs w:val="28"/>
          <w:lang w:val="tt-RU" w:eastAsia="en-US"/>
        </w:rPr>
      </w:pPr>
      <w:r w:rsidRPr="00FC4915">
        <w:rPr>
          <w:color w:val="FF0000"/>
          <w:sz w:val="28"/>
          <w:szCs w:val="28"/>
          <w:lang w:val="tt-RU" w:eastAsia="en-US"/>
        </w:rPr>
        <w:lastRenderedPageBreak/>
        <w:t xml:space="preserve">                                    </w:t>
      </w:r>
    </w:p>
    <w:p w:rsidR="00290B96" w:rsidRPr="00FC4915" w:rsidRDefault="00290B96" w:rsidP="00290B96">
      <w:pPr>
        <w:tabs>
          <w:tab w:val="left" w:pos="207"/>
          <w:tab w:val="center" w:pos="2492"/>
        </w:tabs>
        <w:overflowPunct/>
        <w:autoSpaceDE/>
        <w:autoSpaceDN/>
        <w:adjustRightInd/>
        <w:spacing w:after="240" w:line="270" w:lineRule="exact"/>
        <w:textAlignment w:val="auto"/>
        <w:rPr>
          <w:sz w:val="28"/>
          <w:szCs w:val="28"/>
          <w:lang w:val="tt-RU" w:eastAsia="en-US"/>
        </w:rPr>
      </w:pPr>
      <w:r w:rsidRPr="00FC4915">
        <w:rPr>
          <w:color w:val="FF0000"/>
          <w:sz w:val="28"/>
          <w:szCs w:val="28"/>
          <w:lang w:val="tt-RU" w:eastAsia="en-US"/>
        </w:rPr>
        <w:t xml:space="preserve">                         </w:t>
      </w:r>
      <w:r w:rsidR="00DA152C">
        <w:rPr>
          <w:color w:val="FF0000"/>
          <w:sz w:val="28"/>
          <w:szCs w:val="28"/>
          <w:lang w:val="tt-RU" w:eastAsia="en-US"/>
        </w:rPr>
        <w:t xml:space="preserve">                   </w:t>
      </w:r>
      <w:bookmarkStart w:id="0" w:name="_GoBack"/>
      <w:bookmarkEnd w:id="0"/>
      <w:r w:rsidRPr="00FC4915">
        <w:rPr>
          <w:color w:val="FF0000"/>
          <w:sz w:val="28"/>
          <w:szCs w:val="28"/>
          <w:lang w:val="tt-RU" w:eastAsia="en-US"/>
        </w:rPr>
        <w:t xml:space="preserve"> </w:t>
      </w:r>
      <w:r w:rsidR="00DA152C">
        <w:rPr>
          <w:sz w:val="28"/>
          <w:szCs w:val="28"/>
          <w:lang w:val="tt-RU" w:eastAsia="en-US"/>
        </w:rPr>
        <w:t>Б</w:t>
      </w:r>
      <w:r w:rsidRPr="00FC4915">
        <w:rPr>
          <w:sz w:val="28"/>
          <w:szCs w:val="28"/>
          <w:lang w:val="tt-RU" w:eastAsia="en-US"/>
        </w:rPr>
        <w:t xml:space="preserve">езнең уңышлар: </w:t>
      </w:r>
    </w:p>
    <w:p w:rsidR="00290B96" w:rsidRPr="00FC4915" w:rsidRDefault="00290B96" w:rsidP="00290B96">
      <w:pPr>
        <w:widowControl w:val="0"/>
        <w:numPr>
          <w:ilvl w:val="0"/>
          <w:numId w:val="4"/>
        </w:numPr>
        <w:overflowPunct/>
        <w:autoSpaceDE/>
        <w:autoSpaceDN/>
        <w:adjustRightInd/>
        <w:spacing w:before="100" w:beforeAutospacing="1" w:after="100" w:afterAutospacing="1" w:line="276" w:lineRule="auto"/>
        <w:ind w:left="0" w:firstLine="60"/>
        <w:contextualSpacing/>
        <w:jc w:val="both"/>
        <w:textAlignment w:val="auto"/>
        <w:rPr>
          <w:rFonts w:eastAsia="Calibri"/>
          <w:bCs/>
          <w:iCs/>
          <w:color w:val="000000"/>
          <w:sz w:val="28"/>
          <w:szCs w:val="28"/>
          <w:lang w:val="tt-RU"/>
        </w:rPr>
      </w:pPr>
      <w:r w:rsidRPr="00FC4915">
        <w:rPr>
          <w:rFonts w:eastAsia="Calibri"/>
          <w:bCs/>
          <w:iCs/>
          <w:color w:val="000000"/>
          <w:sz w:val="28"/>
          <w:szCs w:val="28"/>
          <w:lang w:val="tt-RU"/>
        </w:rPr>
        <w:t xml:space="preserve">Укытучыларның  август конференциясендә “Белем һәм тәрбия иҗтимагый үсешнең аерылгысыз бер өлеше” методик материаллар выставкасында тәрбиячеләр эш тәҗрибәләре белән катнаштылар . </w:t>
      </w:r>
    </w:p>
    <w:p w:rsidR="00290B96" w:rsidRPr="00FC4915" w:rsidRDefault="00290B96" w:rsidP="00290B96">
      <w:pPr>
        <w:widowControl w:val="0"/>
        <w:numPr>
          <w:ilvl w:val="0"/>
          <w:numId w:val="4"/>
        </w:numPr>
        <w:overflowPunct/>
        <w:autoSpaceDE/>
        <w:autoSpaceDN/>
        <w:adjustRightInd/>
        <w:spacing w:before="100" w:beforeAutospacing="1" w:after="100" w:afterAutospacing="1" w:line="276" w:lineRule="auto"/>
        <w:ind w:left="142" w:hanging="82"/>
        <w:contextualSpacing/>
        <w:jc w:val="both"/>
        <w:textAlignment w:val="auto"/>
        <w:rPr>
          <w:rFonts w:eastAsia="Calibri"/>
          <w:bCs/>
          <w:iCs/>
          <w:color w:val="000000"/>
          <w:sz w:val="28"/>
          <w:szCs w:val="28"/>
          <w:lang w:val="tt-RU"/>
        </w:rPr>
      </w:pPr>
      <w:r w:rsidRPr="00FC4915">
        <w:rPr>
          <w:rFonts w:eastAsia="Calibri"/>
          <w:bCs/>
          <w:iCs/>
          <w:color w:val="000000"/>
          <w:sz w:val="28"/>
          <w:szCs w:val="28"/>
          <w:lang w:val="tt-RU"/>
        </w:rPr>
        <w:t xml:space="preserve">Тәрбиячеләрнең  август конференциясендә “ Самая лучшая дидактическая игра в ДОУ”    конкурсында түбәндәге урыннарга ия булдылар: </w:t>
      </w:r>
    </w:p>
    <w:p w:rsidR="00290B96" w:rsidRPr="00FC4915" w:rsidRDefault="00290B96" w:rsidP="00290B96">
      <w:pPr>
        <w:widowControl w:val="0"/>
        <w:overflowPunct/>
        <w:spacing w:before="100" w:beforeAutospacing="1" w:after="100" w:afterAutospacing="1"/>
        <w:ind w:left="420"/>
        <w:contextualSpacing/>
        <w:jc w:val="both"/>
        <w:textAlignment w:val="auto"/>
        <w:rPr>
          <w:rFonts w:eastAsia="Calibri"/>
          <w:bCs/>
          <w:iCs/>
          <w:color w:val="000000"/>
          <w:sz w:val="28"/>
          <w:szCs w:val="28"/>
          <w:lang w:val="tt-RU"/>
        </w:rPr>
      </w:pPr>
      <w:r w:rsidRPr="00FC4915">
        <w:rPr>
          <w:rFonts w:eastAsia="Calibri"/>
          <w:bCs/>
          <w:iCs/>
          <w:color w:val="000000"/>
          <w:sz w:val="28"/>
          <w:szCs w:val="28"/>
          <w:lang w:val="tt-RU"/>
        </w:rPr>
        <w:t>Камалова Р.Ф..- 2 урын;</w:t>
      </w:r>
    </w:p>
    <w:p w:rsidR="00290B96" w:rsidRPr="00FC4915" w:rsidRDefault="00290B96" w:rsidP="00290B96">
      <w:pPr>
        <w:widowControl w:val="0"/>
        <w:overflowPunct/>
        <w:spacing w:before="100" w:beforeAutospacing="1" w:after="100" w:afterAutospacing="1"/>
        <w:ind w:left="420"/>
        <w:contextualSpacing/>
        <w:jc w:val="both"/>
        <w:textAlignment w:val="auto"/>
        <w:rPr>
          <w:rFonts w:eastAsia="Calibri"/>
          <w:bCs/>
          <w:iCs/>
          <w:color w:val="000000"/>
          <w:sz w:val="28"/>
          <w:szCs w:val="28"/>
          <w:lang w:val="tt-RU"/>
        </w:rPr>
      </w:pPr>
      <w:r w:rsidRPr="00FC4915">
        <w:rPr>
          <w:rFonts w:eastAsia="Calibri"/>
          <w:bCs/>
          <w:iCs/>
          <w:color w:val="000000"/>
          <w:sz w:val="28"/>
          <w:szCs w:val="28"/>
          <w:lang w:val="tt-RU"/>
        </w:rPr>
        <w:t>Гәпсәләмова Р.Р.- номинациядә  җиңүче;</w:t>
      </w:r>
    </w:p>
    <w:p w:rsidR="00290B96" w:rsidRPr="00FC4915" w:rsidRDefault="00290B96" w:rsidP="00290B96">
      <w:pPr>
        <w:widowControl w:val="0"/>
        <w:overflowPunct/>
        <w:spacing w:before="100" w:beforeAutospacing="1" w:after="100" w:afterAutospacing="1"/>
        <w:ind w:left="420"/>
        <w:contextualSpacing/>
        <w:jc w:val="both"/>
        <w:textAlignment w:val="auto"/>
        <w:rPr>
          <w:rFonts w:eastAsia="Calibri"/>
          <w:bCs/>
          <w:iCs/>
          <w:color w:val="000000"/>
          <w:sz w:val="28"/>
          <w:szCs w:val="28"/>
          <w:lang w:val="tt-RU"/>
        </w:rPr>
      </w:pPr>
    </w:p>
    <w:p w:rsidR="00290B96" w:rsidRPr="00FC4915" w:rsidRDefault="00290B96" w:rsidP="00290B96">
      <w:pPr>
        <w:widowControl w:val="0"/>
        <w:overflowPunct/>
        <w:spacing w:before="100" w:beforeAutospacing="1" w:after="100" w:afterAutospacing="1"/>
        <w:contextualSpacing/>
        <w:jc w:val="both"/>
        <w:textAlignment w:val="auto"/>
        <w:rPr>
          <w:rFonts w:eastAsia="Calibri"/>
          <w:bCs/>
          <w:iCs/>
          <w:color w:val="000000"/>
          <w:sz w:val="28"/>
          <w:szCs w:val="28"/>
          <w:lang w:val="tt-RU"/>
        </w:rPr>
      </w:pPr>
      <w:r w:rsidRPr="00FC4915">
        <w:rPr>
          <w:rFonts w:eastAsia="Calibri"/>
          <w:bCs/>
          <w:iCs/>
          <w:color w:val="000000"/>
          <w:sz w:val="28"/>
          <w:szCs w:val="28"/>
          <w:lang w:val="tt-RU"/>
        </w:rPr>
        <w:t>3.”Сәяр” республика конкурсында  “Урман кызы” әкиятен  сәхнәләштереп  куелып видео язмасы җибәрелде.Җитәкчесе Р.Г.Ахатова, О.В.Имамова. Коллектив лауреат исемен яулады.</w:t>
      </w:r>
    </w:p>
    <w:p w:rsidR="00290B96" w:rsidRPr="00FC4915" w:rsidRDefault="00290B96" w:rsidP="00290B96">
      <w:pPr>
        <w:widowControl w:val="0"/>
        <w:overflowPunct/>
        <w:spacing w:before="100" w:beforeAutospacing="1" w:after="100" w:afterAutospacing="1"/>
        <w:contextualSpacing/>
        <w:jc w:val="both"/>
        <w:textAlignment w:val="auto"/>
        <w:rPr>
          <w:rFonts w:eastAsia="Calibri"/>
          <w:bCs/>
          <w:iCs/>
          <w:color w:val="000000"/>
          <w:sz w:val="28"/>
          <w:szCs w:val="28"/>
          <w:lang w:val="tt-RU"/>
        </w:rPr>
      </w:pPr>
      <w:r w:rsidRPr="00FC4915">
        <w:rPr>
          <w:rFonts w:eastAsia="Calibri"/>
          <w:bCs/>
          <w:iCs/>
          <w:color w:val="000000"/>
          <w:sz w:val="28"/>
          <w:szCs w:val="28"/>
          <w:lang w:val="tt-RU"/>
        </w:rPr>
        <w:t>4.”Все краски жизни для тебя” щнилщр кцненщ багышланган муниципаль конкурста Мирасов Раяз (тәрбияче Валиуллова И.И.) рәхмәт хатына лаек булды.</w:t>
      </w:r>
    </w:p>
    <w:p w:rsidR="00290B96" w:rsidRPr="00FC4915" w:rsidRDefault="00290B96" w:rsidP="00290B96">
      <w:pPr>
        <w:widowControl w:val="0"/>
        <w:overflowPunct/>
        <w:spacing w:before="100" w:beforeAutospacing="1" w:after="100" w:afterAutospacing="1"/>
        <w:contextualSpacing/>
        <w:jc w:val="both"/>
        <w:textAlignment w:val="auto"/>
        <w:rPr>
          <w:rFonts w:eastAsia="Calibri"/>
          <w:bCs/>
          <w:iCs/>
          <w:color w:val="000000"/>
          <w:sz w:val="28"/>
          <w:szCs w:val="28"/>
          <w:lang w:val="tt-RU"/>
        </w:rPr>
      </w:pPr>
      <w:r w:rsidRPr="00FC4915">
        <w:rPr>
          <w:rFonts w:eastAsia="Calibri"/>
          <w:bCs/>
          <w:iCs/>
          <w:color w:val="000000"/>
          <w:sz w:val="28"/>
          <w:szCs w:val="28"/>
          <w:lang w:val="tt-RU"/>
        </w:rPr>
        <w:t>5.”Буду бдительным на льду и на воде” республика конкурсының район этабында зурлар группасыннан  Имамов Әмир  8 урынга лаек булды</w:t>
      </w:r>
    </w:p>
    <w:p w:rsidR="00290B96" w:rsidRPr="00FC4915" w:rsidRDefault="00290B96" w:rsidP="00290B96">
      <w:pPr>
        <w:widowControl w:val="0"/>
        <w:overflowPunct/>
        <w:spacing w:before="100" w:beforeAutospacing="1" w:after="100" w:afterAutospacing="1"/>
        <w:contextualSpacing/>
        <w:jc w:val="both"/>
        <w:textAlignment w:val="auto"/>
        <w:rPr>
          <w:rFonts w:eastAsia="Calibri"/>
          <w:bCs/>
          <w:iCs/>
          <w:color w:val="000000"/>
          <w:sz w:val="28"/>
          <w:szCs w:val="28"/>
          <w:lang w:val="tt-RU"/>
        </w:rPr>
      </w:pPr>
      <w:r w:rsidRPr="00FC4915">
        <w:rPr>
          <w:rFonts w:eastAsia="Calibri"/>
          <w:bCs/>
          <w:iCs/>
          <w:color w:val="000000"/>
          <w:sz w:val="28"/>
          <w:szCs w:val="28"/>
          <w:lang w:val="tt-RU"/>
        </w:rPr>
        <w:t>6.”Ел тәрбиячесе-2018”  конкурсында тәрбияче Камалова Р.Ф. –лауреат исеменә  лаек булды.</w:t>
      </w:r>
    </w:p>
    <w:p w:rsidR="00290B96" w:rsidRPr="00FC4915" w:rsidRDefault="00290B96" w:rsidP="00290B96">
      <w:pPr>
        <w:overflowPunct/>
        <w:autoSpaceDE/>
        <w:autoSpaceDN/>
        <w:adjustRightInd/>
        <w:spacing w:before="100" w:beforeAutospacing="1" w:after="100" w:afterAutospacing="1" w:line="276" w:lineRule="auto"/>
        <w:jc w:val="both"/>
        <w:textAlignment w:val="auto"/>
        <w:rPr>
          <w:bCs/>
          <w:iCs/>
          <w:color w:val="000000"/>
          <w:sz w:val="28"/>
          <w:szCs w:val="28"/>
          <w:lang w:val="tt-RU" w:eastAsia="en-US"/>
        </w:rPr>
      </w:pPr>
      <w:r w:rsidRPr="00FC4915">
        <w:rPr>
          <w:bCs/>
          <w:iCs/>
          <w:color w:val="000000"/>
          <w:sz w:val="28"/>
          <w:szCs w:val="28"/>
          <w:lang w:val="tt-RU" w:eastAsia="en-US"/>
        </w:rPr>
        <w:t xml:space="preserve">7.”Йолдызлык -2018” конкурсында балалар бакчалары арасында 1 урынга лаек булдык. “Хореография-соло”Фатхетдинова Нәзилә </w:t>
      </w:r>
      <w:r w:rsidRPr="00FC4915">
        <w:rPr>
          <w:bCs/>
          <w:iCs/>
          <w:color w:val="000000"/>
          <w:sz w:val="28"/>
          <w:szCs w:val="28"/>
          <w:lang w:val="tt-RU" w:eastAsia="en-US"/>
        </w:rPr>
        <w:tab/>
        <w:t>1 дәрәҗә лауреат“Хореография-соло” Имамов Әмир</w:t>
      </w:r>
      <w:r w:rsidRPr="00FC4915">
        <w:rPr>
          <w:bCs/>
          <w:iCs/>
          <w:color w:val="000000"/>
          <w:sz w:val="28"/>
          <w:szCs w:val="28"/>
          <w:lang w:val="tt-RU" w:eastAsia="en-US"/>
        </w:rPr>
        <w:tab/>
        <w:t xml:space="preserve">3 дәрәҗә лауреат </w:t>
      </w:r>
      <w:r w:rsidRPr="00FC4915">
        <w:rPr>
          <w:rFonts w:ascii="Calibri" w:hAnsi="Calibri"/>
          <w:bCs/>
          <w:iCs/>
          <w:color w:val="000000"/>
          <w:sz w:val="28"/>
          <w:szCs w:val="28"/>
          <w:lang w:val="tt-RU" w:eastAsia="en-US"/>
        </w:rPr>
        <w:t>.</w:t>
      </w:r>
    </w:p>
    <w:p w:rsidR="00290B96" w:rsidRPr="00FC4915" w:rsidRDefault="00290B96" w:rsidP="00290B96">
      <w:pPr>
        <w:widowControl w:val="0"/>
        <w:overflowPunct/>
        <w:spacing w:before="100" w:beforeAutospacing="1" w:after="100" w:afterAutospacing="1"/>
        <w:contextualSpacing/>
        <w:jc w:val="both"/>
        <w:textAlignment w:val="auto"/>
        <w:rPr>
          <w:rFonts w:eastAsia="Calibri"/>
          <w:bCs/>
          <w:iCs/>
          <w:color w:val="000000"/>
          <w:sz w:val="28"/>
          <w:szCs w:val="28"/>
          <w:lang w:val="tt-RU"/>
        </w:rPr>
      </w:pPr>
      <w:r w:rsidRPr="00FC4915">
        <w:rPr>
          <w:rFonts w:eastAsia="Calibri"/>
          <w:bCs/>
          <w:iCs/>
          <w:color w:val="000000"/>
          <w:sz w:val="28"/>
          <w:szCs w:val="28"/>
          <w:lang w:val="tt-RU"/>
        </w:rPr>
        <w:t>8. “Яшел ут -2018” республика конкурсының район этабында балалар бакчалары арасында – лауреат  булдык, тәрбиячеләр арасында Р.Р.Латипова -2 урынга лаек булды.</w:t>
      </w:r>
    </w:p>
    <w:p w:rsidR="00290B96" w:rsidRPr="00FC4915" w:rsidRDefault="00290B96" w:rsidP="00290B96">
      <w:pPr>
        <w:widowControl w:val="0"/>
        <w:overflowPunct/>
        <w:spacing w:before="100" w:beforeAutospacing="1" w:after="100" w:afterAutospacing="1"/>
        <w:contextualSpacing/>
        <w:jc w:val="both"/>
        <w:textAlignment w:val="auto"/>
        <w:rPr>
          <w:rFonts w:eastAsia="Calibri"/>
          <w:bCs/>
          <w:iCs/>
          <w:color w:val="000000"/>
          <w:sz w:val="28"/>
          <w:szCs w:val="28"/>
          <w:lang w:val="tt-RU"/>
        </w:rPr>
      </w:pPr>
      <w:r w:rsidRPr="00FC4915">
        <w:rPr>
          <w:rFonts w:eastAsia="Calibri"/>
          <w:bCs/>
          <w:iCs/>
          <w:color w:val="000000"/>
          <w:sz w:val="28"/>
          <w:szCs w:val="28"/>
          <w:lang w:val="tt-RU"/>
        </w:rPr>
        <w:t>9. “Да, здравствует театр!” конкурсында мәктәпкә әзерлек төркеме   балалары “Гуси-лебеди” әкиятен сәхнәләштереп лауреат булдылар. (Тәрбияче Л.Ә.Нургалиева)</w:t>
      </w:r>
    </w:p>
    <w:p w:rsidR="00290B96" w:rsidRPr="00FC4915" w:rsidRDefault="00290B96" w:rsidP="00290B96">
      <w:pPr>
        <w:widowControl w:val="0"/>
        <w:tabs>
          <w:tab w:val="left" w:pos="3276"/>
        </w:tabs>
        <w:overflowPunct/>
        <w:spacing w:before="100" w:beforeAutospacing="1" w:after="100" w:afterAutospacing="1"/>
        <w:contextualSpacing/>
        <w:jc w:val="both"/>
        <w:textAlignment w:val="auto"/>
        <w:rPr>
          <w:rFonts w:eastAsia="Calibri"/>
          <w:b/>
          <w:bCs/>
          <w:iCs/>
          <w:color w:val="000000"/>
          <w:sz w:val="28"/>
          <w:szCs w:val="28"/>
          <w:lang w:val="tt-RU"/>
        </w:rPr>
      </w:pPr>
    </w:p>
    <w:p w:rsidR="00290B96" w:rsidRPr="00FC4915" w:rsidRDefault="00290B96" w:rsidP="00290B96">
      <w:pPr>
        <w:widowControl w:val="0"/>
        <w:tabs>
          <w:tab w:val="left" w:pos="3276"/>
        </w:tabs>
        <w:overflowPunct/>
        <w:spacing w:before="100" w:beforeAutospacing="1" w:after="100" w:afterAutospacing="1"/>
        <w:contextualSpacing/>
        <w:jc w:val="both"/>
        <w:textAlignment w:val="auto"/>
        <w:rPr>
          <w:rFonts w:eastAsia="Calibri"/>
          <w:b/>
          <w:bCs/>
          <w:iCs/>
          <w:color w:val="000000"/>
          <w:sz w:val="28"/>
          <w:szCs w:val="28"/>
          <w:lang w:val="tt-RU"/>
        </w:rPr>
      </w:pPr>
    </w:p>
    <w:p w:rsidR="00290B96" w:rsidRPr="00FC4915" w:rsidRDefault="00290B96" w:rsidP="00290B96">
      <w:pPr>
        <w:widowControl w:val="0"/>
        <w:tabs>
          <w:tab w:val="left" w:pos="3276"/>
        </w:tabs>
        <w:overflowPunct/>
        <w:spacing w:before="100" w:beforeAutospacing="1" w:after="100" w:afterAutospacing="1"/>
        <w:contextualSpacing/>
        <w:jc w:val="both"/>
        <w:textAlignment w:val="auto"/>
        <w:rPr>
          <w:rFonts w:eastAsia="Calibri"/>
          <w:b/>
          <w:bCs/>
          <w:iCs/>
          <w:color w:val="000000"/>
          <w:sz w:val="28"/>
          <w:szCs w:val="28"/>
          <w:lang w:val="tt-RU"/>
        </w:rPr>
      </w:pPr>
      <w:r w:rsidRPr="00FC4915">
        <w:rPr>
          <w:rFonts w:eastAsia="Calibri"/>
          <w:b/>
          <w:bCs/>
          <w:iCs/>
          <w:color w:val="000000"/>
          <w:sz w:val="28"/>
          <w:szCs w:val="28"/>
          <w:lang w:val="tt-RU"/>
        </w:rPr>
        <w:t>Публика</w:t>
      </w:r>
      <w:proofErr w:type="spellStart"/>
      <w:r w:rsidRPr="00FC4915">
        <w:rPr>
          <w:rFonts w:eastAsia="Calibri"/>
          <w:b/>
          <w:bCs/>
          <w:iCs/>
          <w:color w:val="000000"/>
          <w:sz w:val="28"/>
          <w:szCs w:val="28"/>
        </w:rPr>
        <w:t>циял</w:t>
      </w:r>
      <w:proofErr w:type="spellEnd"/>
      <w:r w:rsidRPr="00FC4915">
        <w:rPr>
          <w:rFonts w:eastAsia="Calibri"/>
          <w:b/>
          <w:bCs/>
          <w:iCs/>
          <w:color w:val="000000"/>
          <w:sz w:val="28"/>
          <w:szCs w:val="28"/>
          <w:lang w:val="tt-RU"/>
        </w:rPr>
        <w:t>әр:</w:t>
      </w:r>
    </w:p>
    <w:p w:rsidR="00290B96" w:rsidRPr="00FC4915" w:rsidRDefault="00290B96" w:rsidP="00290B96">
      <w:pPr>
        <w:widowControl w:val="0"/>
        <w:numPr>
          <w:ilvl w:val="1"/>
          <w:numId w:val="3"/>
        </w:numPr>
        <w:tabs>
          <w:tab w:val="left" w:pos="3276"/>
        </w:tabs>
        <w:overflowPunct/>
        <w:autoSpaceDE/>
        <w:autoSpaceDN/>
        <w:adjustRightInd/>
        <w:spacing w:before="100" w:beforeAutospacing="1" w:after="100" w:afterAutospacing="1" w:line="276" w:lineRule="auto"/>
        <w:ind w:left="0"/>
        <w:contextualSpacing/>
        <w:jc w:val="both"/>
        <w:textAlignment w:val="auto"/>
        <w:rPr>
          <w:rFonts w:eastAsia="Calibri"/>
          <w:bCs/>
          <w:iCs/>
          <w:color w:val="000000"/>
          <w:sz w:val="28"/>
          <w:szCs w:val="28"/>
          <w:lang w:val="tt-RU"/>
        </w:rPr>
      </w:pPr>
      <w:r w:rsidRPr="00FC4915">
        <w:rPr>
          <w:rFonts w:eastAsia="Calibri"/>
          <w:bCs/>
          <w:iCs/>
          <w:color w:val="000000"/>
          <w:sz w:val="28"/>
          <w:szCs w:val="28"/>
          <w:lang w:val="tt-RU"/>
        </w:rPr>
        <w:t xml:space="preserve">Актаныш таңнары №     </w:t>
      </w:r>
      <w:r>
        <w:rPr>
          <w:rFonts w:eastAsia="Calibri"/>
          <w:bCs/>
          <w:iCs/>
          <w:color w:val="000000"/>
          <w:sz w:val="28"/>
          <w:szCs w:val="28"/>
          <w:lang w:val="tt-RU"/>
        </w:rPr>
        <w:t>“</w:t>
      </w:r>
      <w:r w:rsidRPr="00FC4915">
        <w:rPr>
          <w:rFonts w:eastAsia="Calibri"/>
          <w:bCs/>
          <w:iCs/>
          <w:color w:val="000000"/>
          <w:sz w:val="28"/>
          <w:szCs w:val="28"/>
          <w:lang w:val="tt-RU"/>
        </w:rPr>
        <w:t>Юлда да</w:t>
      </w:r>
      <w:r>
        <w:rPr>
          <w:rFonts w:eastAsia="Calibri"/>
          <w:bCs/>
          <w:iCs/>
          <w:color w:val="000000"/>
          <w:sz w:val="28"/>
          <w:szCs w:val="28"/>
          <w:lang w:val="tt-RU"/>
        </w:rPr>
        <w:t xml:space="preserve"> акыл кирәк” Р.Р.Латипова, Р.Ф.К</w:t>
      </w:r>
      <w:r w:rsidRPr="00FC4915">
        <w:rPr>
          <w:rFonts w:eastAsia="Calibri"/>
          <w:bCs/>
          <w:iCs/>
          <w:color w:val="000000"/>
          <w:sz w:val="28"/>
          <w:szCs w:val="28"/>
          <w:lang w:val="tt-RU"/>
        </w:rPr>
        <w:t>амалова</w:t>
      </w:r>
    </w:p>
    <w:p w:rsidR="00290B96" w:rsidRPr="00FC4915" w:rsidRDefault="00290B96" w:rsidP="00290B96">
      <w:pPr>
        <w:overflowPunct/>
        <w:autoSpaceDE/>
        <w:autoSpaceDN/>
        <w:adjustRightInd/>
        <w:jc w:val="both"/>
        <w:textAlignment w:val="auto"/>
        <w:rPr>
          <w:bCs/>
          <w:iCs/>
          <w:color w:val="000000"/>
          <w:sz w:val="28"/>
          <w:szCs w:val="28"/>
          <w:lang w:val="tt-RU" w:eastAsia="en-US"/>
        </w:rPr>
      </w:pPr>
    </w:p>
    <w:p w:rsidR="00290B96" w:rsidRPr="00FC4915" w:rsidRDefault="00290B96" w:rsidP="00290B96">
      <w:pPr>
        <w:overflowPunct/>
        <w:autoSpaceDE/>
        <w:autoSpaceDN/>
        <w:adjustRightInd/>
        <w:jc w:val="both"/>
        <w:textAlignment w:val="auto"/>
        <w:rPr>
          <w:bCs/>
          <w:iCs/>
          <w:color w:val="000000"/>
          <w:sz w:val="28"/>
          <w:szCs w:val="28"/>
          <w:lang w:val="tt-RU" w:eastAsia="en-US"/>
        </w:rPr>
      </w:pPr>
    </w:p>
    <w:p w:rsidR="00CB1ABC" w:rsidRPr="00290B96" w:rsidRDefault="00CB1ABC">
      <w:pPr>
        <w:rPr>
          <w:lang w:val="tt-RU"/>
        </w:rPr>
      </w:pPr>
    </w:p>
    <w:sectPr w:rsidR="00CB1ABC" w:rsidRPr="00290B96" w:rsidSect="00CB1A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j-ea">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C53342"/>
    <w:multiLevelType w:val="hybridMultilevel"/>
    <w:tmpl w:val="61E29676"/>
    <w:lvl w:ilvl="0" w:tplc="04190001">
      <w:start w:val="1"/>
      <w:numFmt w:val="bullet"/>
      <w:lvlText w:val=""/>
      <w:lvlJc w:val="left"/>
      <w:pPr>
        <w:tabs>
          <w:tab w:val="num" w:pos="540"/>
        </w:tabs>
        <w:ind w:left="5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353271F7"/>
    <w:multiLevelType w:val="hybridMultilevel"/>
    <w:tmpl w:val="69BEF42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450E68E4"/>
    <w:multiLevelType w:val="hybridMultilevel"/>
    <w:tmpl w:val="0114A8AE"/>
    <w:lvl w:ilvl="0" w:tplc="F03264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82B70A2"/>
    <w:multiLevelType w:val="hybridMultilevel"/>
    <w:tmpl w:val="B366BDC2"/>
    <w:lvl w:ilvl="0" w:tplc="73AE6680">
      <w:start w:val="5"/>
      <w:numFmt w:val="upperRoman"/>
      <w:lvlText w:val="%1."/>
      <w:lvlJc w:val="left"/>
      <w:pPr>
        <w:ind w:left="1155" w:hanging="720"/>
      </w:pPr>
      <w:rPr>
        <w:rFonts w:eastAsia="+mj-ea" w:hint="default"/>
        <w:color w:val="000000"/>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4" w15:restartNumberingAfterBreak="0">
    <w:nsid w:val="4BD45185"/>
    <w:multiLevelType w:val="hybridMultilevel"/>
    <w:tmpl w:val="5C164DAA"/>
    <w:lvl w:ilvl="0" w:tplc="D68672EC">
      <w:start w:val="1"/>
      <w:numFmt w:val="decimal"/>
      <w:lvlText w:val="%1."/>
      <w:lvlJc w:val="left"/>
      <w:pPr>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521F2CA6"/>
    <w:multiLevelType w:val="hybridMultilevel"/>
    <w:tmpl w:val="0CC64418"/>
    <w:lvl w:ilvl="0" w:tplc="B54A756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4B727F2"/>
    <w:multiLevelType w:val="hybridMultilevel"/>
    <w:tmpl w:val="63CE3C3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num>
  <w:num w:numId="7">
    <w:abstractNumId w:val="4"/>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04309"/>
    <w:rsid w:val="00223A30"/>
    <w:rsid w:val="00257C3A"/>
    <w:rsid w:val="00290B96"/>
    <w:rsid w:val="00331B3F"/>
    <w:rsid w:val="00336C1B"/>
    <w:rsid w:val="004952B9"/>
    <w:rsid w:val="006345BC"/>
    <w:rsid w:val="00783558"/>
    <w:rsid w:val="007E3C52"/>
    <w:rsid w:val="00A47B10"/>
    <w:rsid w:val="00AE5AE0"/>
    <w:rsid w:val="00B04309"/>
    <w:rsid w:val="00CB1ABC"/>
    <w:rsid w:val="00D23634"/>
    <w:rsid w:val="00D56DD1"/>
    <w:rsid w:val="00DA152C"/>
    <w:rsid w:val="00DE6AC1"/>
    <w:rsid w:val="00F428BB"/>
    <w:rsid w:val="00F64B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0BDAC"/>
  <w15:docId w15:val="{3F9BE545-95A0-407B-AB8E-550B6A447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0B9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45BC"/>
    <w:pPr>
      <w:ind w:left="720"/>
      <w:contextualSpacing/>
    </w:pPr>
  </w:style>
  <w:style w:type="table" w:styleId="a4">
    <w:name w:val="Table Grid"/>
    <w:basedOn w:val="a1"/>
    <w:uiPriority w:val="59"/>
    <w:rsid w:val="00634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E5AE0"/>
    <w:rPr>
      <w:rFonts w:ascii="Tahoma" w:hAnsi="Tahoma" w:cs="Tahoma"/>
      <w:sz w:val="16"/>
      <w:szCs w:val="16"/>
    </w:rPr>
  </w:style>
  <w:style w:type="character" w:customStyle="1" w:styleId="a6">
    <w:name w:val="Текст выноски Знак"/>
    <w:basedOn w:val="a0"/>
    <w:link w:val="a5"/>
    <w:uiPriority w:val="99"/>
    <w:semiHidden/>
    <w:rsid w:val="00AE5AE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saby/dou4/read-news/369905" TargetMode="External"/><Relationship Id="rId3" Type="http://schemas.openxmlformats.org/officeDocument/2006/relationships/settings" Target="settings.xml"/><Relationship Id="rId7" Type="http://schemas.openxmlformats.org/officeDocument/2006/relationships/hyperlink" Target="https://edu.tatar.ru/saby/dou4/read-news/3703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7.8199529290878839E-2"/>
          <c:y val="3.6925755033935581E-2"/>
          <c:w val="0.62864450282652173"/>
          <c:h val="0.84816506102926248"/>
        </c:manualLayout>
      </c:layout>
      <c:bar3DChart>
        <c:barDir val="col"/>
        <c:grouping val="clustered"/>
        <c:varyColors val="0"/>
        <c:ser>
          <c:idx val="0"/>
          <c:order val="0"/>
          <c:tx>
            <c:strRef>
              <c:f>Лист1!$B$1</c:f>
              <c:strCache>
                <c:ptCount val="1"/>
                <c:pt idx="0">
                  <c:v>Социаль-комуникатив үсеш </c:v>
                </c:pt>
              </c:strCache>
            </c:strRef>
          </c:tx>
          <c:invertIfNegative val="0"/>
          <c:cat>
            <c:strRef>
              <c:f>Лист1!$A$2:$A$5</c:f>
              <c:strCache>
                <c:ptCount val="3"/>
                <c:pt idx="0">
                  <c:v>нормадан югары</c:v>
                </c:pt>
                <c:pt idx="1">
                  <c:v>Норма</c:v>
                </c:pt>
                <c:pt idx="2">
                  <c:v>нормадан тъбщн</c:v>
                </c:pt>
              </c:strCache>
            </c:strRef>
          </c:cat>
          <c:val>
            <c:numRef>
              <c:f>Лист1!$B$2:$B$5</c:f>
              <c:numCache>
                <c:formatCode>0.00%</c:formatCode>
                <c:ptCount val="4"/>
                <c:pt idx="0">
                  <c:v>0.63219999999999998</c:v>
                </c:pt>
                <c:pt idx="1">
                  <c:v>0.36780000000000002</c:v>
                </c:pt>
                <c:pt idx="2" formatCode="0%">
                  <c:v>0</c:v>
                </c:pt>
              </c:numCache>
            </c:numRef>
          </c:val>
          <c:extLst>
            <c:ext xmlns:c16="http://schemas.microsoft.com/office/drawing/2014/chart" uri="{C3380CC4-5D6E-409C-BE32-E72D297353CC}">
              <c16:uniqueId val="{00000000-3FDA-47F3-B6EF-15189AEAC1A8}"/>
            </c:ext>
          </c:extLst>
        </c:ser>
        <c:ser>
          <c:idx val="1"/>
          <c:order val="1"/>
          <c:tx>
            <c:strRef>
              <c:f>Лист1!$C$1</c:f>
              <c:strCache>
                <c:ptCount val="1"/>
                <c:pt idx="0">
                  <c:v>танып-белү үсеше</c:v>
                </c:pt>
              </c:strCache>
            </c:strRef>
          </c:tx>
          <c:invertIfNegative val="0"/>
          <c:cat>
            <c:strRef>
              <c:f>Лист1!$A$2:$A$5</c:f>
              <c:strCache>
                <c:ptCount val="3"/>
                <c:pt idx="0">
                  <c:v>нормадан югары</c:v>
                </c:pt>
                <c:pt idx="1">
                  <c:v>Норма</c:v>
                </c:pt>
                <c:pt idx="2">
                  <c:v>нормадан тъбщн</c:v>
                </c:pt>
              </c:strCache>
            </c:strRef>
          </c:cat>
          <c:val>
            <c:numRef>
              <c:f>Лист1!$C$2:$C$5</c:f>
              <c:numCache>
                <c:formatCode>0.00%</c:formatCode>
                <c:ptCount val="4"/>
                <c:pt idx="0">
                  <c:v>0.751</c:v>
                </c:pt>
                <c:pt idx="1">
                  <c:v>0.249</c:v>
                </c:pt>
                <c:pt idx="2" formatCode="0%">
                  <c:v>0</c:v>
                </c:pt>
              </c:numCache>
            </c:numRef>
          </c:val>
          <c:extLst>
            <c:ext xmlns:c16="http://schemas.microsoft.com/office/drawing/2014/chart" uri="{C3380CC4-5D6E-409C-BE32-E72D297353CC}">
              <c16:uniqueId val="{00000001-3FDA-47F3-B6EF-15189AEAC1A8}"/>
            </c:ext>
          </c:extLst>
        </c:ser>
        <c:ser>
          <c:idx val="2"/>
          <c:order val="2"/>
          <c:tx>
            <c:strRef>
              <c:f>Лист1!$D$1</c:f>
              <c:strCache>
                <c:ptCount val="1"/>
                <c:pt idx="0">
                  <c:v>сөйләм үсеше</c:v>
                </c:pt>
              </c:strCache>
            </c:strRef>
          </c:tx>
          <c:invertIfNegative val="0"/>
          <c:cat>
            <c:strRef>
              <c:f>Лист1!$A$2:$A$5</c:f>
              <c:strCache>
                <c:ptCount val="3"/>
                <c:pt idx="0">
                  <c:v>нормадан югары</c:v>
                </c:pt>
                <c:pt idx="1">
                  <c:v>Норма</c:v>
                </c:pt>
                <c:pt idx="2">
                  <c:v>нормадан тъбщн</c:v>
                </c:pt>
              </c:strCache>
            </c:strRef>
          </c:cat>
          <c:val>
            <c:numRef>
              <c:f>Лист1!$D$2:$D$5</c:f>
              <c:numCache>
                <c:formatCode>0.00%</c:formatCode>
                <c:ptCount val="4"/>
                <c:pt idx="0">
                  <c:v>0.65559999999999996</c:v>
                </c:pt>
                <c:pt idx="1">
                  <c:v>0.34439999999999998</c:v>
                </c:pt>
                <c:pt idx="2">
                  <c:v>1.2999999999999999E-2</c:v>
                </c:pt>
              </c:numCache>
            </c:numRef>
          </c:val>
          <c:extLst>
            <c:ext xmlns:c16="http://schemas.microsoft.com/office/drawing/2014/chart" uri="{C3380CC4-5D6E-409C-BE32-E72D297353CC}">
              <c16:uniqueId val="{00000002-3FDA-47F3-B6EF-15189AEAC1A8}"/>
            </c:ext>
          </c:extLst>
        </c:ser>
        <c:ser>
          <c:idx val="3"/>
          <c:order val="3"/>
          <c:tx>
            <c:strRef>
              <c:f>Лист1!$E$1</c:f>
              <c:strCache>
                <c:ptCount val="1"/>
                <c:pt idx="0">
                  <c:v>сәнгати-эстетик үсеш</c:v>
                </c:pt>
              </c:strCache>
            </c:strRef>
          </c:tx>
          <c:invertIfNegative val="0"/>
          <c:cat>
            <c:strRef>
              <c:f>Лист1!$A$2:$A$5</c:f>
              <c:strCache>
                <c:ptCount val="3"/>
                <c:pt idx="0">
                  <c:v>нормадан югары</c:v>
                </c:pt>
                <c:pt idx="1">
                  <c:v>Норма</c:v>
                </c:pt>
                <c:pt idx="2">
                  <c:v>нормадан тъбщн</c:v>
                </c:pt>
              </c:strCache>
            </c:strRef>
          </c:cat>
          <c:val>
            <c:numRef>
              <c:f>Лист1!$E$2:$E$5</c:f>
              <c:numCache>
                <c:formatCode>0.00%</c:formatCode>
                <c:ptCount val="4"/>
                <c:pt idx="0">
                  <c:v>0.58840000000000003</c:v>
                </c:pt>
                <c:pt idx="1">
                  <c:v>0.41160000000000002</c:v>
                </c:pt>
                <c:pt idx="2">
                  <c:v>0</c:v>
                </c:pt>
              </c:numCache>
            </c:numRef>
          </c:val>
          <c:extLst>
            <c:ext xmlns:c16="http://schemas.microsoft.com/office/drawing/2014/chart" uri="{C3380CC4-5D6E-409C-BE32-E72D297353CC}">
              <c16:uniqueId val="{00000003-3FDA-47F3-B6EF-15189AEAC1A8}"/>
            </c:ext>
          </c:extLst>
        </c:ser>
        <c:ser>
          <c:idx val="4"/>
          <c:order val="4"/>
          <c:tx>
            <c:strRef>
              <c:f>Лист1!$F$1</c:f>
              <c:strCache>
                <c:ptCount val="1"/>
                <c:pt idx="0">
                  <c:v>физик үсеш</c:v>
                </c:pt>
              </c:strCache>
            </c:strRef>
          </c:tx>
          <c:invertIfNegative val="0"/>
          <c:cat>
            <c:strRef>
              <c:f>Лист1!$A$2:$A$5</c:f>
              <c:strCache>
                <c:ptCount val="3"/>
                <c:pt idx="0">
                  <c:v>нормадан югары</c:v>
                </c:pt>
                <c:pt idx="1">
                  <c:v>Норма</c:v>
                </c:pt>
                <c:pt idx="2">
                  <c:v>нормадан тъбщн</c:v>
                </c:pt>
              </c:strCache>
            </c:strRef>
          </c:cat>
          <c:val>
            <c:numRef>
              <c:f>Лист1!$F$2:$F$5</c:f>
              <c:numCache>
                <c:formatCode>0.00%</c:formatCode>
                <c:ptCount val="4"/>
                <c:pt idx="0">
                  <c:v>0.77049999999999996</c:v>
                </c:pt>
                <c:pt idx="1">
                  <c:v>0.22950000000000001</c:v>
                </c:pt>
                <c:pt idx="2" formatCode="0%">
                  <c:v>0</c:v>
                </c:pt>
              </c:numCache>
            </c:numRef>
          </c:val>
          <c:extLst>
            <c:ext xmlns:c16="http://schemas.microsoft.com/office/drawing/2014/chart" uri="{C3380CC4-5D6E-409C-BE32-E72D297353CC}">
              <c16:uniqueId val="{00000004-3FDA-47F3-B6EF-15189AEAC1A8}"/>
            </c:ext>
          </c:extLst>
        </c:ser>
        <c:dLbls>
          <c:showLegendKey val="0"/>
          <c:showVal val="0"/>
          <c:showCatName val="0"/>
          <c:showSerName val="0"/>
          <c:showPercent val="0"/>
          <c:showBubbleSize val="0"/>
        </c:dLbls>
        <c:gapWidth val="150"/>
        <c:shape val="cylinder"/>
        <c:axId val="89116032"/>
        <c:axId val="91583616"/>
        <c:axId val="0"/>
      </c:bar3DChart>
      <c:catAx>
        <c:axId val="89116032"/>
        <c:scaling>
          <c:orientation val="minMax"/>
        </c:scaling>
        <c:delete val="0"/>
        <c:axPos val="b"/>
        <c:numFmt formatCode="General" sourceLinked="1"/>
        <c:majorTickMark val="out"/>
        <c:minorTickMark val="none"/>
        <c:tickLblPos val="nextTo"/>
        <c:txPr>
          <a:bodyPr rot="0" vert="horz"/>
          <a:lstStyle/>
          <a:p>
            <a:pPr>
              <a:defRPr sz="994" b="0" i="0" u="none" strike="noStrike" baseline="0">
                <a:solidFill>
                  <a:srgbClr val="000000"/>
                </a:solidFill>
                <a:latin typeface="Calibri"/>
                <a:ea typeface="Calibri"/>
                <a:cs typeface="Calibri"/>
              </a:defRPr>
            </a:pPr>
            <a:endParaRPr lang="ru-RU"/>
          </a:p>
        </c:txPr>
        <c:crossAx val="91583616"/>
        <c:crosses val="autoZero"/>
        <c:auto val="1"/>
        <c:lblAlgn val="ctr"/>
        <c:lblOffset val="100"/>
        <c:noMultiLvlLbl val="0"/>
      </c:catAx>
      <c:valAx>
        <c:axId val="91583616"/>
        <c:scaling>
          <c:orientation val="minMax"/>
        </c:scaling>
        <c:delete val="0"/>
        <c:axPos val="l"/>
        <c:majorGridlines/>
        <c:numFmt formatCode="0.00%" sourceLinked="1"/>
        <c:majorTickMark val="out"/>
        <c:minorTickMark val="none"/>
        <c:tickLblPos val="nextTo"/>
        <c:txPr>
          <a:bodyPr rot="0" vert="horz"/>
          <a:lstStyle/>
          <a:p>
            <a:pPr>
              <a:defRPr sz="994" b="0" i="0" u="none" strike="noStrike" baseline="0">
                <a:solidFill>
                  <a:srgbClr val="000000"/>
                </a:solidFill>
                <a:latin typeface="Calibri"/>
                <a:ea typeface="Calibri"/>
                <a:cs typeface="Calibri"/>
              </a:defRPr>
            </a:pPr>
            <a:endParaRPr lang="ru-RU"/>
          </a:p>
        </c:txPr>
        <c:crossAx val="89116032"/>
        <c:crosses val="autoZero"/>
        <c:crossBetween val="between"/>
      </c:valAx>
      <c:spPr>
        <a:noFill/>
        <a:ln w="25237">
          <a:noFill/>
        </a:ln>
      </c:spPr>
    </c:plotArea>
    <c:legend>
      <c:legendPos val="r"/>
      <c:layout>
        <c:manualLayout>
          <c:xMode val="edge"/>
          <c:yMode val="edge"/>
          <c:x val="0.6905158069883528"/>
          <c:y val="7.1748878923766815E-2"/>
          <c:w val="0.2945091514143095"/>
          <c:h val="0.8430493273542603"/>
        </c:manualLayout>
      </c:layout>
      <c:overlay val="0"/>
      <c:txPr>
        <a:bodyPr/>
        <a:lstStyle/>
        <a:p>
          <a:pPr>
            <a:defRPr sz="914" b="0" i="0" u="none" strike="noStrike" baseline="0">
              <a:solidFill>
                <a:srgbClr val="000000"/>
              </a:solidFill>
              <a:latin typeface="Calibri"/>
              <a:ea typeface="Calibri"/>
              <a:cs typeface="Calibri"/>
            </a:defRPr>
          </a:pPr>
          <a:endParaRPr lang="ru-RU"/>
        </a:p>
      </c:txPr>
    </c:legend>
    <c:plotVisOnly val="1"/>
    <c:dispBlanksAs val="gap"/>
    <c:showDLblsOverMax val="0"/>
  </c:chart>
  <c:txPr>
    <a:bodyPr/>
    <a:lstStyle/>
    <a:p>
      <a:pPr>
        <a:defRPr sz="994" b="0" i="0" u="none" strike="noStrike" baseline="0">
          <a:solidFill>
            <a:srgbClr val="000000"/>
          </a:solidFill>
          <a:latin typeface="Calibri"/>
          <a:ea typeface="Calibri"/>
          <a:cs typeface="Calibri"/>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5-10 елга кадәр</c:v>
                </c:pt>
              </c:strCache>
            </c:strRef>
          </c:tx>
          <c:invertIfNegative val="0"/>
          <c:dLbls>
            <c:dLbl>
              <c:idx val="0"/>
              <c:layout>
                <c:manualLayout>
                  <c:x val="8.7037033229643047E-3"/>
                  <c:y val="0.13276839972697113"/>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BA8-4B71-B517-8FF5672945C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4</c:v>
                </c:pt>
              </c:numCache>
            </c:numRef>
          </c:val>
          <c:extLst>
            <c:ext xmlns:c16="http://schemas.microsoft.com/office/drawing/2014/chart" uri="{C3380CC4-5D6E-409C-BE32-E72D297353CC}">
              <c16:uniqueId val="{00000001-2BA8-4B71-B517-8FF5672945C9}"/>
            </c:ext>
          </c:extLst>
        </c:ser>
        <c:ser>
          <c:idx val="1"/>
          <c:order val="1"/>
          <c:tx>
            <c:strRef>
              <c:f>Лист1!$C$1</c:f>
              <c:strCache>
                <c:ptCount val="1"/>
                <c:pt idx="0">
                  <c:v>10-25 кадәр</c:v>
                </c:pt>
              </c:strCache>
            </c:strRef>
          </c:tx>
          <c:invertIfNegative val="0"/>
          <c:dLbls>
            <c:dLbl>
              <c:idx val="0"/>
              <c:layout>
                <c:manualLayout>
                  <c:x val="5.8024688819761586E-3"/>
                  <c:y val="9.9576299795228307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BA8-4B71-B517-8FF5672945C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8</c:v>
                </c:pt>
              </c:numCache>
            </c:numRef>
          </c:val>
          <c:extLst>
            <c:ext xmlns:c16="http://schemas.microsoft.com/office/drawing/2014/chart" uri="{C3380CC4-5D6E-409C-BE32-E72D297353CC}">
              <c16:uniqueId val="{00000003-2BA8-4B71-B517-8FF5672945C9}"/>
            </c:ext>
          </c:extLst>
        </c:ser>
        <c:ser>
          <c:idx val="2"/>
          <c:order val="2"/>
          <c:tx>
            <c:strRef>
              <c:f>Лист1!$D$1</c:f>
              <c:strCache>
                <c:ptCount val="1"/>
                <c:pt idx="0">
                  <c:v>Столбец2</c:v>
                </c:pt>
              </c:strCache>
            </c:strRef>
          </c:tx>
          <c:invertIfNegative val="0"/>
          <c:dLbls>
            <c:dLbl>
              <c:idx val="0"/>
              <c:layout>
                <c:manualLayout>
                  <c:x val="8.7037033229642787E-3"/>
                  <c:y val="0.13276839972697113"/>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BA8-4B71-B517-8FF5672945C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numCache>
            </c:numRef>
          </c:val>
          <c:extLst>
            <c:ext xmlns:c16="http://schemas.microsoft.com/office/drawing/2014/chart" uri="{C3380CC4-5D6E-409C-BE32-E72D297353CC}">
              <c16:uniqueId val="{00000005-2BA8-4B71-B517-8FF5672945C9}"/>
            </c:ext>
          </c:extLst>
        </c:ser>
        <c:ser>
          <c:idx val="3"/>
          <c:order val="3"/>
          <c:tx>
            <c:strRef>
              <c:f>Лист1!$E$1</c:f>
              <c:strCache>
                <c:ptCount val="1"/>
                <c:pt idx="0">
                  <c:v>Столбец3</c:v>
                </c:pt>
              </c:strCache>
            </c:strRef>
          </c:tx>
          <c:invertIfNegative val="0"/>
          <c:dLbls>
            <c:dLbl>
              <c:idx val="0"/>
              <c:layout>
                <c:manualLayout>
                  <c:x val="5.8024688819761864E-3"/>
                  <c:y val="0.11064033310580916"/>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BA8-4B71-B517-8FF5672945C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numCache>
            </c:numRef>
          </c:val>
          <c:extLst>
            <c:ext xmlns:c16="http://schemas.microsoft.com/office/drawing/2014/chart" uri="{C3380CC4-5D6E-409C-BE32-E72D297353CC}">
              <c16:uniqueId val="{00000007-2BA8-4B71-B517-8FF5672945C9}"/>
            </c:ext>
          </c:extLst>
        </c:ser>
        <c:ser>
          <c:idx val="4"/>
          <c:order val="4"/>
          <c:tx>
            <c:strRef>
              <c:f>Лист1!$F$1</c:f>
              <c:strCache>
                <c:ptCount val="1"/>
                <c:pt idx="0">
                  <c:v>Столбец4</c:v>
                </c:pt>
              </c:strCache>
            </c:strRef>
          </c:tx>
          <c:invertIfNegative val="0"/>
          <c:dLbls>
            <c:dLbl>
              <c:idx val="0"/>
              <c:layout>
                <c:manualLayout>
                  <c:x val="8.7037033229642787E-3"/>
                  <c:y val="0.28213284941981348"/>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BA8-4B71-B517-8FF5672945C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General</c:formatCode>
                <c:ptCount val="1"/>
              </c:numCache>
            </c:numRef>
          </c:val>
          <c:extLst>
            <c:ext xmlns:c16="http://schemas.microsoft.com/office/drawing/2014/chart" uri="{C3380CC4-5D6E-409C-BE32-E72D297353CC}">
              <c16:uniqueId val="{00000009-2BA8-4B71-B517-8FF5672945C9}"/>
            </c:ext>
          </c:extLst>
        </c:ser>
        <c:ser>
          <c:idx val="5"/>
          <c:order val="5"/>
          <c:tx>
            <c:strRef>
              <c:f>Лист1!$G$1</c:f>
              <c:strCache>
                <c:ptCount val="1"/>
                <c:pt idx="0">
                  <c:v>Столбец5</c:v>
                </c:pt>
              </c:strCache>
            </c:strRef>
          </c:tx>
          <c:invertIfNegative val="0"/>
          <c:dLbls>
            <c:dLbl>
              <c:idx val="0"/>
              <c:layout>
                <c:manualLayout>
                  <c:x val="8.7037033229642787E-3"/>
                  <c:y val="0.10510831645051873"/>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BA8-4B71-B517-8FF5672945C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Лист1!$G$2</c:f>
              <c:numCache>
                <c:formatCode>General</c:formatCode>
                <c:ptCount val="1"/>
                <c:pt idx="0">
                  <c:v>2</c:v>
                </c:pt>
              </c:numCache>
            </c:numRef>
          </c:val>
          <c:extLst>
            <c:ext xmlns:c16="http://schemas.microsoft.com/office/drawing/2014/chart" uri="{C3380CC4-5D6E-409C-BE32-E72D297353CC}">
              <c16:uniqueId val="{0000000B-2BA8-4B71-B517-8FF5672945C9}"/>
            </c:ext>
          </c:extLst>
        </c:ser>
        <c:ser>
          <c:idx val="6"/>
          <c:order val="6"/>
          <c:tx>
            <c:strRef>
              <c:f>Лист1!$H$1</c:f>
              <c:strCache>
                <c:ptCount val="1"/>
                <c:pt idx="0">
                  <c:v>Столбец1</c:v>
                </c:pt>
              </c:strCache>
            </c:strRef>
          </c:tx>
          <c:invertIfNegative val="0"/>
          <c:dLbls>
            <c:dLbl>
              <c:idx val="0"/>
              <c:layout>
                <c:manualLayout>
                  <c:x val="1.1604937763952373E-2"/>
                  <c:y val="0.14383243303755194"/>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BA8-4B71-B517-8FF5672945C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Лист1!$H$2</c:f>
              <c:numCache>
                <c:formatCode>General</c:formatCode>
                <c:ptCount val="1"/>
                <c:pt idx="0">
                  <c:v>4</c:v>
                </c:pt>
              </c:numCache>
            </c:numRef>
          </c:val>
          <c:extLst>
            <c:ext xmlns:c16="http://schemas.microsoft.com/office/drawing/2014/chart" uri="{C3380CC4-5D6E-409C-BE32-E72D297353CC}">
              <c16:uniqueId val="{0000000D-2BA8-4B71-B517-8FF5672945C9}"/>
            </c:ext>
          </c:extLst>
        </c:ser>
        <c:dLbls>
          <c:showLegendKey val="0"/>
          <c:showVal val="0"/>
          <c:showCatName val="0"/>
          <c:showSerName val="0"/>
          <c:showPercent val="0"/>
          <c:showBubbleSize val="0"/>
        </c:dLbls>
        <c:gapWidth val="300"/>
        <c:shape val="cylinder"/>
        <c:axId val="92753280"/>
        <c:axId val="92763648"/>
        <c:axId val="0"/>
      </c:bar3DChart>
      <c:catAx>
        <c:axId val="92753280"/>
        <c:scaling>
          <c:orientation val="minMax"/>
        </c:scaling>
        <c:delete val="0"/>
        <c:axPos val="b"/>
        <c:title>
          <c:tx>
            <c:rich>
              <a:bodyPr/>
              <a:lstStyle/>
              <a:p>
                <a:pPr>
                  <a:defRPr sz="1000" b="1" i="0" u="none" strike="noStrike" baseline="0">
                    <a:solidFill>
                      <a:srgbClr val="000000"/>
                    </a:solidFill>
                    <a:latin typeface="Calibri"/>
                    <a:ea typeface="Calibri"/>
                    <a:cs typeface="Calibri"/>
                  </a:defRPr>
                </a:pPr>
                <a:r>
                  <a:rPr lang="ru-RU"/>
                  <a:t>Кадрларның</a:t>
                </a:r>
                <a:r>
                  <a:rPr lang="ru-RU" baseline="0"/>
                  <a:t> эш стажы</a:t>
                </a:r>
                <a:endParaRPr lang="ru-RU"/>
              </a:p>
            </c:rich>
          </c:tx>
          <c:overlay val="0"/>
        </c:title>
        <c:numFmt formatCode="General" sourceLinked="1"/>
        <c:majorTickMark val="none"/>
        <c:minorTickMark val="none"/>
        <c:tickLblPos val="nextTo"/>
        <c:crossAx val="92763648"/>
        <c:crosses val="autoZero"/>
        <c:auto val="1"/>
        <c:lblAlgn val="ctr"/>
        <c:lblOffset val="100"/>
        <c:noMultiLvlLbl val="0"/>
      </c:catAx>
      <c:valAx>
        <c:axId val="92763648"/>
        <c:scaling>
          <c:orientation val="minMax"/>
        </c:scaling>
        <c:delete val="0"/>
        <c:axPos val="l"/>
        <c:majorGridlines/>
        <c:minorGridlines/>
        <c:numFmt formatCode="General" sourceLinked="1"/>
        <c:majorTickMark val="out"/>
        <c:minorTickMark val="none"/>
        <c:tickLblPos val="nextTo"/>
        <c:crossAx val="92753280"/>
        <c:crosses val="autoZero"/>
        <c:crossBetween val="between"/>
      </c:valAx>
      <c:spPr>
        <a:noFill/>
        <a:ln w="25397">
          <a:noFill/>
        </a:ln>
      </c:spPr>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111</TotalTime>
  <Pages>1</Pages>
  <Words>2002</Words>
  <Characters>11415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dc:creator>
  <cp:keywords/>
  <dc:description/>
  <cp:lastModifiedBy>Админ</cp:lastModifiedBy>
  <cp:revision>6</cp:revision>
  <dcterms:created xsi:type="dcterms:W3CDTF">2018-10-23T05:32:00Z</dcterms:created>
  <dcterms:modified xsi:type="dcterms:W3CDTF">2022-02-07T06:16:00Z</dcterms:modified>
</cp:coreProperties>
</file>