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C93" w:rsidRDefault="006A529D" w:rsidP="00C80C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="00685C93"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    </w:t>
      </w:r>
    </w:p>
    <w:p w:rsidR="00685C93" w:rsidRDefault="00C80C8A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810CBD2" wp14:editId="590B7E77">
            <wp:extent cx="5940425" cy="8484235"/>
            <wp:effectExtent l="0" t="0" r="3175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4FA7" w:rsidRPr="00C80C8A" w:rsidRDefault="0046401F" w:rsidP="00C80C8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C8A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60B19" w:rsidRPr="00C80C8A" w:rsidRDefault="00C60B19" w:rsidP="00C80C8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1.1. Учебный план МБДОУ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>» на 202</w:t>
      </w:r>
      <w:r>
        <w:rPr>
          <w:rFonts w:ascii="Times New Roman" w:hAnsi="Times New Roman"/>
          <w:sz w:val="24"/>
          <w:szCs w:val="24"/>
        </w:rPr>
        <w:t>4</w:t>
      </w:r>
      <w:r w:rsidRPr="0046401F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5</w:t>
      </w:r>
      <w:r w:rsidRPr="0046401F">
        <w:rPr>
          <w:rFonts w:ascii="Times New Roman" w:hAnsi="Times New Roman"/>
          <w:sz w:val="24"/>
          <w:szCs w:val="24"/>
        </w:rPr>
        <w:t xml:space="preserve"> учебный год (далее – Учебный план) является локальным нормативным актом Муниципального бюджетного дошкольного образовательного учреждения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 (далее – Детский сад). </w:t>
      </w:r>
    </w:p>
    <w:p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1.2. Учебный план определяет перечень, трудоемкость (объем образовательной нагрузки с распределением времени), последовательность и распределение по периодам обучения (возрастным группам) учебных компонентов, а также различных форм образовательной деятельности и культурных практик в самостоятельной деятельности детей. </w:t>
      </w:r>
    </w:p>
    <w:p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1.3. Учебный план является составной частью Образовательной программы дошкольного образования МБДОУ «</w:t>
      </w:r>
      <w:r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 </w:t>
      </w:r>
    </w:p>
    <w:p w:rsidR="0046401F" w:rsidRDefault="0046401F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1.4. Учебный план разработан в соответствии с нормативными правовыми документами:</w:t>
      </w:r>
    </w:p>
    <w:p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6401F">
        <w:rPr>
          <w:rFonts w:ascii="Times New Roman" w:hAnsi="Times New Roman"/>
          <w:sz w:val="24"/>
          <w:szCs w:val="24"/>
        </w:rPr>
        <w:t xml:space="preserve">Федеральным законом от 29.12.2012 года № 273-ФЗ «Об образовании в Российской Федерации»; </w:t>
      </w:r>
    </w:p>
    <w:p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Федеральным государственным образовательным стандартом дошкольного образования (приказ Министерства образования и науки Российской Федерации от 15.10.2013 года № 1155); </w:t>
      </w:r>
    </w:p>
    <w:p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Приказом </w:t>
      </w:r>
      <w:proofErr w:type="spellStart"/>
      <w:r w:rsidRPr="0046401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 РФ от 25.11.2022 г №28 «Об утверждении федеральной образовательной программы дошкольного образования»; </w:t>
      </w:r>
    </w:p>
    <w:p w:rsidR="0046401F" w:rsidRDefault="0046401F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Комментариями к Федеральному государственному образовательному стандарту дошкольного образования (письмо Министерства образования и науки Российской Федерации от 28.02.2014 года № 08-249); </w:t>
      </w:r>
    </w:p>
    <w:p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− 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C60B19" w:rsidRDefault="0046401F" w:rsidP="00C60B19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 xml:space="preserve">- Приказом Министерства просвещения Российской Федерации от 23.01.2023 года № 50 «О внесении изменений в Порядок приема на обучение по образовательным программа дошкольного образования, </w:t>
      </w:r>
      <w:proofErr w:type="spellStart"/>
      <w:r w:rsidRPr="0046401F">
        <w:rPr>
          <w:rFonts w:ascii="Times New Roman" w:hAnsi="Times New Roman"/>
          <w:sz w:val="24"/>
          <w:szCs w:val="24"/>
        </w:rPr>
        <w:t>утвержд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. приказом </w:t>
      </w:r>
      <w:proofErr w:type="spellStart"/>
      <w:r w:rsidRPr="0046401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 РФ от 15.05.2020 г. № 236; </w:t>
      </w:r>
    </w:p>
    <w:p w:rsidR="00C60B19" w:rsidRDefault="0046401F" w:rsidP="00C60B19">
      <w:pPr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46401F">
        <w:rPr>
          <w:rFonts w:ascii="Times New Roman" w:hAnsi="Times New Roman"/>
          <w:sz w:val="24"/>
          <w:szCs w:val="24"/>
        </w:rPr>
        <w:t xml:space="preserve">− Лицензией на осуществление образовательной деятельности, выданной </w:t>
      </w:r>
      <w:proofErr w:type="gramStart"/>
      <w:r w:rsidRPr="0046401F"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</w:t>
      </w:r>
      <w:proofErr w:type="gramEnd"/>
      <w:r w:rsidRPr="0046401F">
        <w:rPr>
          <w:rFonts w:ascii="Times New Roman" w:hAnsi="Times New Roman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 xml:space="preserve">серия 16 Л 01 № 0006273, регистрационный </w:t>
      </w:r>
      <w:r w:rsidR="00C60B19" w:rsidRPr="00C60B19">
        <w:rPr>
          <w:rFonts w:ascii="Times New Roman" w:hAnsi="Times New Roman"/>
          <w:sz w:val="24"/>
          <w:szCs w:val="24"/>
          <w:lang w:eastAsia="en-US"/>
        </w:rPr>
        <w:t>№ 10109 от 17 сентября 2018 года, выдана МО и Н РТ.</w:t>
      </w:r>
    </w:p>
    <w:p w:rsidR="00003B91" w:rsidRDefault="0046401F" w:rsidP="00C60B19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- Уставом МБДОУ «</w:t>
      </w:r>
      <w:r w:rsidR="00003B91"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6401F">
        <w:rPr>
          <w:rFonts w:ascii="Times New Roman" w:hAnsi="Times New Roman"/>
          <w:sz w:val="24"/>
          <w:szCs w:val="24"/>
        </w:rPr>
        <w:t>утвержд</w:t>
      </w:r>
      <w:proofErr w:type="spellEnd"/>
      <w:r w:rsidRPr="0046401F">
        <w:rPr>
          <w:rFonts w:ascii="Times New Roman" w:hAnsi="Times New Roman"/>
          <w:sz w:val="24"/>
          <w:szCs w:val="24"/>
        </w:rPr>
        <w:t xml:space="preserve">. распоряжением Палаты имущественных и земельных отношений от </w:t>
      </w:r>
      <w:proofErr w:type="spellStart"/>
      <w:r w:rsidR="00C60B19" w:rsidRPr="00C60B19">
        <w:rPr>
          <w:rFonts w:ascii="Times New Roman" w:hAnsi="Times New Roman"/>
          <w:sz w:val="24"/>
          <w:szCs w:val="24"/>
        </w:rPr>
        <w:t>от</w:t>
      </w:r>
      <w:proofErr w:type="spellEnd"/>
      <w:r w:rsidR="00C60B19" w:rsidRPr="00C60B1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>11.01.2019</w:t>
      </w:r>
      <w:r w:rsidR="00C60B19" w:rsidRPr="00C60B1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60B19" w:rsidRPr="00C60B19">
        <w:rPr>
          <w:rFonts w:ascii="Times New Roman" w:hAnsi="Times New Roman"/>
          <w:sz w:val="24"/>
          <w:szCs w:val="24"/>
        </w:rPr>
        <w:t>года №45-р;</w:t>
      </w:r>
    </w:p>
    <w:p w:rsidR="0046401F" w:rsidRDefault="0046401F" w:rsidP="00544FA7">
      <w:pPr>
        <w:ind w:firstLine="709"/>
        <w:rPr>
          <w:rFonts w:ascii="Times New Roman" w:hAnsi="Times New Roman"/>
          <w:sz w:val="24"/>
          <w:szCs w:val="24"/>
        </w:rPr>
      </w:pPr>
      <w:r w:rsidRPr="0046401F">
        <w:rPr>
          <w:rFonts w:ascii="Times New Roman" w:hAnsi="Times New Roman"/>
          <w:sz w:val="24"/>
          <w:szCs w:val="24"/>
        </w:rPr>
        <w:t>- Положением об организации и осуществлении образовательной деятельности</w:t>
      </w:r>
      <w:r w:rsidR="00C60B19">
        <w:rPr>
          <w:rFonts w:ascii="Times New Roman" w:hAnsi="Times New Roman"/>
          <w:sz w:val="24"/>
          <w:szCs w:val="24"/>
        </w:rPr>
        <w:t xml:space="preserve"> </w:t>
      </w:r>
      <w:r w:rsidRPr="0046401F">
        <w:rPr>
          <w:rFonts w:ascii="Times New Roman" w:hAnsi="Times New Roman"/>
          <w:sz w:val="24"/>
          <w:szCs w:val="24"/>
        </w:rPr>
        <w:t>в МБДОУ «</w:t>
      </w:r>
      <w:r w:rsidR="00003B91" w:rsidRPr="0046401F">
        <w:rPr>
          <w:rFonts w:ascii="Times New Roman" w:hAnsi="Times New Roman"/>
          <w:sz w:val="24"/>
          <w:szCs w:val="24"/>
          <w:lang w:val="tt-RU"/>
        </w:rPr>
        <w:t>Поисевский детский сад</w:t>
      </w:r>
      <w:r w:rsidRPr="0046401F">
        <w:rPr>
          <w:rFonts w:ascii="Times New Roman" w:hAnsi="Times New Roman"/>
          <w:sz w:val="24"/>
          <w:szCs w:val="24"/>
        </w:rPr>
        <w:t>»</w:t>
      </w:r>
      <w:r w:rsidR="00003B91">
        <w:rPr>
          <w:rFonts w:ascii="Times New Roman" w:hAnsi="Times New Roman"/>
          <w:sz w:val="24"/>
          <w:szCs w:val="24"/>
        </w:rPr>
        <w:t>.</w:t>
      </w:r>
    </w:p>
    <w:p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lastRenderedPageBreak/>
        <w:t xml:space="preserve">1.5. При составлении Учебного плана учитывались следующие принципы: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развивающего образования, целью которого является развитие ребенка, взаимодополняющий характер развития детей во всех пяти образовательных областях; решение программных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в ходе организации режимных моментов в соответствии со спецификой дошкольного образования;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соответствия критериям полноты, необходимости и достаточности;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интеграции образовательных областей, видов образовательной деятельности, обеспечивающий развитие детей одновременно в разных областях с учетом возрастных, индивидуальных психологических и физиологических особенностей детей;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комплексно-тематический принцип построения образовательной деятельности, в основу которого положена идея интеграции содержания образовательных областей вокруг единой образовательной темы, которая на определенное время (дни, недели) становится объединяющей; выбор темы учитывает интересы детей, задачи развития и воспитания, текущие явления и яркие события (времена года, памятные даты, праздники, традиции Детского сада); </w:t>
      </w:r>
    </w:p>
    <w:p w:rsidR="00003B91" w:rsidRP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− принцип учета этнокультурной ситуации развития детей, в основе которого лежат идеи народной педагогики и </w:t>
      </w:r>
      <w:proofErr w:type="spellStart"/>
      <w:r w:rsidRPr="00003B91">
        <w:rPr>
          <w:rFonts w:ascii="Times New Roman" w:hAnsi="Times New Roman"/>
          <w:sz w:val="24"/>
          <w:szCs w:val="24"/>
        </w:rPr>
        <w:t>этнопедагогики</w:t>
      </w:r>
      <w:proofErr w:type="spellEnd"/>
      <w:r w:rsidRPr="00003B91">
        <w:rPr>
          <w:rFonts w:ascii="Times New Roman" w:hAnsi="Times New Roman"/>
          <w:sz w:val="24"/>
          <w:szCs w:val="24"/>
        </w:rPr>
        <w:t>, являющихся составной частью общей духовной культуры народа</w:t>
      </w:r>
    </w:p>
    <w:p w:rsidR="00544FA7" w:rsidRDefault="00003B91" w:rsidP="00544F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b/>
          <w:bCs/>
          <w:sz w:val="24"/>
          <w:szCs w:val="24"/>
        </w:rPr>
        <w:t>2. Общая характеристика Учебного плана</w:t>
      </w:r>
      <w:r w:rsidRPr="00003B91">
        <w:rPr>
          <w:rFonts w:ascii="Times New Roman" w:hAnsi="Times New Roman"/>
          <w:sz w:val="24"/>
          <w:szCs w:val="24"/>
        </w:rPr>
        <w:t xml:space="preserve"> </w:t>
      </w:r>
    </w:p>
    <w:p w:rsidR="00544FA7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2.1. Учебный план соответствует Уставу и виду Детского сада. </w:t>
      </w:r>
    </w:p>
    <w:p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2.2. 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 и учебных компонентов, определяет объем времени, отводимого на проведение организованной образовательной деятельности. </w:t>
      </w:r>
    </w:p>
    <w:p w:rsidR="00003B91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2.3. Содержание образования определяется Образовательной программой дошкольного образования, разработанной педагогическим коллективом и утвержденной приказом Детского сада (далее – Программа). Программа разработана в соответствии с федеральным государственным образовательным стандартом дошкольного образования и с учетом ФОП ДО. Реализация Программы осуществляется в группах общеразвивающей направленности, в том числе: </w:t>
      </w:r>
    </w:p>
    <w:p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− Группы раннего возраста:</w:t>
      </w:r>
    </w:p>
    <w:p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 - Вторая младшая группа (дети от 3 до 4 лет) – 1 группа; </w:t>
      </w:r>
    </w:p>
    <w:p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- средняя группа (дети от 4 до 5 лет) – 1 группа; </w:t>
      </w:r>
    </w:p>
    <w:p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- старшая группа (дети от 5 до 6лет) – 1 группа; </w:t>
      </w:r>
    </w:p>
    <w:p w:rsidR="00003B91" w:rsidRDefault="00003B91" w:rsidP="00C60B1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03B91">
        <w:rPr>
          <w:rFonts w:ascii="Times New Roman" w:hAnsi="Times New Roman"/>
          <w:sz w:val="24"/>
          <w:szCs w:val="24"/>
        </w:rPr>
        <w:t>- подготовительная к школе группа (дети от 6 до 8 лет) – 1 группа.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44FA7" w:rsidRDefault="00003B91" w:rsidP="00003B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Все группы функционируют в режиме полного дня (10,5-часовое пребывание). </w:t>
      </w:r>
    </w:p>
    <w:p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2.4. Учебный план предусматривает работу педагогического коллектива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B91">
        <w:rPr>
          <w:rFonts w:ascii="Times New Roman" w:hAnsi="Times New Roman"/>
          <w:sz w:val="24"/>
          <w:szCs w:val="24"/>
        </w:rPr>
        <w:t xml:space="preserve">режиме </w:t>
      </w:r>
      <w:r>
        <w:rPr>
          <w:rFonts w:ascii="Times New Roman" w:hAnsi="Times New Roman"/>
          <w:sz w:val="24"/>
          <w:szCs w:val="24"/>
        </w:rPr>
        <w:t>шест</w:t>
      </w:r>
      <w:r w:rsidRPr="00003B91">
        <w:rPr>
          <w:rFonts w:ascii="Times New Roman" w:hAnsi="Times New Roman"/>
          <w:sz w:val="24"/>
          <w:szCs w:val="24"/>
        </w:rPr>
        <w:t xml:space="preserve">идневной рабочей недели (кроме воскресенья и нерабочих праздничных дней) с 07.00 часов до 17.30 часов. Программа реализуется в течение всего времени пребывания детей в Детском саду. </w:t>
      </w:r>
    </w:p>
    <w:p w:rsid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lastRenderedPageBreak/>
        <w:t>2.5. В соответствии с Годовым календарным учебным графиком на 202</w:t>
      </w:r>
      <w:r>
        <w:rPr>
          <w:rFonts w:ascii="Times New Roman" w:hAnsi="Times New Roman"/>
          <w:sz w:val="24"/>
          <w:szCs w:val="24"/>
        </w:rPr>
        <w:t>4</w:t>
      </w:r>
      <w:r w:rsidRPr="00003B91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5</w:t>
      </w:r>
      <w:r w:rsidRPr="00003B91">
        <w:rPr>
          <w:rFonts w:ascii="Times New Roman" w:hAnsi="Times New Roman"/>
          <w:sz w:val="24"/>
          <w:szCs w:val="24"/>
        </w:rPr>
        <w:t xml:space="preserve"> учебный год продолжительность учебного года устанавливается в количестве 36 учебных недель. Начало учебного года – 01.09.202</w:t>
      </w:r>
      <w:r>
        <w:rPr>
          <w:rFonts w:ascii="Times New Roman" w:hAnsi="Times New Roman"/>
          <w:sz w:val="24"/>
          <w:szCs w:val="24"/>
        </w:rPr>
        <w:t>4</w:t>
      </w:r>
      <w:r w:rsidRPr="00003B91">
        <w:rPr>
          <w:rFonts w:ascii="Times New Roman" w:hAnsi="Times New Roman"/>
          <w:sz w:val="24"/>
          <w:szCs w:val="24"/>
        </w:rPr>
        <w:t xml:space="preserve"> года; окончание учебного года – 31.08.202</w:t>
      </w:r>
      <w:r>
        <w:rPr>
          <w:rFonts w:ascii="Times New Roman" w:hAnsi="Times New Roman"/>
          <w:sz w:val="24"/>
          <w:szCs w:val="24"/>
        </w:rPr>
        <w:t>5</w:t>
      </w:r>
      <w:r w:rsidRPr="00003B91">
        <w:rPr>
          <w:rFonts w:ascii="Times New Roman" w:hAnsi="Times New Roman"/>
          <w:sz w:val="24"/>
          <w:szCs w:val="24"/>
        </w:rPr>
        <w:t xml:space="preserve"> года. </w:t>
      </w:r>
    </w:p>
    <w:p w:rsidR="00003B91" w:rsidRPr="00544FA7" w:rsidRDefault="00003B91" w:rsidP="00544FA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2.6. 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воспитанников, индивидуальными склонностями и интересами детей.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44FA7" w:rsidRDefault="00544FA7" w:rsidP="00003B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3B91" w:rsidRDefault="00003B91" w:rsidP="00003B91">
      <w:pPr>
        <w:jc w:val="center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b/>
          <w:bCs/>
          <w:sz w:val="24"/>
          <w:szCs w:val="24"/>
        </w:rPr>
        <w:t>3. Характеристика структуры Учебного плана</w:t>
      </w:r>
      <w:r w:rsidRPr="00003B91">
        <w:rPr>
          <w:rFonts w:ascii="Times New Roman" w:hAnsi="Times New Roman"/>
          <w:sz w:val="24"/>
          <w:szCs w:val="24"/>
        </w:rPr>
        <w:t xml:space="preserve">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3.1. В структуре Учебного плана выделены две части: обязательная часть и часть, формируемая участниками образовательных отношений. Обе части являются взаимодополняющими. В Учебном плане в соответствии с требованиями федерального государственного образовательного стандарта дошкольного образования выдержано соотношение между объемом обязательной части Программы и части, формируемой участниками образовательных отношений: не менее 60% - на обязательную часть, и не более 40% от общего нормативного времени - на часть, формируемую участниками образовательных отношений.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3.2. Обязательная часть Учебного плана обеспечивает выполнение обязательной части Программы.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познавательное развитие, речевое развитие, социально-коммуникативное развитие, художественно-эстетическое развитие, физическое развитие. Решение образовательных задач обязательной части осуществляется через организованную образовательную деятельность (не сопряженную с одновременным выполнением педагогами функций по присмотру и уходу за детьми), а также образовательную деятельность и организацию культурных практик в ходе режимных моментов. </w:t>
      </w:r>
    </w:p>
    <w:p w:rsidR="00685C93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 3.2.1. Организованная образовательная деятельность (далее – ООД) осуществляется через организацию различных видов детской деятельности или их интеграцию с использованием разнообразных форм и методов работы, выбор которых педагогами осуществляется самостоятельно в зависимости от контингента детей, их индивидуальных склонностей и интересов, уровней освоения детьми Программы и решения конкретных образовательных задач. Каждой образовательной области соответствуют учебные компоненты, направленные на реализацию основных целей и задач психолого-педагогической работы по</w:t>
      </w:r>
      <w:r w:rsidR="00544FA7">
        <w:rPr>
          <w:rFonts w:ascii="Times New Roman" w:hAnsi="Times New Roman"/>
          <w:sz w:val="24"/>
          <w:szCs w:val="24"/>
        </w:rPr>
        <w:t xml:space="preserve"> </w:t>
      </w:r>
      <w:r w:rsidRPr="00003B91">
        <w:rPr>
          <w:rFonts w:ascii="Times New Roman" w:hAnsi="Times New Roman"/>
          <w:sz w:val="24"/>
          <w:szCs w:val="24"/>
        </w:rPr>
        <w:t>образовательным областям</w:t>
      </w:r>
      <w:r>
        <w:rPr>
          <w:rFonts w:ascii="Times New Roman" w:hAnsi="Times New Roman"/>
          <w:sz w:val="24"/>
          <w:szCs w:val="24"/>
        </w:rPr>
        <w:t>.</w:t>
      </w:r>
    </w:p>
    <w:p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Реализация программного материала образовательных областей «Физическое развитие» и «Художественно-эстетическое развитие» занимает не менее 50% общего времени на организованную образовательную деятельность. Во время проведения организованной образовательной деятельности по физическому развитию решаются приоритетные задачи дошкольного образования по сохранению и укреплению физического и психического здоровья детей, формированию у них потребности в двигательной активности. Организованная образовательная деятельность по физическому развитию с детьми второго года жизни осуществляется по подгруппам 2 раза в неделю (в помещении) и третьего года жизни осуществляется по подгруппам 3 раза в неделю. </w:t>
      </w:r>
      <w:r w:rsidRPr="00003B91">
        <w:rPr>
          <w:rFonts w:ascii="Times New Roman" w:hAnsi="Times New Roman"/>
          <w:sz w:val="24"/>
          <w:szCs w:val="24"/>
        </w:rPr>
        <w:lastRenderedPageBreak/>
        <w:t>Занятия для детей от 4 до 7 лет со всей группой 3 раза в неделю, одно из них с детьми 5-7 лет 1 раз в неделю проводится на открытом воздухе (при отсутствии у детей медицинских противопоказаний и наличии у детей спортивной одежды, соответствующей погодным условиям). В целях соблюдения максимально допустимого объема нагрузки в первую половину дня, а также качественного решения задач по всестороннему развитию детей, в учебном плане перенесены часы в совместную деятельность во взаимодействии взрослого и ребенка не менее 1 раза в неделю, а также в самостоятельную деятельность детей в следующих образовательных областях: «Художественно-эстетическое развитие» (учебные компоненты «Ручной труд», «Конструктивно-модельная деятельность», (старшие, подготовительные к школе группы); В группах раннего, младшей и средней группах дошкольного возраста практическая деятельность по конструированию осуществляется в ходе самостоятельных игр, ролевых игр, а также в специально созданных педагогом условий для формирования умения видеть характерные особенности предметов, явлений, их взаимосвязи. Учитывая, что все учебные компоненты в состоянии выполнять свои функции в системе и во взаимосвязи с другими компонентами, в специально организованной совместной деятельности педагога с детьми осуществляется решение ряда специфических задач по реализации образовательной области «Социально-коммуникативное развитие», а также в совместной деятельности детей и взрослых, самостоятельной деятельности детей в ходе режимных моментов, через организацию культурных практик и проектную деятельность решаются задачи трудового воспитания, развития познавательно</w:t>
      </w:r>
      <w:r w:rsidR="00544FA7">
        <w:rPr>
          <w:rFonts w:ascii="Times New Roman" w:hAnsi="Times New Roman"/>
          <w:sz w:val="24"/>
          <w:szCs w:val="24"/>
        </w:rPr>
        <w:t>-</w:t>
      </w:r>
      <w:r w:rsidRPr="00003B91">
        <w:rPr>
          <w:rFonts w:ascii="Times New Roman" w:hAnsi="Times New Roman"/>
          <w:sz w:val="24"/>
          <w:szCs w:val="24"/>
        </w:rPr>
        <w:t>исследовательской деятельности, художественного труда. 3.3. Часть, формируемая участниками образовательных отношений, учитывает образовательные потребности и интересы детей, а также возможности педагогического коллектива и сложившиеся традиции Детского сада. Позволяет более плотно реализовать социальный заказ на образовательные услуги, учитывать специфику национальных, социокультурных, климатических условий Республики Татарстан. А также решить одну из приоритетных задач современного дошкольного образования - сохранение и укрепление здоровья детей.</w:t>
      </w:r>
    </w:p>
    <w:p w:rsidR="00003B91" w:rsidRDefault="00003B91" w:rsidP="00003B91">
      <w:pPr>
        <w:jc w:val="center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b/>
          <w:bCs/>
          <w:sz w:val="24"/>
          <w:szCs w:val="24"/>
        </w:rPr>
        <w:t>4. Объем образовательной нагрузки</w:t>
      </w:r>
      <w:r w:rsidRPr="00003B91">
        <w:rPr>
          <w:rFonts w:ascii="Times New Roman" w:hAnsi="Times New Roman"/>
          <w:sz w:val="24"/>
          <w:szCs w:val="24"/>
        </w:rPr>
        <w:t xml:space="preserve"> </w:t>
      </w:r>
    </w:p>
    <w:p w:rsidR="00003B91" w:rsidRPr="00555330" w:rsidRDefault="00003B91" w:rsidP="00544FA7">
      <w:pPr>
        <w:ind w:firstLine="709"/>
        <w:rPr>
          <w:rFonts w:ascii="Times New Roman" w:hAnsi="Times New Roman"/>
          <w:sz w:val="24"/>
          <w:szCs w:val="24"/>
          <w:lang w:val="tt-RU"/>
        </w:rPr>
      </w:pPr>
      <w:r w:rsidRPr="00003B91">
        <w:rPr>
          <w:rFonts w:ascii="Times New Roman" w:hAnsi="Times New Roman"/>
          <w:sz w:val="24"/>
          <w:szCs w:val="24"/>
        </w:rPr>
        <w:t>4.1. Количество и продолжительность ООД устанавливается в соответствии с требованиями СП 2.4.3648-20. Максимальный объем образовательной нагрузки в течение недели определен: Продолжительность дневной суммарной образовательной нагрузки для детей дошкольного возраста 1,5-3 лет не более 20 минут; от 3 до 4 лет не более 30 минут; от 4 до 5 лет не более  40 минут; от 5 до 6 лет 50 минут или 75 минут при организации 1 занятия после дневного сна</w:t>
      </w:r>
      <w:r w:rsidR="00555330">
        <w:rPr>
          <w:rFonts w:ascii="Times New Roman" w:hAnsi="Times New Roman"/>
          <w:sz w:val="24"/>
          <w:szCs w:val="24"/>
          <w:lang w:val="tt-RU"/>
        </w:rPr>
        <w:t xml:space="preserve"> 90 минут.</w:t>
      </w:r>
    </w:p>
    <w:p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В соответствии с санитарными нормами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образовательной деятельности </w:t>
      </w:r>
      <w:r w:rsidR="00555330">
        <w:rPr>
          <w:rFonts w:ascii="Times New Roman" w:hAnsi="Times New Roman"/>
          <w:sz w:val="24"/>
          <w:szCs w:val="24"/>
          <w:lang w:val="tt-RU"/>
        </w:rPr>
        <w:t>д</w:t>
      </w:r>
      <w:r w:rsidRPr="00003B91">
        <w:rPr>
          <w:rFonts w:ascii="Times New Roman" w:hAnsi="Times New Roman"/>
          <w:sz w:val="24"/>
          <w:szCs w:val="24"/>
        </w:rPr>
        <w:t xml:space="preserve">ля детей от 1,5 до 3 лет не должна превышать 10 мин,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- в </w:t>
      </w:r>
      <w:r w:rsidRPr="00003B91">
        <w:rPr>
          <w:rFonts w:ascii="Times New Roman" w:hAnsi="Times New Roman"/>
          <w:sz w:val="24"/>
          <w:szCs w:val="24"/>
        </w:rPr>
        <w:lastRenderedPageBreak/>
        <w:t xml:space="preserve">младшей и средней группах не превышает 30 и 40 минут соответственно, - а в старшей и подготовительной - 45 минут и 1,5 часа соответственно. </w:t>
      </w:r>
    </w:p>
    <w:p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 • 1младшая группа – </w:t>
      </w:r>
      <w:r w:rsidR="002C55C9">
        <w:rPr>
          <w:rFonts w:ascii="Times New Roman" w:hAnsi="Times New Roman"/>
          <w:sz w:val="24"/>
          <w:szCs w:val="24"/>
        </w:rPr>
        <w:t>1ч 4</w:t>
      </w:r>
      <w:r w:rsidRPr="00003B91">
        <w:rPr>
          <w:rFonts w:ascii="Times New Roman" w:hAnsi="Times New Roman"/>
          <w:sz w:val="24"/>
          <w:szCs w:val="24"/>
        </w:rPr>
        <w:t xml:space="preserve">0 минут; </w:t>
      </w:r>
    </w:p>
    <w:p w:rsidR="00003B91" w:rsidRDefault="00003B91" w:rsidP="00003B91">
      <w:pPr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• 2 младшая группа – 2 часа </w:t>
      </w:r>
      <w:r w:rsidR="002C55C9">
        <w:rPr>
          <w:rFonts w:ascii="Times New Roman" w:hAnsi="Times New Roman"/>
          <w:sz w:val="24"/>
          <w:szCs w:val="24"/>
        </w:rPr>
        <w:t>45</w:t>
      </w:r>
      <w:r w:rsidRPr="00003B91">
        <w:rPr>
          <w:rFonts w:ascii="Times New Roman" w:hAnsi="Times New Roman"/>
          <w:sz w:val="24"/>
          <w:szCs w:val="24"/>
        </w:rPr>
        <w:t xml:space="preserve"> минут; </w:t>
      </w:r>
    </w:p>
    <w:p w:rsidR="00003B91" w:rsidRDefault="00003B91" w:rsidP="00003B91">
      <w:pPr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• Средняя группа – 3 часа </w:t>
      </w:r>
      <w:r w:rsidR="002C55C9">
        <w:rPr>
          <w:rFonts w:ascii="Times New Roman" w:hAnsi="Times New Roman"/>
          <w:sz w:val="24"/>
          <w:szCs w:val="24"/>
        </w:rPr>
        <w:t>4</w:t>
      </w:r>
      <w:r w:rsidRPr="00003B91">
        <w:rPr>
          <w:rFonts w:ascii="Times New Roman" w:hAnsi="Times New Roman"/>
          <w:sz w:val="24"/>
          <w:szCs w:val="24"/>
        </w:rPr>
        <w:t xml:space="preserve">0 минут; </w:t>
      </w:r>
    </w:p>
    <w:p w:rsidR="00003B91" w:rsidRDefault="00003B91" w:rsidP="00003B91">
      <w:pPr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• Старшая группа – </w:t>
      </w:r>
      <w:r w:rsidR="002C55C9">
        <w:rPr>
          <w:rFonts w:ascii="Times New Roman" w:hAnsi="Times New Roman"/>
          <w:sz w:val="24"/>
          <w:szCs w:val="24"/>
        </w:rPr>
        <w:t>5</w:t>
      </w:r>
      <w:r w:rsidRPr="00003B91">
        <w:rPr>
          <w:rFonts w:ascii="Times New Roman" w:hAnsi="Times New Roman"/>
          <w:sz w:val="24"/>
          <w:szCs w:val="24"/>
        </w:rPr>
        <w:t xml:space="preserve"> часов </w:t>
      </w:r>
      <w:r w:rsidR="002C55C9">
        <w:rPr>
          <w:rFonts w:ascii="Times New Roman" w:hAnsi="Times New Roman"/>
          <w:sz w:val="24"/>
          <w:szCs w:val="24"/>
        </w:rPr>
        <w:t>50</w:t>
      </w:r>
      <w:r w:rsidRPr="00003B91">
        <w:rPr>
          <w:rFonts w:ascii="Times New Roman" w:hAnsi="Times New Roman"/>
          <w:sz w:val="24"/>
          <w:szCs w:val="24"/>
        </w:rPr>
        <w:t xml:space="preserve"> минут; </w:t>
      </w:r>
    </w:p>
    <w:p w:rsidR="00003B91" w:rsidRDefault="00003B91" w:rsidP="00003B91">
      <w:pPr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 xml:space="preserve">• Подготовительная группа – 8 часов. </w:t>
      </w:r>
    </w:p>
    <w:p w:rsidR="00544FA7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4.2. ООД,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среда). Для профилактики утомления детей она сочетается с образовательной деятельностью, направленной на физическое и художественно</w:t>
      </w:r>
      <w:r w:rsidR="00544FA7">
        <w:rPr>
          <w:rFonts w:ascii="Times New Roman" w:hAnsi="Times New Roman"/>
          <w:sz w:val="24"/>
          <w:szCs w:val="24"/>
        </w:rPr>
        <w:t>-</w:t>
      </w:r>
      <w:r w:rsidRPr="00003B91">
        <w:rPr>
          <w:rFonts w:ascii="Times New Roman" w:hAnsi="Times New Roman"/>
          <w:sz w:val="24"/>
          <w:szCs w:val="24"/>
        </w:rPr>
        <w:t xml:space="preserve">эстетическое развитие воспитанников. </w:t>
      </w:r>
    </w:p>
    <w:p w:rsidR="00003B91" w:rsidRPr="00003B91" w:rsidRDefault="00003B91" w:rsidP="00544FA7">
      <w:pPr>
        <w:ind w:firstLine="709"/>
        <w:rPr>
          <w:rFonts w:ascii="Times New Roman" w:hAnsi="Times New Roman"/>
          <w:sz w:val="24"/>
          <w:szCs w:val="24"/>
        </w:rPr>
      </w:pPr>
      <w:r w:rsidRPr="00003B91">
        <w:rPr>
          <w:rFonts w:ascii="Times New Roman" w:hAnsi="Times New Roman"/>
          <w:sz w:val="24"/>
          <w:szCs w:val="24"/>
        </w:rPr>
        <w:t>4.3. В середине ООД статического характера проводится динамическая пауза. Перерывы между периодами ОД составляют 10 минут.</w:t>
      </w:r>
    </w:p>
    <w:p w:rsidR="00CF69A4" w:rsidRDefault="00685C93" w:rsidP="00685C93">
      <w:pPr>
        <w:spacing w:after="0" w:line="240" w:lineRule="auto"/>
        <w:jc w:val="center"/>
        <w:rPr>
          <w:rFonts w:ascii="Times New Roman" w:hAnsi="Times New Roman"/>
          <w:b/>
        </w:rPr>
      </w:pPr>
      <w:r w:rsidRPr="00685C93">
        <w:rPr>
          <w:rFonts w:ascii="Times New Roman" w:hAnsi="Times New Roman"/>
          <w:b/>
        </w:rPr>
        <w:t>Объем и содержание образовательной деятельности с воспитанниками дошкольного возраста по освоению Основной обр</w:t>
      </w:r>
      <w:r w:rsidR="00C577C0">
        <w:rPr>
          <w:rFonts w:ascii="Times New Roman" w:hAnsi="Times New Roman"/>
          <w:b/>
        </w:rPr>
        <w:t>азовательной программы ДОУ</w:t>
      </w:r>
    </w:p>
    <w:p w:rsidR="00685C93" w:rsidRDefault="00C577C0" w:rsidP="00685C9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(202</w:t>
      </w:r>
      <w:r w:rsidR="0046401F">
        <w:rPr>
          <w:rFonts w:ascii="Times New Roman" w:hAnsi="Times New Roman"/>
          <w:b/>
          <w:lang w:val="tt-RU"/>
        </w:rPr>
        <w:t>4</w:t>
      </w:r>
      <w:r w:rsidR="00FD7EFC">
        <w:rPr>
          <w:rFonts w:ascii="Times New Roman" w:hAnsi="Times New Roman"/>
          <w:b/>
        </w:rPr>
        <w:t xml:space="preserve"> -202</w:t>
      </w:r>
      <w:r w:rsidR="0046401F">
        <w:rPr>
          <w:rFonts w:ascii="Times New Roman" w:hAnsi="Times New Roman"/>
          <w:b/>
        </w:rPr>
        <w:t>5</w:t>
      </w:r>
      <w:r w:rsidR="00FD7EFC">
        <w:rPr>
          <w:rFonts w:ascii="Times New Roman" w:hAnsi="Times New Roman"/>
          <w:b/>
        </w:rPr>
        <w:t xml:space="preserve"> </w:t>
      </w:r>
      <w:r w:rsidR="00685C93" w:rsidRPr="00685C93">
        <w:rPr>
          <w:rFonts w:ascii="Times New Roman" w:hAnsi="Times New Roman"/>
          <w:b/>
        </w:rPr>
        <w:t xml:space="preserve">учебный год) </w:t>
      </w:r>
    </w:p>
    <w:tbl>
      <w:tblPr>
        <w:tblW w:w="963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4"/>
        <w:gridCol w:w="2186"/>
        <w:gridCol w:w="1030"/>
        <w:gridCol w:w="1299"/>
        <w:gridCol w:w="1114"/>
        <w:gridCol w:w="1023"/>
        <w:gridCol w:w="964"/>
      </w:tblGrid>
      <w:tr w:rsidR="009F15D5" w:rsidTr="00F612EA">
        <w:trPr>
          <w:trHeight w:val="240"/>
        </w:trPr>
        <w:tc>
          <w:tcPr>
            <w:tcW w:w="2018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яс</w:t>
            </w:r>
          </w:p>
        </w:tc>
        <w:tc>
          <w:tcPr>
            <w:tcW w:w="1308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млад</w:t>
            </w:r>
          </w:p>
        </w:tc>
        <w:tc>
          <w:tcPr>
            <w:tcW w:w="1081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</w:t>
            </w:r>
          </w:p>
        </w:tc>
        <w:tc>
          <w:tcPr>
            <w:tcW w:w="102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</w:t>
            </w:r>
          </w:p>
        </w:tc>
        <w:tc>
          <w:tcPr>
            <w:tcW w:w="96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</w:t>
            </w:r>
            <w:proofErr w:type="spellEnd"/>
          </w:p>
        </w:tc>
      </w:tr>
      <w:tr w:rsidR="009F15D5" w:rsidTr="00F612EA">
        <w:trPr>
          <w:trHeight w:val="221"/>
        </w:trPr>
        <w:tc>
          <w:tcPr>
            <w:tcW w:w="2018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2" w:type="dxa"/>
            <w:gridSpan w:val="6"/>
          </w:tcPr>
          <w:p w:rsidR="009F15D5" w:rsidRDefault="00F612EA" w:rsidP="00F612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деятельности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 w:val="restart"/>
          </w:tcPr>
          <w:p w:rsidR="00F612EA" w:rsidRPr="0027203A" w:rsidRDefault="00F612EA" w:rsidP="009F15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7203A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2192" w:type="dxa"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со строит материалом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308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</w:tr>
      <w:tr w:rsidR="00F612EA" w:rsidTr="00F612EA">
        <w:trPr>
          <w:trHeight w:val="120"/>
        </w:trPr>
        <w:tc>
          <w:tcPr>
            <w:tcW w:w="2018" w:type="dxa"/>
            <w:vMerge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д\м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</w:tr>
      <w:tr w:rsidR="00F612EA" w:rsidTr="00F612EA">
        <w:trPr>
          <w:trHeight w:val="14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ФЭПМ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F612EA">
        <w:trPr>
          <w:trHeight w:val="14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57106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с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окр.миром</w:t>
            </w:r>
            <w:proofErr w:type="spellEnd"/>
            <w:proofErr w:type="gramEnd"/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46401F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967" w:type="dxa"/>
            <w:shd w:val="clear" w:color="auto" w:fill="auto"/>
          </w:tcPr>
          <w:p w:rsidR="00F612EA" w:rsidRDefault="0046401F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</w:tr>
      <w:tr w:rsidR="0046401F" w:rsidTr="00F612EA">
        <w:trPr>
          <w:trHeight w:val="146"/>
        </w:trPr>
        <w:tc>
          <w:tcPr>
            <w:tcW w:w="2018" w:type="dxa"/>
            <w:vMerge/>
          </w:tcPr>
          <w:p w:rsidR="0046401F" w:rsidRDefault="0046401F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46401F" w:rsidRDefault="0046401F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1037" w:type="dxa"/>
            <w:shd w:val="clear" w:color="auto" w:fill="auto"/>
          </w:tcPr>
          <w:p w:rsidR="0046401F" w:rsidRDefault="0046401F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46401F" w:rsidRDefault="0046401F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46401F" w:rsidRDefault="0046401F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46401F" w:rsidRDefault="0046401F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967" w:type="dxa"/>
            <w:shd w:val="clear" w:color="auto" w:fill="auto"/>
          </w:tcPr>
          <w:p w:rsidR="0046401F" w:rsidRDefault="0046401F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 w:val="restart"/>
          </w:tcPr>
          <w:p w:rsidR="00F612EA" w:rsidRPr="0027203A" w:rsidRDefault="00F612EA" w:rsidP="00F612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7203A">
              <w:rPr>
                <w:rFonts w:ascii="Times New Roman" w:hAnsi="Times New Roman"/>
                <w:b/>
              </w:rPr>
              <w:t>Развитие речи</w:t>
            </w: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F612EA" w:rsidRDefault="0046401F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F612EA">
        <w:trPr>
          <w:trHeight w:val="165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  <w:vMerge w:val="restart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 w:val="restart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vMerge w:val="restart"/>
            <w:shd w:val="clear" w:color="auto" w:fill="auto"/>
          </w:tcPr>
          <w:p w:rsidR="00F612EA" w:rsidRPr="006D3D66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D3D66">
              <w:rPr>
                <w:rFonts w:ascii="Times New Roman" w:hAnsi="Times New Roman"/>
                <w:lang w:val="tt-RU"/>
              </w:rPr>
              <w:t xml:space="preserve"> </w:t>
            </w:r>
            <w:r w:rsidR="006D3D66" w:rsidRPr="006D3D66">
              <w:rPr>
                <w:rFonts w:ascii="Times New Roman" w:hAnsi="Times New Roman"/>
                <w:sz w:val="20"/>
                <w:szCs w:val="20"/>
                <w:lang w:val="tt-RU"/>
              </w:rPr>
              <w:t>(в ходе ре</w:t>
            </w:r>
            <w:r w:rsidR="006D3D66" w:rsidRPr="006D3D66">
              <w:rPr>
                <w:rFonts w:ascii="Times New Roman" w:hAnsi="Times New Roman"/>
                <w:sz w:val="20"/>
                <w:szCs w:val="20"/>
              </w:rPr>
              <w:t>ж</w:t>
            </w:r>
            <w:r w:rsidR="006D3D66" w:rsidRPr="006D3D66">
              <w:rPr>
                <w:rFonts w:ascii="Times New Roman" w:hAnsi="Times New Roman"/>
                <w:sz w:val="20"/>
                <w:szCs w:val="20"/>
                <w:lang w:val="tt-RU"/>
              </w:rPr>
              <w:t>им моментов)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89161E">
        <w:trPr>
          <w:trHeight w:val="315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F612EA" w:rsidRDefault="00F612EA" w:rsidP="006D3D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1-в р\м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Ознако</w:t>
            </w:r>
            <w:proofErr w:type="spellEnd"/>
            <w:r w:rsidR="006D3D66">
              <w:rPr>
                <w:rFonts w:ascii="Times New Roman" w:hAnsi="Times New Roman"/>
                <w:lang w:val="tt-RU"/>
              </w:rPr>
              <w:t>м.</w:t>
            </w:r>
            <w:r>
              <w:rPr>
                <w:rFonts w:ascii="Times New Roman" w:hAnsi="Times New Roman"/>
              </w:rPr>
              <w:t xml:space="preserve"> с худ</w:t>
            </w:r>
            <w:proofErr w:type="gramStart"/>
            <w:r w:rsidR="006D3D66">
              <w:rPr>
                <w:rFonts w:ascii="Times New Roman" w:hAnsi="Times New Roman"/>
                <w:lang w:val="tt-RU"/>
              </w:rPr>
              <w:t>.</w:t>
            </w:r>
            <w:proofErr w:type="gramEnd"/>
            <w:r w:rsidR="006D3D66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лит</w:t>
            </w:r>
          </w:p>
        </w:tc>
        <w:tc>
          <w:tcPr>
            <w:tcW w:w="5420" w:type="dxa"/>
            <w:gridSpan w:val="5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различных видах деятельности-еженедельно</w:t>
            </w:r>
          </w:p>
        </w:tc>
      </w:tr>
      <w:tr w:rsidR="00F612EA" w:rsidTr="00F612EA">
        <w:trPr>
          <w:trHeight w:val="240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речи.</w:t>
            </w:r>
          </w:p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обучению грамоте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27203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6F6F72" w:rsidTr="00F612EA">
        <w:trPr>
          <w:trHeight w:val="191"/>
        </w:trPr>
        <w:tc>
          <w:tcPr>
            <w:tcW w:w="2018" w:type="dxa"/>
            <w:vMerge w:val="restart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6F72">
              <w:rPr>
                <w:rFonts w:ascii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6F6F72" w:rsidRDefault="006D3D66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</w:tr>
      <w:tr w:rsidR="006F6F72" w:rsidTr="00F612EA">
        <w:trPr>
          <w:trHeight w:val="135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</w:tr>
      <w:tr w:rsidR="006F6F72" w:rsidTr="006F6F72">
        <w:trPr>
          <w:trHeight w:val="27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</w:tr>
      <w:tr w:rsidR="006F6F72" w:rsidTr="00F612EA">
        <w:trPr>
          <w:trHeight w:val="21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6F6F72" w:rsidTr="00F612EA">
        <w:trPr>
          <w:trHeight w:val="206"/>
        </w:trPr>
        <w:tc>
          <w:tcPr>
            <w:tcW w:w="2018" w:type="dxa"/>
            <w:vMerge w:val="restart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6F6F72">
              <w:rPr>
                <w:rFonts w:ascii="Times New Roman" w:hAnsi="Times New Roman"/>
                <w:b/>
              </w:rPr>
              <w:t>Физическое  развитие</w:t>
            </w:r>
            <w:proofErr w:type="gramEnd"/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</w:rPr>
              <w:t>движ</w:t>
            </w:r>
            <w:proofErr w:type="spellEnd"/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</w:tr>
      <w:tr w:rsidR="006F6F72" w:rsidTr="00F612EA">
        <w:trPr>
          <w:trHeight w:val="27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</w:tr>
      <w:tr w:rsidR="006F6F72" w:rsidTr="00F612EA">
        <w:trPr>
          <w:trHeight w:val="240"/>
        </w:trPr>
        <w:tc>
          <w:tcPr>
            <w:tcW w:w="2018" w:type="dxa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6F72">
              <w:rPr>
                <w:rFonts w:ascii="Times New Roman" w:hAnsi="Times New Roman"/>
                <w:b/>
              </w:rPr>
              <w:t>Итого ОД в неделю</w:t>
            </w: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60B19">
              <w:rPr>
                <w:rFonts w:ascii="Times New Roman" w:hAnsi="Times New Roman"/>
              </w:rPr>
              <w:t>5</w:t>
            </w:r>
          </w:p>
        </w:tc>
      </w:tr>
    </w:tbl>
    <w:p w:rsidR="009F15D5" w:rsidRDefault="009F15D5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B406D1" w:rsidRDefault="00B406D1" w:rsidP="00B406D1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tblpX="15559" w:tblpY="-14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C4956" w:rsidTr="006C4956">
        <w:trPr>
          <w:trHeight w:val="975"/>
        </w:trPr>
        <w:tc>
          <w:tcPr>
            <w:tcW w:w="324" w:type="dxa"/>
          </w:tcPr>
          <w:p w:rsidR="006C4956" w:rsidRDefault="006C4956" w:rsidP="00373904"/>
        </w:tc>
      </w:tr>
    </w:tbl>
    <w:p w:rsidR="008A53CC" w:rsidRDefault="008A53CC"/>
    <w:p w:rsidR="008A53CC" w:rsidRDefault="008A53CC">
      <w:r w:rsidRPr="008A53CC">
        <w:rPr>
          <w:noProof/>
        </w:rPr>
        <w:lastRenderedPageBreak/>
        <w:drawing>
          <wp:inline distT="0" distB="0" distL="0" distR="0">
            <wp:extent cx="6063855" cy="8402450"/>
            <wp:effectExtent l="0" t="0" r="0" b="0"/>
            <wp:docPr id="1" name="Рисунок 1" descr="C:\Users\Админ\Desktop\арткы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рткы би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525" cy="84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C" w:rsidRDefault="008A53CC"/>
    <w:p w:rsidR="008A53CC" w:rsidRDefault="008A53CC">
      <w:bookmarkStart w:id="0" w:name="_GoBack"/>
      <w:bookmarkEnd w:id="0"/>
    </w:p>
    <w:sectPr w:rsidR="008A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5F6" w:rsidRDefault="004F35F6" w:rsidP="008A53CC">
      <w:pPr>
        <w:spacing w:after="0" w:line="240" w:lineRule="auto"/>
      </w:pPr>
      <w:r>
        <w:separator/>
      </w:r>
    </w:p>
  </w:endnote>
  <w:endnote w:type="continuationSeparator" w:id="0">
    <w:p w:rsidR="004F35F6" w:rsidRDefault="004F35F6" w:rsidP="008A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5F6" w:rsidRDefault="004F35F6" w:rsidP="008A53CC">
      <w:pPr>
        <w:spacing w:after="0" w:line="240" w:lineRule="auto"/>
      </w:pPr>
      <w:r>
        <w:separator/>
      </w:r>
    </w:p>
  </w:footnote>
  <w:footnote w:type="continuationSeparator" w:id="0">
    <w:p w:rsidR="004F35F6" w:rsidRDefault="004F35F6" w:rsidP="008A5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53A"/>
    <w:multiLevelType w:val="hybridMultilevel"/>
    <w:tmpl w:val="C7A46B88"/>
    <w:lvl w:ilvl="0" w:tplc="57921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85E98"/>
    <w:multiLevelType w:val="hybridMultilevel"/>
    <w:tmpl w:val="496636EA"/>
    <w:lvl w:ilvl="0" w:tplc="014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E2"/>
    <w:rsid w:val="000039AE"/>
    <w:rsid w:val="00003B91"/>
    <w:rsid w:val="00041CD6"/>
    <w:rsid w:val="00067E63"/>
    <w:rsid w:val="0010346A"/>
    <w:rsid w:val="001268F8"/>
    <w:rsid w:val="001C083C"/>
    <w:rsid w:val="002357BA"/>
    <w:rsid w:val="0027203A"/>
    <w:rsid w:val="002C55C9"/>
    <w:rsid w:val="0033704D"/>
    <w:rsid w:val="00373904"/>
    <w:rsid w:val="0037505B"/>
    <w:rsid w:val="00386F6F"/>
    <w:rsid w:val="003B2B6B"/>
    <w:rsid w:val="00441018"/>
    <w:rsid w:val="0046401F"/>
    <w:rsid w:val="004F35F6"/>
    <w:rsid w:val="00520993"/>
    <w:rsid w:val="00544FA7"/>
    <w:rsid w:val="00555330"/>
    <w:rsid w:val="00563AA5"/>
    <w:rsid w:val="0057106A"/>
    <w:rsid w:val="00584C7B"/>
    <w:rsid w:val="00591E1F"/>
    <w:rsid w:val="005F70CF"/>
    <w:rsid w:val="00685C93"/>
    <w:rsid w:val="006A529D"/>
    <w:rsid w:val="006B4159"/>
    <w:rsid w:val="006C4956"/>
    <w:rsid w:val="006D3D66"/>
    <w:rsid w:val="006E269B"/>
    <w:rsid w:val="006F6F72"/>
    <w:rsid w:val="00781298"/>
    <w:rsid w:val="00787A81"/>
    <w:rsid w:val="00871614"/>
    <w:rsid w:val="00883817"/>
    <w:rsid w:val="008A53CC"/>
    <w:rsid w:val="00912773"/>
    <w:rsid w:val="00921C0E"/>
    <w:rsid w:val="0094734D"/>
    <w:rsid w:val="009F15D5"/>
    <w:rsid w:val="00A66221"/>
    <w:rsid w:val="00AA6269"/>
    <w:rsid w:val="00B406D1"/>
    <w:rsid w:val="00B6234D"/>
    <w:rsid w:val="00BF5AC0"/>
    <w:rsid w:val="00C577C0"/>
    <w:rsid w:val="00C60B19"/>
    <w:rsid w:val="00C80C8A"/>
    <w:rsid w:val="00C9037E"/>
    <w:rsid w:val="00C92EBF"/>
    <w:rsid w:val="00CF69A4"/>
    <w:rsid w:val="00D00B6E"/>
    <w:rsid w:val="00D214E2"/>
    <w:rsid w:val="00D63CE3"/>
    <w:rsid w:val="00D841A5"/>
    <w:rsid w:val="00E4618E"/>
    <w:rsid w:val="00EF5EA0"/>
    <w:rsid w:val="00F32F87"/>
    <w:rsid w:val="00F612EA"/>
    <w:rsid w:val="00F7589D"/>
    <w:rsid w:val="00FD7EFC"/>
    <w:rsid w:val="00FE51DF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68D9"/>
  <w15:docId w15:val="{94076D66-48F6-4809-A413-6B3570C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53C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53CC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unhideWhenUsed/>
    <w:rsid w:val="00C60B1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C60B19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C60B19"/>
    <w:pPr>
      <w:widowControl w:val="0"/>
      <w:autoSpaceDE w:val="0"/>
      <w:autoSpaceDN w:val="0"/>
      <w:spacing w:after="0" w:line="240" w:lineRule="auto"/>
      <w:ind w:left="114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cp:lastPrinted>2024-09-04T06:29:00Z</cp:lastPrinted>
  <dcterms:created xsi:type="dcterms:W3CDTF">2024-07-02T12:11:00Z</dcterms:created>
  <dcterms:modified xsi:type="dcterms:W3CDTF">2024-09-10T11:21:00Z</dcterms:modified>
</cp:coreProperties>
</file>