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57E18">
      <w:pPr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12"/>
        <w:tblW w:w="9822" w:type="dxa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"/>
        <w:gridCol w:w="4251"/>
        <w:gridCol w:w="1419"/>
        <w:gridCol w:w="4111"/>
        <w:gridCol w:w="3"/>
      </w:tblGrid>
      <w:tr w14:paraId="4B7036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gridAfter w:val="1"/>
          <w:wBefore w:w="38" w:type="dxa"/>
          <w:wAfter w:w="3" w:type="dxa"/>
          <w:trHeight w:val="1842" w:hRule="atLeast"/>
        </w:trPr>
        <w:tc>
          <w:tcPr>
            <w:tcW w:w="4251" w:type="dxa"/>
          </w:tcPr>
          <w:p w14:paraId="7FDF314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ИСПОЛНИТЕЛЬНЫЙ КОМИТЕТ</w:t>
            </w:r>
          </w:p>
          <w:p w14:paraId="1C61F901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14:paraId="4DCEDE5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14:paraId="01CC7A15">
            <w:pPr>
              <w:jc w:val="center"/>
              <w:rPr>
                <w:rFonts w:ascii="Arial" w:hAnsi="Arial" w:cs="Arial"/>
              </w:rPr>
            </w:pPr>
          </w:p>
          <w:p w14:paraId="196405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пр. Ленина, дом 17, с. Актаныш, 423740</w:t>
            </w:r>
          </w:p>
        </w:tc>
        <w:tc>
          <w:tcPr>
            <w:tcW w:w="1419" w:type="dxa"/>
          </w:tcPr>
          <w:p w14:paraId="61AD156A">
            <w:pPr>
              <w:snapToGrid w:val="0"/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14:paraId="571AAC85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14:paraId="1EBB1ABB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0pt;margin-top:0pt;height:50pt;width:50pt;visibility:hidden;z-index:251659264;mso-width-relative:page;mso-height-relative:page;" filled="f" stroked="f" coordsize="21600,21600" o:gfxdata="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S4DoLRAAAABQEA&#10;AA8AAAAAAAAAAQAgAAAAIgAAAGRycy9kb3ducmV2LnhtbFBLAQIUABQAAAAIAIdO4kCKurfPIQIA&#10;ACMEAAAOAAAAAAAAAAEAIAAAACABAABkcnMvZTJvRG9jLnhtbFBLBQYAAAAABgAGAFkBAACzBQAA&#10;AAA=&#10;">
                      <v:fill on="f" focussize="0,0"/>
                      <v:stroke on="f"/>
                      <v:imagedata o:title=""/>
                      <o:lock v:ext="edit" selection="t" aspectratio="t"/>
                    </v:rect>
                  </w:pict>
                </mc:Fallback>
              </mc:AlternateContent>
            </w:r>
            <w:r>
              <w:drawing>
                <wp:inline distT="0" distB="0" distL="114300" distR="114300">
                  <wp:extent cx="800100" cy="922020"/>
                  <wp:effectExtent l="0" t="0" r="7620" b="7620"/>
                  <wp:docPr id="2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100F543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14:paraId="7D15357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14:paraId="3C07A7FC">
            <w:pPr>
              <w:ind w:left="-7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492812A">
            <w:pPr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Ленин пр.,17  йорт, Актаныш ав., 423740</w:t>
            </w:r>
          </w:p>
        </w:tc>
      </w:tr>
      <w:tr w14:paraId="5C4B4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822" w:type="dxa"/>
            <w:gridSpan w:val="5"/>
          </w:tcPr>
          <w:p w14:paraId="3EA0EEE9">
            <w:pPr>
              <w:ind w:right="-249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Тел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 (85552) 3-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44-22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факс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(85552)  3-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44-14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E-mail: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mail.Aktanish@tatar.ru , </w:t>
            </w:r>
            <w:r>
              <w:fldChar w:fldCharType="begin"/>
            </w:r>
            <w:r>
              <w:instrText xml:space="preserve"> HYPERLINK "http://www.aktanysh.tatarstan.ru/" \h </w:instrText>
            </w:r>
            <w:r>
              <w:fldChar w:fldCharType="separate"/>
            </w:r>
            <w:r>
              <w:rPr>
                <w:rStyle w:val="17"/>
                <w:rFonts w:ascii="Arial" w:hAnsi="Arial" w:cs="Arial"/>
                <w:color w:val="0563C1"/>
                <w:sz w:val="20"/>
                <w:szCs w:val="20"/>
                <w:lang w:val="en-US"/>
              </w:rPr>
              <w:t>www.aktanysh.tatarstan.ru</w:t>
            </w:r>
            <w:r>
              <w:rPr>
                <w:rStyle w:val="17"/>
                <w:rFonts w:ascii="Arial" w:hAnsi="Arial" w:cs="Arial"/>
                <w:color w:val="0563C1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3155F968">
      <w:pPr>
        <w:jc w:val="both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________________________________________________________________________</w:t>
      </w:r>
    </w:p>
    <w:p w14:paraId="6D8FBC8C">
      <w:pPr>
        <w:jc w:val="left"/>
        <w:rPr>
          <w:b w:val="0"/>
          <w:bCs/>
          <w:sz w:val="28"/>
          <w:szCs w:val="28"/>
        </w:rPr>
      </w:pPr>
    </w:p>
    <w:p w14:paraId="73B561DF">
      <w:pPr>
        <w:jc w:val="left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</w:rPr>
        <w:t>ПОСТАНОВЛЕНИЕ</w:t>
      </w:r>
      <w:r>
        <w:rPr>
          <w:rFonts w:hint="default"/>
          <w:b w:val="0"/>
          <w:bCs/>
          <w:sz w:val="28"/>
          <w:szCs w:val="28"/>
          <w:lang w:val="ru-RU"/>
        </w:rPr>
        <w:t xml:space="preserve">                                                                               КАРАР</w:t>
      </w:r>
    </w:p>
    <w:p w14:paraId="5F18AF1B">
      <w:pPr>
        <w:rPr>
          <w:sz w:val="28"/>
          <w:szCs w:val="28"/>
        </w:rPr>
      </w:pPr>
      <w:r>
        <w:rPr>
          <w:sz w:val="28"/>
          <w:szCs w:val="28"/>
          <w:lang w:val="ru-RU"/>
        </w:rPr>
        <w:t>от</w:t>
      </w:r>
      <w:r>
        <w:rPr>
          <w:rFonts w:hint="default"/>
          <w:sz w:val="28"/>
          <w:szCs w:val="28"/>
          <w:lang w:val="ru-RU"/>
        </w:rPr>
        <w:t xml:space="preserve">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default"/>
          <w:sz w:val="28"/>
          <w:szCs w:val="28"/>
          <w:lang w:val="ru-RU"/>
        </w:rPr>
        <w:t>29.10.2025           ПР-220</w:t>
      </w:r>
      <w:r>
        <w:rPr>
          <w:sz w:val="28"/>
          <w:szCs w:val="28"/>
        </w:rPr>
        <w:tab/>
      </w:r>
      <w:r>
        <w:rPr>
          <w:rFonts w:hint="default"/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№</w:t>
      </w:r>
      <w:r>
        <w:rPr>
          <w:rFonts w:hint="default"/>
          <w:sz w:val="28"/>
          <w:szCs w:val="28"/>
          <w:lang w:val="ru-RU"/>
        </w:rPr>
        <w:t>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</w:p>
    <w:p w14:paraId="4B44D0F8">
      <w:pPr>
        <w:jc w:val="center"/>
        <w:rPr>
          <w:b/>
          <w:sz w:val="28"/>
          <w:szCs w:val="28"/>
        </w:rPr>
      </w:pPr>
    </w:p>
    <w:p w14:paraId="416FD364">
      <w:pPr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ru-RU"/>
        </w:rPr>
        <w:t>Актанышский</w:t>
      </w:r>
      <w:r>
        <w:rPr>
          <w:rFonts w:hint="default"/>
          <w:b/>
          <w:sz w:val="28"/>
          <w:szCs w:val="28"/>
          <w:lang w:val="ru-RU"/>
        </w:rPr>
        <w:t xml:space="preserve"> </w:t>
      </w:r>
    </w:p>
    <w:p w14:paraId="1D2CC346"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>муниципальный район</w:t>
      </w:r>
      <w:r>
        <w:rPr>
          <w:b/>
          <w:sz w:val="28"/>
          <w:szCs w:val="28"/>
        </w:rPr>
        <w:t>» на 2026 год»</w:t>
      </w:r>
    </w:p>
    <w:p w14:paraId="44F01D4B">
      <w:pPr>
        <w:jc w:val="center"/>
        <w:rPr>
          <w:b/>
          <w:sz w:val="28"/>
          <w:szCs w:val="28"/>
        </w:rPr>
      </w:pPr>
    </w:p>
    <w:p w14:paraId="4E829FE2">
      <w:pPr>
        <w:ind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статьёй 99 Закона Российской Федерации от 29.12.2012           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</w:t>
      </w:r>
      <w:r>
        <w:rPr>
          <w:sz w:val="28"/>
          <w:szCs w:val="28"/>
          <w:highlight w:val="white"/>
          <w:shd w:val="clear" w:color="auto" w:fill="FFFF00"/>
        </w:rPr>
        <w:t>Федерации», постановлением Кабинета Министров Республики Татарстан от 02.07.2019 № 546 «О нормативном финансировании деятельности дошкольных образовательны</w:t>
      </w:r>
      <w:r>
        <w:rPr>
          <w:sz w:val="28"/>
          <w:szCs w:val="28"/>
          <w:highlight w:val="white"/>
        </w:rPr>
        <w:t>х организаций</w:t>
      </w:r>
      <w:r>
        <w:rPr>
          <w:sz w:val="28"/>
          <w:szCs w:val="28"/>
        </w:rPr>
        <w:t xml:space="preserve"> Республики Татарстан» и Уставом муниципального образования «</w:t>
      </w:r>
      <w:r>
        <w:rPr>
          <w:sz w:val="28"/>
          <w:szCs w:val="28"/>
          <w:lang w:val="ru-RU"/>
        </w:rPr>
        <w:t>Актанышский</w:t>
      </w:r>
      <w:r>
        <w:rPr>
          <w:rFonts w:hint="default"/>
          <w:sz w:val="28"/>
          <w:szCs w:val="28"/>
          <w:lang w:val="ru-RU"/>
        </w:rPr>
        <w:t xml:space="preserve"> муниципальный район</w:t>
      </w:r>
      <w:r>
        <w:rPr>
          <w:sz w:val="28"/>
          <w:szCs w:val="28"/>
        </w:rPr>
        <w:t>»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Исполнительный комитет муниципального образования «</w:t>
      </w:r>
      <w:r>
        <w:rPr>
          <w:sz w:val="28"/>
          <w:szCs w:val="28"/>
          <w:lang w:val="ru-RU"/>
        </w:rPr>
        <w:t>Актанышский</w:t>
      </w:r>
      <w:r>
        <w:rPr>
          <w:rFonts w:hint="default"/>
          <w:sz w:val="28"/>
          <w:szCs w:val="28"/>
          <w:lang w:val="ru-RU"/>
        </w:rPr>
        <w:t xml:space="preserve"> муниципальный район</w:t>
      </w:r>
      <w:r>
        <w:rPr>
          <w:sz w:val="28"/>
          <w:szCs w:val="28"/>
        </w:rPr>
        <w:t>» ПОСТАНОВЛЯЕТ:</w:t>
      </w:r>
    </w:p>
    <w:p w14:paraId="1CC95494">
      <w:pPr>
        <w:ind w:right="0" w:firstLine="851"/>
        <w:jc w:val="both"/>
        <w:rPr>
          <w:sz w:val="28"/>
          <w:szCs w:val="28"/>
        </w:rPr>
      </w:pPr>
    </w:p>
    <w:p w14:paraId="656E4226">
      <w:pPr>
        <w:ind w:right="0" w:firstLine="720"/>
        <w:jc w:val="both"/>
        <w:rPr>
          <w:sz w:val="28"/>
          <w:szCs w:val="28"/>
        </w:rPr>
      </w:pPr>
    </w:p>
    <w:p w14:paraId="620470E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год прилагаемые:</w:t>
      </w:r>
    </w:p>
    <w:p w14:paraId="36854A49">
      <w:pPr>
        <w:spacing w:line="216" w:lineRule="auto"/>
        <w:ind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r>
        <w:rPr>
          <w:sz w:val="28"/>
          <w:szCs w:val="28"/>
          <w:lang w:val="ru-RU"/>
        </w:rPr>
        <w:t>Актанышский</w:t>
      </w:r>
      <w:r>
        <w:rPr>
          <w:rFonts w:hint="default"/>
          <w:sz w:val="28"/>
          <w:szCs w:val="28"/>
          <w:lang w:val="ru-RU"/>
        </w:rPr>
        <w:t xml:space="preserve"> муниципальный район</w:t>
      </w:r>
      <w:r>
        <w:rPr>
          <w:sz w:val="28"/>
          <w:szCs w:val="28"/>
        </w:rPr>
        <w:t>»;</w:t>
      </w:r>
    </w:p>
    <w:p w14:paraId="706761BB">
      <w:pPr>
        <w:spacing w:line="216" w:lineRule="auto"/>
        <w:ind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r>
        <w:rPr>
          <w:sz w:val="28"/>
          <w:szCs w:val="28"/>
          <w:lang w:val="ru-RU"/>
        </w:rPr>
        <w:t>Актанышский</w:t>
      </w:r>
      <w:r>
        <w:rPr>
          <w:rFonts w:hint="default"/>
          <w:sz w:val="28"/>
          <w:szCs w:val="28"/>
          <w:lang w:val="ru-RU"/>
        </w:rPr>
        <w:t xml:space="preserve"> муниципальный район</w:t>
      </w:r>
      <w:r>
        <w:rPr>
          <w:sz w:val="28"/>
          <w:szCs w:val="28"/>
        </w:rPr>
        <w:t>».</w:t>
      </w:r>
    </w:p>
    <w:p w14:paraId="164CAEBB">
      <w:pPr>
        <w:pStyle w:val="215"/>
        <w:numPr>
          <w:ilvl w:val="0"/>
          <w:numId w:val="1"/>
        </w:numPr>
        <w:tabs>
          <w:tab w:val="left" w:pos="1134"/>
        </w:tabs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Финансово-бюджетной палате муниципального образования «</w:t>
      </w:r>
      <w:r>
        <w:rPr>
          <w:sz w:val="28"/>
          <w:szCs w:val="28"/>
          <w:lang w:val="ru-RU"/>
        </w:rPr>
        <w:t>Актанышский</w:t>
      </w:r>
      <w:r>
        <w:rPr>
          <w:rFonts w:hint="default"/>
          <w:sz w:val="28"/>
          <w:szCs w:val="28"/>
          <w:lang w:val="ru-RU"/>
        </w:rPr>
        <w:t xml:space="preserve"> муниципальный район</w:t>
      </w:r>
      <w:r>
        <w:rPr>
          <w:sz w:val="28"/>
          <w:szCs w:val="28"/>
        </w:rPr>
        <w:t xml:space="preserve">»  обеспечить финансирование дошкольных образовательных учреждений в соответствии с нормативами финансирования дошкольных образовательных учреждений, </w:t>
      </w:r>
      <w:r>
        <w:rPr>
          <w:sz w:val="28"/>
          <w:szCs w:val="28"/>
          <w:lang w:val="ru-RU"/>
        </w:rPr>
        <w:t>утверждённых</w:t>
      </w:r>
      <w:r>
        <w:rPr>
          <w:sz w:val="28"/>
          <w:szCs w:val="28"/>
        </w:rPr>
        <w:t xml:space="preserve"> пунктом 1 настоящего постановления.</w:t>
      </w:r>
    </w:p>
    <w:p w14:paraId="5F6196C5">
      <w:pPr>
        <w:pStyle w:val="215"/>
        <w:numPr>
          <w:ilvl w:val="0"/>
          <w:numId w:val="1"/>
        </w:numPr>
        <w:tabs>
          <w:tab w:val="left" w:pos="1134"/>
        </w:tabs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14:paraId="5351448D">
      <w:pPr>
        <w:pStyle w:val="215"/>
        <w:numPr>
          <w:ilvl w:val="0"/>
          <w:numId w:val="1"/>
        </w:numPr>
        <w:tabs>
          <w:tab w:val="left" w:pos="1134"/>
        </w:tabs>
        <w:ind w:left="0" w:righ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  <w:lang w:val="ru-RU"/>
        </w:rPr>
        <w:t>оставляю</w:t>
      </w:r>
      <w:r>
        <w:rPr>
          <w:rFonts w:hint="default"/>
          <w:sz w:val="28"/>
          <w:szCs w:val="28"/>
          <w:lang w:val="ru-RU"/>
        </w:rPr>
        <w:t xml:space="preserve"> за собой.</w:t>
      </w:r>
    </w:p>
    <w:p w14:paraId="0F47FC38">
      <w:pPr>
        <w:jc w:val="both"/>
        <w:rPr>
          <w:sz w:val="28"/>
          <w:szCs w:val="28"/>
        </w:rPr>
      </w:pPr>
    </w:p>
    <w:p w14:paraId="68BC5AD4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14:paraId="4DD6E3BF">
      <w:pPr>
        <w:jc w:val="both"/>
        <w:rPr>
          <w:rFonts w:hint="default"/>
          <w:sz w:val="28"/>
          <w:szCs w:val="28"/>
          <w:lang w:val="ru-RU"/>
        </w:rPr>
        <w:sectPr>
          <w:headerReference r:id="rId4" w:type="first"/>
          <w:headerReference r:id="rId3" w:type="default"/>
          <w:footnotePr>
            <w:numFmt w:val="decimal"/>
          </w:footnotePr>
          <w:pgSz w:w="11906" w:h="16838"/>
          <w:pgMar w:top="993" w:right="566" w:bottom="1134" w:left="1134" w:header="708" w:footer="709" w:gutter="0"/>
          <w:cols w:space="1701" w:num="1"/>
          <w:titlePg/>
        </w:sectPr>
      </w:pPr>
      <w:r>
        <w:rPr>
          <w:sz w:val="28"/>
          <w:szCs w:val="28"/>
        </w:rPr>
        <w:t>исполнительного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.Ш.Бариев</w:t>
      </w:r>
    </w:p>
    <w:p w14:paraId="2BB28AFD">
      <w:pPr>
        <w:ind w:left="10206" w:right="0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14:paraId="515FEE5A">
      <w:pPr>
        <w:ind w:left="10206" w:right="0"/>
        <w:rPr>
          <w:sz w:val="28"/>
          <w:szCs w:val="28"/>
          <w:lang w:val="ru-RU"/>
        </w:rPr>
      </w:pPr>
      <w:r>
        <w:rPr>
          <w:sz w:val="28"/>
          <w:szCs w:val="28"/>
        </w:rPr>
        <w:t>постановлением руководителя исполнительного комитета муниципального образования «</w:t>
      </w:r>
      <w:r>
        <w:rPr>
          <w:sz w:val="28"/>
          <w:szCs w:val="28"/>
          <w:lang w:val="ru-RU"/>
        </w:rPr>
        <w:t>Актанышский</w:t>
      </w:r>
    </w:p>
    <w:p w14:paraId="1B03835C">
      <w:pPr>
        <w:ind w:left="10206" w:right="0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 муниципальный район</w:t>
      </w:r>
      <w:r>
        <w:rPr>
          <w:sz w:val="28"/>
          <w:szCs w:val="28"/>
        </w:rPr>
        <w:t>»</w:t>
      </w:r>
    </w:p>
    <w:p w14:paraId="5C94B874">
      <w:pPr>
        <w:ind w:left="10206" w:right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«</w:t>
      </w:r>
      <w:r>
        <w:rPr>
          <w:rFonts w:hint="default"/>
          <w:sz w:val="28"/>
          <w:szCs w:val="28"/>
          <w:u w:val="single"/>
          <w:lang w:val="ru-RU"/>
        </w:rPr>
        <w:t xml:space="preserve">29» октября </w:t>
      </w:r>
      <w:r>
        <w:rPr>
          <w:sz w:val="28"/>
          <w:szCs w:val="28"/>
          <w:u w:val="single"/>
        </w:rPr>
        <w:t>20</w:t>
      </w:r>
      <w:r>
        <w:rPr>
          <w:rFonts w:hint="default"/>
          <w:sz w:val="28"/>
          <w:szCs w:val="28"/>
          <w:u w:val="single"/>
          <w:lang w:val="ru-RU"/>
        </w:rPr>
        <w:t>25</w:t>
      </w:r>
      <w:r>
        <w:rPr>
          <w:sz w:val="28"/>
          <w:szCs w:val="28"/>
          <w:u w:val="single"/>
        </w:rPr>
        <w:t xml:space="preserve"> № </w:t>
      </w:r>
      <w:r>
        <w:rPr>
          <w:rFonts w:hint="default"/>
          <w:sz w:val="28"/>
          <w:szCs w:val="28"/>
          <w:u w:val="single"/>
          <w:lang w:val="ru-RU"/>
        </w:rPr>
        <w:t>220</w:t>
      </w:r>
    </w:p>
    <w:p w14:paraId="418653FF">
      <w:pPr>
        <w:jc w:val="both"/>
        <w:rPr>
          <w:sz w:val="28"/>
          <w:szCs w:val="28"/>
        </w:rPr>
      </w:pPr>
    </w:p>
    <w:p w14:paraId="2EB3C56D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ru-RU"/>
        </w:rPr>
        <w:t>Актанышский</w:t>
      </w:r>
      <w:r>
        <w:rPr>
          <w:rFonts w:hint="default"/>
          <w:b/>
          <w:bCs/>
          <w:sz w:val="28"/>
          <w:szCs w:val="28"/>
          <w:lang w:val="ru-RU"/>
        </w:rPr>
        <w:t xml:space="preserve"> муниципальный район</w:t>
      </w:r>
      <w:r>
        <w:rPr>
          <w:b/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  </w:t>
      </w:r>
    </w:p>
    <w:p w14:paraId="1CEC169A">
      <w:pPr>
        <w:jc w:val="center"/>
        <w:rPr>
          <w:b w:val="0"/>
          <w:bCs w:val="0"/>
          <w:sz w:val="20"/>
          <w:szCs w:val="20"/>
        </w:rPr>
      </w:pPr>
    </w:p>
    <w:p w14:paraId="00C7F7E8">
      <w:pPr>
        <w:numPr>
          <w:ilvl w:val="0"/>
          <w:numId w:val="2"/>
        </w:numPr>
        <w:ind w:left="0" w:righ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4"/>
        <w:gridCol w:w="2127"/>
        <w:gridCol w:w="3260"/>
        <w:gridCol w:w="3402"/>
        <w:gridCol w:w="1984"/>
      </w:tblGrid>
      <w:tr w14:paraId="040C8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CCB7F5">
            <w:pPr>
              <w:jc w:val="center"/>
            </w:pPr>
            <w:bookmarkStart w:id="0" w:name="_Hlk19541749"/>
            <w:bookmarkEnd w:id="0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E48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3B83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9AD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180F2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449AAA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14:paraId="468C2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A1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244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821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068EC4">
            <w:pPr>
              <w:jc w:val="center"/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3022A2">
            <w:pPr>
              <w:jc w:val="center"/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14:paraId="3A8F0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6134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891A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606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2BA55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FF227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BA280">
            <w:pPr>
              <w:jc w:val="center"/>
              <w:rPr>
                <w:sz w:val="20"/>
                <w:szCs w:val="20"/>
              </w:rPr>
            </w:pPr>
          </w:p>
        </w:tc>
      </w:tr>
      <w:tr w14:paraId="116B5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7811A">
            <w:pPr>
              <w:jc w:val="center"/>
            </w:pPr>
            <w:bookmarkStart w:id="1" w:name="_Hlk19541830"/>
            <w:bookmarkEnd w:id="1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A7DD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629A3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7E94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bottom"/>
          </w:tcPr>
          <w:p w14:paraId="2A294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17113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88F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86AB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2EE0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3CA778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168FD9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C24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bottom"/>
          </w:tcPr>
          <w:p w14:paraId="69304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21365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844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C3A9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1B3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3DD7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B7542B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D17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bottom"/>
          </w:tcPr>
          <w:p w14:paraId="152B8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21998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AEA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87F3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23F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93814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C3FC77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CCF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bottom"/>
          </w:tcPr>
          <w:p w14:paraId="7466AA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C305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B0B4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6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09DAC4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D413D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CFA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44925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3728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41241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6BE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26661</w:t>
            </w:r>
          </w:p>
        </w:tc>
      </w:tr>
      <w:tr w14:paraId="51BA5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8469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6C635C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5454F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55CB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59447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5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52140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59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35736</w:t>
            </w:r>
          </w:p>
        </w:tc>
      </w:tr>
      <w:tr w14:paraId="2156D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B6B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3064A7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30F95F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A22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60482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200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52658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224C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39355</w:t>
            </w:r>
          </w:p>
        </w:tc>
      </w:tr>
      <w:tr w14:paraId="2FF3F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EE4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071CB9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F1432F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437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EA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56276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B36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41423</w:t>
            </w:r>
          </w:p>
        </w:tc>
      </w:tr>
      <w:tr w14:paraId="0EC8D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C39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41F31C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FDC163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405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85982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12D2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57994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3B9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42282</w:t>
            </w:r>
          </w:p>
        </w:tc>
      </w:tr>
      <w:tr w14:paraId="14701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908439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004F36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8A1805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446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57381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DC6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53175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AED7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36253</w:t>
            </w:r>
          </w:p>
        </w:tc>
      </w:tr>
      <w:tr w14:paraId="76794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20F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CF124D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5CD115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C0B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58415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172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53693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0B7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37030</w:t>
            </w:r>
          </w:p>
        </w:tc>
      </w:tr>
      <w:tr w14:paraId="1B61F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A8B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FABB6E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0483FE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4A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65136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54C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57311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F21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42199</w:t>
            </w:r>
          </w:p>
        </w:tc>
      </w:tr>
      <w:tr w14:paraId="1AFF8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A0A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7BC658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E520B1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1CB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66688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58D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58346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C08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42975</w:t>
            </w:r>
          </w:p>
        </w:tc>
      </w:tr>
      <w:tr w14:paraId="33B85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4B1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3B8939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2BD04F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580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87887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4E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70752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A95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53830</w:t>
            </w:r>
          </w:p>
        </w:tc>
      </w:tr>
    </w:tbl>
    <w:p w14:paraId="7B126376">
      <w:pPr>
        <w:pStyle w:val="215"/>
        <w:ind w:left="709" w:right="0"/>
        <w:jc w:val="both"/>
        <w:rPr>
          <w:sz w:val="28"/>
          <w:szCs w:val="28"/>
          <w:lang w:val="en-US"/>
        </w:rPr>
      </w:pPr>
    </w:p>
    <w:p w14:paraId="2F2AA5E4">
      <w:pPr>
        <w:numPr>
          <w:ilvl w:val="0"/>
          <w:numId w:val="2"/>
        </w:numPr>
        <w:ind w:left="0" w:righ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14:paraId="22D4F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C3A147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06C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7553A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DC08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00162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81F47F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14:paraId="4B1FF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851F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4B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5EC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12DB68">
            <w:pPr>
              <w:jc w:val="center"/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14:paraId="454F2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3047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797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D1AF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right w:val="single" w:color="000000" w:sz="4" w:space="0"/>
            </w:tcBorders>
            <w:noWrap w:val="0"/>
            <w:vAlign w:val="top"/>
          </w:tcPr>
          <w:p w14:paraId="43CD13A7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0" w:type="auto"/>
            <w:gridSpan w:val="3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2A2D64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14:paraId="1D78D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DB3E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D9B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A8EB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right w:val="single" w:color="000000" w:sz="4" w:space="0"/>
            </w:tcBorders>
            <w:noWrap w:val="0"/>
            <w:vAlign w:val="top"/>
          </w:tcPr>
          <w:p w14:paraId="5AC26D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5C60DA">
            <w:pPr>
              <w:jc w:val="center"/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3FCF52">
            <w:pPr>
              <w:jc w:val="center"/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1E94FD">
            <w:pPr>
              <w:jc w:val="center"/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>детей с амблиопией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14:paraId="6614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02A56F">
            <w:pPr>
              <w:jc w:val="center"/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2E7FEE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CB1EB7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AC04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30271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CCE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30271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6357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22171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43F32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24692</w:t>
            </w:r>
          </w:p>
        </w:tc>
      </w:tr>
      <w:tr w14:paraId="5B31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9D02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2A407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C29ADE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5C3C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36184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61366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36184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297C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27333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90B5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27544</w:t>
            </w:r>
          </w:p>
        </w:tc>
      </w:tr>
      <w:tr w14:paraId="7E31C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9E7E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A23464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8C4DA0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4CF5C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42453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31642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42453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D84B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32624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E34E7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32739</w:t>
            </w:r>
          </w:p>
        </w:tc>
      </w:tr>
      <w:tr w14:paraId="76023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8A9B9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B1217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F43E7E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AC09D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49503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6D885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49503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A3B2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34563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8D57E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36838</w:t>
            </w:r>
          </w:p>
        </w:tc>
      </w:tr>
      <w:tr w14:paraId="63811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ECBCF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D20C7C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E590FD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D0614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78811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F0F0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78811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AB56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62205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5B9B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63710</w:t>
            </w:r>
          </w:p>
        </w:tc>
      </w:tr>
      <w:tr w14:paraId="04A8D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7738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6D9044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1CD694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E3E64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88797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E6F0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88797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7F8F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70396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E486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72245</w:t>
            </w:r>
          </w:p>
        </w:tc>
      </w:tr>
      <w:tr w14:paraId="60FD4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583C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2D90DB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12B41B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6AD0D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96521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83BD4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96521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8EFC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75071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E420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76881</w:t>
            </w:r>
          </w:p>
        </w:tc>
      </w:tr>
      <w:tr w14:paraId="13AC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682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106820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97F53D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9992C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104901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3803A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104901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8BDB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80084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008C1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81766</w:t>
            </w:r>
          </w:p>
        </w:tc>
      </w:tr>
      <w:tr w14:paraId="1177B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8E16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394C48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3C2157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16035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160213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09D73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117231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3D7E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86792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71823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91020</w:t>
            </w:r>
          </w:p>
        </w:tc>
      </w:tr>
      <w:tr w14:paraId="7BE36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D03117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10F9C3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576039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F4186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99432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3682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99432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1AF9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75841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0179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77579</w:t>
            </w:r>
          </w:p>
        </w:tc>
      </w:tr>
      <w:tr w14:paraId="7BCBB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5DCB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02E85E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F27FF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64A8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108370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B646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108370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20AA0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80981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DC415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85256</w:t>
            </w:r>
          </w:p>
        </w:tc>
      </w:tr>
      <w:tr w14:paraId="65CEB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DCD8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C6FC8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D5AA6D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FCB0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116879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A1E7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116879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9E794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88570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B95A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90141</w:t>
            </w:r>
          </w:p>
        </w:tc>
      </w:tr>
      <w:tr w14:paraId="05EFB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F2E1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8F6034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A88D86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6CEE9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129513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F6F3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129513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7A97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94912</w:t>
            </w: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FEE3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98965</w:t>
            </w:r>
          </w:p>
        </w:tc>
      </w:tr>
      <w:tr w14:paraId="2C896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6535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2F266C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C7BD6B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01646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189470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4702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189470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8803F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134466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B432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140869</w:t>
            </w:r>
          </w:p>
        </w:tc>
      </w:tr>
    </w:tbl>
    <w:p w14:paraId="0878447D">
      <w:pPr>
        <w:pStyle w:val="215"/>
        <w:numPr>
          <w:ilvl w:val="0"/>
          <w:numId w:val="2"/>
        </w:numPr>
        <w:ind w:left="0" w:righ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14:paraId="48DF0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9E66D">
            <w:pPr>
              <w:jc w:val="center"/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93ACB9">
            <w:pPr>
              <w:jc w:val="center"/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FBDDE3">
            <w:pPr>
              <w:jc w:val="center"/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0" w:type="auto"/>
            <w:gridSpan w:val="1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3C57D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14:paraId="35783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2C9C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318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F51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1AE718">
            <w:pPr>
              <w:jc w:val="center"/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B8D10">
            <w:pPr>
              <w:jc w:val="center"/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14:paraId="68FE0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3D4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CE6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5DC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7BC064">
            <w:pPr>
              <w:jc w:val="center"/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89A3F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14:paraId="11C89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04A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F2F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40F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DCC73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5E88D9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859284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98E53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802FD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320BD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67D05F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08D2A6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994494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E2649F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706D2F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335C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8A2B5B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5D105C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</w:tr>
      <w:tr w14:paraId="75B87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C2AFDE">
            <w:pPr>
              <w:jc w:val="center"/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B14C4C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91B5C0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CCC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52912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8CC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66577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CB4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77194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1A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83847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B22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124046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25E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159920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CA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169563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439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189150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EF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296398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57E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171491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F82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183059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9C7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204575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BC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220002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3D1F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327416</w:t>
            </w:r>
          </w:p>
        </w:tc>
      </w:tr>
      <w:tr w14:paraId="12870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B619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FFFFB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CA0159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08F9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37689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670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45933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379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51690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ABC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56068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28D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88415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4DF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108559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058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114343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659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127587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1605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135579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1BC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116272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00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122058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C16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137230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CDF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146870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FDB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164719</w:t>
            </w:r>
          </w:p>
        </w:tc>
      </w:tr>
      <w:tr w14:paraId="4BC37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532B5D">
            <w:pPr>
              <w:jc w:val="center"/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3F945E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514390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25A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60006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9D2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76034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45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89018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2CA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95669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638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152423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E8A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188298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543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197940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510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217525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465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324775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CF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199866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247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211437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EF2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232953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E11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248378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32AD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355794</w:t>
            </w:r>
          </w:p>
        </w:tc>
      </w:tr>
      <w:tr w14:paraId="7E0EF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E3C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901C3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1D92B3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8F6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41950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EB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51617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E5C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58794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58B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63174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C5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105465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9E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125609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93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131395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9D4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144639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A9D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152632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923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133323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5B0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139109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EBB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154281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DF0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163921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776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181772</w:t>
            </w:r>
          </w:p>
        </w:tc>
      </w:tr>
      <w:tr w14:paraId="74673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B96470">
            <w:pPr>
              <w:jc w:val="center"/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E33F4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1961EA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A9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52912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7AD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66577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5E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77194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181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83847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3D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124046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F66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159920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337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169563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449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189150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A22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296398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84B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171491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5CF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183059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F67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204575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12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220002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C68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327416</w:t>
            </w:r>
          </w:p>
        </w:tc>
      </w:tr>
      <w:tr w14:paraId="27D3E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D9D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67C38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6EFAE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0E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37689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D0C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45933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CD9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51690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6C0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56068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9221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88415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EC1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108559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49D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114343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A4B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127587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1B22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135579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C0B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116272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EA5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122058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DF0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137230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47C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146870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99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164719</w:t>
            </w:r>
          </w:p>
        </w:tc>
      </w:tr>
      <w:tr w14:paraId="57954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B7B44A">
            <w:pPr>
              <w:jc w:val="center"/>
            </w:pPr>
            <w:r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A1B0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5EC5F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48C8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52912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FD33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66577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2A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77194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E92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83847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59F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124046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AB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159920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C8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169563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5D7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189150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E89F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296398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53F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171491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EB0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183059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9B9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204575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2BF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220002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6606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327416</w:t>
            </w:r>
          </w:p>
        </w:tc>
      </w:tr>
      <w:tr w14:paraId="168E2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575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4BEFE0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DB433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04D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53393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3F0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67056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393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77676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432D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84329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182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124527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AD4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160402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EF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170044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4A8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189631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E4EE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203409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EB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171972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7B8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183540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E0D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205055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E0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220483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32A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250763</w:t>
            </w:r>
          </w:p>
        </w:tc>
      </w:tr>
      <w:tr w14:paraId="3AB19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812D92">
            <w:pPr>
              <w:jc w:val="center"/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D5674C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0E8568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F67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58823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FB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74457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BF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87046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156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93697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AE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147692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E5C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183565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454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193207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A0A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212794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FD4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320042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8C1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195136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AE9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206704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65B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228220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E98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243647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311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351061</w:t>
            </w:r>
          </w:p>
        </w:tc>
      </w:tr>
      <w:tr w14:paraId="45AC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0AA6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DB43F6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A1B1D9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7AA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59304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C64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74936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65F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87527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CFF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94178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F54F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148173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15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184046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B71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193688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60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213275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218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227054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AC4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195617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8407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207185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0EF4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228701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C5C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244128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6D2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274408</w:t>
            </w:r>
          </w:p>
        </w:tc>
      </w:tr>
      <w:tr w14:paraId="713F8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A7E20D">
            <w:pPr>
              <w:jc w:val="center"/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84E02B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4668F7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44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52912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FDE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66577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2E5B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77194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D05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83847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98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124046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324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159920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53B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169563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019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189150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BCAE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296398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3F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171491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21B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183059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FC65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204575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2E8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220002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2147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327416</w:t>
            </w:r>
          </w:p>
        </w:tc>
      </w:tr>
      <w:tr w14:paraId="7BC9F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B32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3CEE68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400703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A39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45166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C2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53788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DA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61855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602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66362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BC4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102868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C73D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129914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5F9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135698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A5D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150871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996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160791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AC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137627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8D6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147270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19D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162439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F02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174010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AF4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196831</w:t>
            </w:r>
          </w:p>
        </w:tc>
      </w:tr>
      <w:tr w14:paraId="6DDEB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1DA35">
            <w:pPr>
              <w:jc w:val="center"/>
            </w:pPr>
            <w:r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9B4BDB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E33304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71A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64939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1D9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82611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8A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97239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8F6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103892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C06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172155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277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208028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BA4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217670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86C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237257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18CF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344505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35A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219597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621B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231168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DC5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252683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06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268109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658C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375524</w:t>
            </w:r>
          </w:p>
        </w:tc>
      </w:tr>
      <w:tr w14:paraId="73F9F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5E2F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AFF901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EE25F0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86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54185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615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65815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F3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76886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0890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81393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CE1C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138945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FD60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165991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07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171774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B07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186948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717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196868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333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173704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C90F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183346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541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198516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A22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210087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35C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232908</w:t>
            </w:r>
          </w:p>
        </w:tc>
      </w:tr>
      <w:tr w14:paraId="54BCE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8FA60">
            <w:pPr>
              <w:jc w:val="center"/>
            </w:pPr>
            <w:r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4D37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5EB5EC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70C4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66327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2419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83284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6411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95273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3B5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104027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59C8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155178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05BB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195466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256D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207036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B970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231039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0CEB2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246744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E2FCE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208965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F752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222464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677F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250320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70E0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267676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05B4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</w:rPr>
              <w:t>305415</w:t>
            </w:r>
          </w:p>
        </w:tc>
      </w:tr>
      <w:tr w14:paraId="54250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505EEC">
            <w:pPr>
              <w:jc w:val="center"/>
            </w:pPr>
            <w:r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F6B920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3A4304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E28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37210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5B4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45452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BF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51208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DF6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55586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2A1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87934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681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108078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BD3D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113861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3B6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127106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BA0D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191069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0FD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115791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C85B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121577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DD1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136749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39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146389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18A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210518</w:t>
            </w:r>
          </w:p>
        </w:tc>
      </w:tr>
      <w:tr w14:paraId="2A5CA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5623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6B6B4D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578FF5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74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29845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B6A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33172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3F2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38432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DA7A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40707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FA65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68180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436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83909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B2F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108723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B6B7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94110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D33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100173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5934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87768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554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93551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D3F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99894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07D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105680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02E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118556</w:t>
            </w:r>
          </w:p>
        </w:tc>
      </w:tr>
      <w:tr w14:paraId="6B1BC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C2F778">
            <w:pPr>
              <w:jc w:val="center"/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999A29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282EEB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A26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37210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72F7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45452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3BC2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51208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4B3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55586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4A9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87934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C09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108078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9B8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113861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39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127106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1394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191069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EEE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115791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10E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121577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A7EC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136749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5E95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146389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26D1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210518</w:t>
            </w:r>
          </w:p>
        </w:tc>
      </w:tr>
      <w:tr w14:paraId="361A5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DF6E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1B8699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885A30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ABE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29845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1B4C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33172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52B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38432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68C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40707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A7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68180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C58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83909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2D4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87765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E30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94110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CA03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100173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FCB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87768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2A0A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93551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1DB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99894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880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105680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E59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118556</w:t>
            </w:r>
          </w:p>
        </w:tc>
      </w:tr>
      <w:tr w14:paraId="0AB47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845B1">
            <w:pPr>
              <w:jc w:val="center"/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0DC1DA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F4968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8DB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65845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8B2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82803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5CE2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94792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E79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103546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FD1E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154697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2D4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194985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1D7A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206555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33B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230557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85A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360690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28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208484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0D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221983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5DA5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249839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15B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267196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DE4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397495</w:t>
            </w:r>
          </w:p>
        </w:tc>
      </w:tr>
      <w:tr w14:paraId="4D20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26B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FC5BF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587048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34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66327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04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83284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B4E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95273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257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104027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EC8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155178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5BF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195466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672D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207036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5337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231039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37E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246744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7CA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208965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1591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222464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6A4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250320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E7D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267676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5450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305415</w:t>
            </w:r>
          </w:p>
        </w:tc>
      </w:tr>
      <w:tr w14:paraId="3E8A1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5C2167">
            <w:pPr>
              <w:jc w:val="center"/>
            </w:pPr>
            <w:r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0D50CD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E38EF1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6A2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33606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3E00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41959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CF02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45896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3861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50187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A07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83578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577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99309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F81F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105095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231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113924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C58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119987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217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105092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6D38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110877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41E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121635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7F63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129349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BF9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147198</w:t>
            </w:r>
          </w:p>
        </w:tc>
      </w:tr>
      <w:tr w14:paraId="39955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4DA795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095A47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E15C2F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D89C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37210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A33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45452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DD3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51208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36F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55586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BB1B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87934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E2E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108078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26C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113861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A9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127106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20D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191069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EE7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115791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7A85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121577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01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136749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F755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146389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A5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210518</w:t>
            </w:r>
          </w:p>
        </w:tc>
      </w:tr>
      <w:tr w14:paraId="65509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09B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9D19D5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0F2BE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D123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29845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CF8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33172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297E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38432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79A6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40707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7193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68180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093B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83909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0BE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87765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D9E5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94110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F5F2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100173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6A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87768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11A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93551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1CC8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99894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E4F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105680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F53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>118556</w:t>
            </w:r>
          </w:p>
        </w:tc>
      </w:tr>
    </w:tbl>
    <w:p w14:paraId="0553F687">
      <w:pPr>
        <w:pStyle w:val="215"/>
        <w:ind w:left="709" w:right="0"/>
        <w:jc w:val="both"/>
        <w:rPr>
          <w:sz w:val="28"/>
          <w:szCs w:val="28"/>
        </w:rPr>
      </w:pPr>
    </w:p>
    <w:p w14:paraId="6C7FE55F">
      <w:pPr>
        <w:pStyle w:val="21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127"/>
        <w:gridCol w:w="4677"/>
        <w:gridCol w:w="5103"/>
      </w:tblGrid>
      <w:tr w14:paraId="479E1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304DF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EE63EB">
            <w:pPr>
              <w:jc w:val="center"/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786D50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14:paraId="654C3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3AD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F91C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093DA2">
            <w:pPr>
              <w:jc w:val="center"/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14:paraId="6C722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4F9E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9DCE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159B0A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2994FE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14:paraId="2A4D2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EE2C37">
            <w:pPr>
              <w:jc w:val="center"/>
            </w:pPr>
            <w:bookmarkStart w:id="2" w:name="OLE_LINK3"/>
            <w:bookmarkEnd w:id="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A11D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71079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158109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DBE90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173900</w:t>
            </w:r>
          </w:p>
        </w:tc>
      </w:tr>
      <w:tr w14:paraId="3BDC7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12B6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191C0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CB3FC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193726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81852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220626</w:t>
            </w:r>
          </w:p>
        </w:tc>
      </w:tr>
      <w:tr w14:paraId="671E8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56A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82DED7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503BA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195528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AFBAE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225790</w:t>
            </w:r>
          </w:p>
        </w:tc>
      </w:tr>
      <w:tr w14:paraId="274BE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17D8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1389FE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4665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204157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E2233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230846</w:t>
            </w:r>
          </w:p>
        </w:tc>
      </w:tr>
      <w:tr w14:paraId="64A1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731F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215C9F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83AF5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333325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8076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407597</w:t>
            </w:r>
          </w:p>
        </w:tc>
      </w:tr>
      <w:tr w14:paraId="66118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E0B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2B3403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CDB80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454694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0A1B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530268</w:t>
            </w:r>
          </w:p>
        </w:tc>
      </w:tr>
      <w:tr w14:paraId="198AC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14A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F05C87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CF379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444968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8B598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515048</w:t>
            </w:r>
          </w:p>
        </w:tc>
      </w:tr>
      <w:tr w14:paraId="7C9D7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5ADA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5748DA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A2694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472109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DABAD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551236</w:t>
            </w:r>
          </w:p>
        </w:tc>
      </w:tr>
      <w:tr w14:paraId="22F2D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4C1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FD339B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7D7A2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620987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F6510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553698</w:t>
            </w:r>
          </w:p>
        </w:tc>
      </w:tr>
      <w:tr w14:paraId="2357D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421E68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CD9286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84DC4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421707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8CA02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520222</w:t>
            </w:r>
          </w:p>
        </w:tc>
      </w:tr>
      <w:tr w14:paraId="0A491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75B2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28C29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E6DA6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420880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6756E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514889</w:t>
            </w:r>
          </w:p>
        </w:tc>
      </w:tr>
      <w:tr w14:paraId="6F106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3F1A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9DAB51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00EF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470274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8950A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550354</w:t>
            </w:r>
          </w:p>
        </w:tc>
      </w:tr>
      <w:tr w14:paraId="14266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266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43FABD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3A5B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481684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3A6E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560496</w:t>
            </w:r>
          </w:p>
        </w:tc>
      </w:tr>
      <w:tr w14:paraId="1463C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0C0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1B324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BE33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628401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6220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701427</w:t>
            </w:r>
          </w:p>
        </w:tc>
      </w:tr>
    </w:tbl>
    <w:p w14:paraId="71EF27C2">
      <w:pPr>
        <w:pStyle w:val="215"/>
        <w:ind w:left="709" w:right="0"/>
        <w:jc w:val="both"/>
        <w:rPr>
          <w:sz w:val="28"/>
          <w:szCs w:val="28"/>
        </w:rPr>
      </w:pPr>
    </w:p>
    <w:p w14:paraId="2400153A">
      <w:pPr>
        <w:pStyle w:val="215"/>
        <w:numPr>
          <w:ilvl w:val="0"/>
          <w:numId w:val="2"/>
        </w:num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tbl>
      <w:tblPr>
        <w:tblStyle w:val="12"/>
        <w:tblW w:w="0" w:type="auto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3118"/>
        <w:gridCol w:w="3544"/>
        <w:gridCol w:w="2268"/>
        <w:gridCol w:w="3260"/>
      </w:tblGrid>
      <w:tr w14:paraId="2CA9D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B8C977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9CA7E8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14:paraId="42D04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DFF522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941DB4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664518">
            <w:pPr>
              <w:jc w:val="center"/>
            </w:pPr>
            <w:r>
              <w:t>санаторные группы</w:t>
            </w:r>
          </w:p>
        </w:tc>
      </w:tr>
      <w:tr w14:paraId="599A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D02929">
            <w:pPr>
              <w:jc w:val="center"/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D00A0">
            <w:pPr>
              <w:jc w:val="center"/>
            </w:pPr>
            <w:r>
              <w:t>от 2 месяцев до 3 лет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64DF5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B9A8E">
            <w:pPr>
              <w:jc w:val="center"/>
            </w:pPr>
            <w:r>
              <w:t>от 2 месяцев до 3 лет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AFB5D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14:paraId="38CBE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0B98A6">
            <w:pPr>
              <w:jc w:val="center"/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A98F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62C80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844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DA390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14:paraId="79D91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BF6EC9">
            <w:pPr>
              <w:jc w:val="center"/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10CE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9C643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4980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8231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14:paraId="2CC5A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800DE6">
            <w:pPr>
              <w:jc w:val="center"/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5073C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2F4B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3E4AF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A4319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14:paraId="442A4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B504C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4A2AE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4943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7A4C9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5C48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</w:tbl>
    <w:p w14:paraId="11C4C880">
      <w:pPr>
        <w:rPr>
          <w:sz w:val="28"/>
          <w:szCs w:val="28"/>
        </w:rPr>
      </w:pPr>
    </w:p>
    <w:p w14:paraId="465A8B34">
      <w:pPr>
        <w:ind w:left="9923" w:right="0"/>
        <w:rPr>
          <w:sz w:val="28"/>
          <w:szCs w:val="28"/>
          <w:highlight w:val="none"/>
        </w:rPr>
      </w:pPr>
    </w:p>
    <w:p w14:paraId="5B849583">
      <w:pPr>
        <w:ind w:left="9923" w:right="0"/>
        <w:rPr>
          <w:sz w:val="28"/>
          <w:szCs w:val="28"/>
          <w:highlight w:val="none"/>
        </w:rPr>
      </w:pPr>
    </w:p>
    <w:p w14:paraId="047E46D0">
      <w:pPr>
        <w:ind w:left="9923" w:right="0"/>
        <w:rPr>
          <w:sz w:val="28"/>
          <w:szCs w:val="28"/>
          <w:highlight w:val="none"/>
        </w:rPr>
      </w:pPr>
    </w:p>
    <w:p w14:paraId="3D131567">
      <w:pPr>
        <w:ind w:left="9923" w:right="0"/>
        <w:rPr>
          <w:sz w:val="28"/>
          <w:szCs w:val="28"/>
          <w:highlight w:val="none"/>
        </w:rPr>
      </w:pPr>
      <w:r>
        <w:rPr>
          <w:sz w:val="28"/>
          <w:szCs w:val="28"/>
        </w:rPr>
        <w:t>УТВЕРЖДЕНЫ</w:t>
      </w:r>
    </w:p>
    <w:p w14:paraId="47304C3F">
      <w:pPr>
        <w:ind w:left="9923" w:right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муниципального образования </w:t>
      </w:r>
    </w:p>
    <w:p w14:paraId="291BB9B8">
      <w:pPr>
        <w:ind w:left="9923" w:right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Актанышский</w:t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11F79B6A">
      <w:pPr>
        <w:ind w:left="9923" w:right="0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муниципальный район</w:t>
      </w:r>
      <w:r>
        <w:rPr>
          <w:sz w:val="28"/>
          <w:szCs w:val="28"/>
        </w:rPr>
        <w:t xml:space="preserve">»  </w:t>
      </w:r>
    </w:p>
    <w:p w14:paraId="559AB6CE">
      <w:pPr>
        <w:ind w:left="9923" w:right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от «</w:t>
      </w:r>
      <w:r>
        <w:rPr>
          <w:rFonts w:hint="default"/>
          <w:sz w:val="28"/>
          <w:szCs w:val="28"/>
          <w:lang w:val="ru-RU"/>
        </w:rPr>
        <w:t>29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>октября</w:t>
      </w:r>
      <w:r>
        <w:rPr>
          <w:sz w:val="28"/>
          <w:szCs w:val="28"/>
        </w:rPr>
        <w:t xml:space="preserve"> 20</w:t>
      </w:r>
      <w:r>
        <w:rPr>
          <w:rFonts w:hint="default"/>
          <w:sz w:val="28"/>
          <w:szCs w:val="28"/>
          <w:lang w:val="ru-RU"/>
        </w:rPr>
        <w:t>25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>220</w:t>
      </w:r>
      <w:bookmarkStart w:id="5" w:name="_GoBack"/>
      <w:bookmarkEnd w:id="5"/>
    </w:p>
    <w:p w14:paraId="46EBA9B8">
      <w:pPr>
        <w:ind w:right="0" w:firstLine="720"/>
        <w:jc w:val="both"/>
        <w:rPr>
          <w:sz w:val="28"/>
          <w:szCs w:val="28"/>
        </w:rPr>
      </w:pPr>
    </w:p>
    <w:p w14:paraId="31D3A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14:paraId="508FE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>
        <w:rPr>
          <w:b/>
          <w:bCs/>
          <w:sz w:val="28"/>
          <w:szCs w:val="28"/>
          <w:lang w:val="ru-RU"/>
        </w:rPr>
        <w:t>Актанышский</w:t>
      </w:r>
      <w:r>
        <w:rPr>
          <w:rFonts w:hint="default"/>
          <w:b/>
          <w:bCs/>
          <w:sz w:val="28"/>
          <w:szCs w:val="28"/>
          <w:lang w:val="ru-RU"/>
        </w:rPr>
        <w:t xml:space="preserve"> муниципальный район</w:t>
      </w:r>
      <w:r>
        <w:rPr>
          <w:b/>
          <w:sz w:val="28"/>
          <w:szCs w:val="28"/>
        </w:rPr>
        <w:t>»</w:t>
      </w:r>
    </w:p>
    <w:p w14:paraId="173848B3">
      <w:pPr>
        <w:jc w:val="center"/>
        <w:rPr>
          <w:sz w:val="28"/>
          <w:szCs w:val="28"/>
        </w:rPr>
      </w:pPr>
    </w:p>
    <w:p w14:paraId="518D755C">
      <w:pPr>
        <w:pStyle w:val="215"/>
        <w:numPr>
          <w:ilvl w:val="0"/>
          <w:numId w:val="3"/>
        </w:numPr>
        <w:ind w:left="0" w:righ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p w14:paraId="4028FFDD">
      <w:pPr>
        <w:pStyle w:val="215"/>
        <w:ind w:left="0" w:right="0"/>
        <w:jc w:val="both"/>
        <w:rPr>
          <w:sz w:val="28"/>
          <w:szCs w:val="28"/>
        </w:rPr>
      </w:pPr>
    </w:p>
    <w:tbl>
      <w:tblPr>
        <w:tblStyle w:val="12"/>
        <w:tblW w:w="0" w:type="auto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14:paraId="6F3D7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9E18A6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A81F1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FA8246">
            <w:pPr>
              <w:jc w:val="center"/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840649">
            <w:pPr>
              <w:jc w:val="center"/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14:paraId="08A51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48F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F7E6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E3A2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328745">
            <w:pPr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546B2">
            <w:pPr>
              <w:jc w:val="center"/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14:paraId="73C7E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0DF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B5D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A2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73CCBB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9D2662">
            <w:pPr>
              <w:jc w:val="center"/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224157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861DFD">
            <w:pPr>
              <w:jc w:val="center"/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14:paraId="38120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15A6FB">
            <w:pPr>
              <w:jc w:val="center"/>
            </w:pPr>
            <w:bookmarkStart w:id="3" w:name="OLE_LINK6"/>
            <w:bookmarkEnd w:id="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205BB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42DF15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14A10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1087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4ACCC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58E43B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B3D63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787</w:t>
            </w:r>
          </w:p>
        </w:tc>
      </w:tr>
      <w:tr w14:paraId="4E2A2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0BCA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9FDA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54B26E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ABE77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544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999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547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6D663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0B8C6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394</w:t>
            </w:r>
          </w:p>
        </w:tc>
      </w:tr>
      <w:tr w14:paraId="10246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4EDC9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4F3266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0C2989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2E750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1109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6975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1145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9514A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625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8FBC0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787</w:t>
            </w:r>
          </w:p>
        </w:tc>
      </w:tr>
      <w:tr w14:paraId="4B73E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A2FE3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38E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4E850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AF3B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0509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573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81E8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986EF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394</w:t>
            </w:r>
          </w:p>
        </w:tc>
      </w:tr>
      <w:tr w14:paraId="3C10B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58D8A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58C4A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378888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50642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2196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B0863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2446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EF93F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736D8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1892</w:t>
            </w:r>
          </w:p>
        </w:tc>
      </w:tr>
      <w:tr w14:paraId="5382B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7433E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7B7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E45E15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8D07E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1098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77F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1223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EC696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751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828D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946</w:t>
            </w:r>
          </w:p>
        </w:tc>
      </w:tr>
      <w:tr w14:paraId="54238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C875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F6B5E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CDC1AB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BBE40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2223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516FB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2522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A0F8C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453D8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1892</w:t>
            </w:r>
          </w:p>
        </w:tc>
      </w:tr>
      <w:tr w14:paraId="42C1A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2DF5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051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CF3ED4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82A3C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1112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BD7F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1261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0973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751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3A685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946</w:t>
            </w:r>
          </w:p>
        </w:tc>
      </w:tr>
      <w:tr w14:paraId="4515B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2057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84559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847A13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DF6CF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3669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2988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4178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78A07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0FCAB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3153</w:t>
            </w:r>
          </w:p>
        </w:tc>
      </w:tr>
      <w:tr w14:paraId="75467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AF8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BE67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0C5239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B4348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D802E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2089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25C6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1251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0FB7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1577</w:t>
            </w:r>
          </w:p>
        </w:tc>
      </w:tr>
      <w:tr w14:paraId="500AA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F3C9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209C0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E7106E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1B82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3931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9092F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4327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B1DE8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1247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3153</w:t>
            </w:r>
          </w:p>
        </w:tc>
      </w:tr>
      <w:tr w14:paraId="18DFE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469C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1029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15C899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B3A4A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1966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325D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2164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3177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1251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8E728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1577</w:t>
            </w:r>
          </w:p>
        </w:tc>
      </w:tr>
      <w:tr w14:paraId="40077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DE0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F20E8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F8E0F1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6305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3957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6A449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4337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10F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8EBA7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3153</w:t>
            </w:r>
          </w:p>
        </w:tc>
      </w:tr>
      <w:tr w14:paraId="2C81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83C5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2F3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57881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6D59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1979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A72F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2169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7371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1251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6CF28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1577</w:t>
            </w:r>
          </w:p>
        </w:tc>
      </w:tr>
      <w:tr w14:paraId="44C55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655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F5AA5F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E16E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5C3E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4187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7CBB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4510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52043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6DD72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3153</w:t>
            </w:r>
          </w:p>
        </w:tc>
      </w:tr>
      <w:tr w14:paraId="7AA12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5B03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322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FCAD16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1006B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2094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7937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2255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A1A61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1251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1C6C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1577</w:t>
            </w:r>
          </w:p>
        </w:tc>
      </w:tr>
      <w:tr w14:paraId="319AC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4FF7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E33ED4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36D46E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DDEF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5310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1C61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5399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201B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3128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6A94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3892</w:t>
            </w:r>
          </w:p>
        </w:tc>
      </w:tr>
      <w:tr w14:paraId="161E6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3AF2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B80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BFF166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26E7F3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2655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2E51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2700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ED90C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1564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442E1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1946</w:t>
            </w:r>
          </w:p>
        </w:tc>
      </w:tr>
      <w:tr w14:paraId="184A2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C4747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0D747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79B8DC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22C4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4716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E66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5163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597FC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3005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D5361D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3784</w:t>
            </w:r>
          </w:p>
        </w:tc>
      </w:tr>
      <w:tr w14:paraId="488A9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D09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3E3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9E1928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0A76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2358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225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2582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A0CF6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879FA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1892</w:t>
            </w:r>
          </w:p>
        </w:tc>
      </w:tr>
      <w:tr w14:paraId="6E90F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FCC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57917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B97599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A2575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4747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2DCFB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5200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E226E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3005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A873BF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3784</w:t>
            </w:r>
          </w:p>
        </w:tc>
      </w:tr>
      <w:tr w14:paraId="2AC4F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7DF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15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42E864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572818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2374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06C3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2600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2D980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9FF76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1892</w:t>
            </w:r>
          </w:p>
        </w:tc>
      </w:tr>
      <w:tr w14:paraId="3FF8F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55F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8C3864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4373A6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321BF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5023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36AF9A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5409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75741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3005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2DF54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3784</w:t>
            </w:r>
          </w:p>
        </w:tc>
      </w:tr>
      <w:tr w14:paraId="2A8B5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40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7A6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7710AE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33331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2512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B151E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2705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C893DC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B6C79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1892</w:t>
            </w:r>
          </w:p>
        </w:tc>
      </w:tr>
      <w:tr w14:paraId="687D2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CA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E271FA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3761C0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9F4A6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6003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6B7F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6111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92432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3755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07B5D4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4672</w:t>
            </w:r>
          </w:p>
        </w:tc>
      </w:tr>
      <w:tr w14:paraId="0934D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CB6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0403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D17B44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8033C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3002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E2C07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3056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F81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AF11C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2336</w:t>
            </w:r>
          </w:p>
        </w:tc>
      </w:tr>
      <w:tr w14:paraId="252D9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A57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070277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9D03D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4525B0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6383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D11F7E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6486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61F385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3755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5D687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4672</w:t>
            </w:r>
          </w:p>
        </w:tc>
      </w:tr>
      <w:tr w14:paraId="4B4E5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638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E8BC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85C8E1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F69F51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3192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EB9A9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3243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C4C2B2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1877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78B2F9"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>2336</w:t>
            </w:r>
          </w:p>
        </w:tc>
      </w:tr>
    </w:tbl>
    <w:p w14:paraId="45E507DA">
      <w:pPr>
        <w:jc w:val="both"/>
        <w:rPr>
          <w:sz w:val="28"/>
          <w:szCs w:val="28"/>
          <w:lang w:val="en-US"/>
        </w:rPr>
      </w:pPr>
    </w:p>
    <w:p w14:paraId="7E8EB625">
      <w:pPr>
        <w:numPr>
          <w:ilvl w:val="0"/>
          <w:numId w:val="3"/>
        </w:numPr>
        <w:ind w:left="0" w:righ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Style w:val="12"/>
        <w:tblW w:w="0" w:type="auto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14:paraId="2C6A5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73D8DA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255D06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3E6E42">
            <w:pPr>
              <w:jc w:val="center"/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F9EADE">
            <w:pPr>
              <w:jc w:val="center"/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14:paraId="041F6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53F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9E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59C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854B3">
            <w:pPr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0E575F">
            <w:pPr>
              <w:jc w:val="center"/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14:paraId="03A74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230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0C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474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7FBC94">
            <w:pPr>
              <w:jc w:val="center"/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6E2129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AB37C">
            <w:pPr>
              <w:jc w:val="center"/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79389A">
            <w:pPr>
              <w:jc w:val="center"/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3B01CAE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21BA9265">
            <w:pPr>
              <w:jc w:val="center"/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14:paraId="68F85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1C7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C6A4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9B4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D976C3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74AB5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28B8AD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1AE58D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D1DD27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0C4B9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9F099C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05FE657E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0BA62C56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75BCF9C7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14:paraId="3EE0D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A04B1A">
            <w:pPr>
              <w:jc w:val="center"/>
            </w:pPr>
            <w:bookmarkStart w:id="4" w:name="OLE_LINK8"/>
            <w:bookmarkEnd w:id="4"/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0" w:type="auto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6196A6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36CA20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E7F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1244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039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1090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ACD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1244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CC4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1181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0C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1 181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72F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C1E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D78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ABD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787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6A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787</w:t>
            </w:r>
          </w:p>
        </w:tc>
      </w:tr>
      <w:tr w14:paraId="4141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E62A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8036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DC80BC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658F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46D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02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9F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3FF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591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FDC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C9E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CE5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507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2942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394</w:t>
            </w:r>
          </w:p>
        </w:tc>
      </w:tr>
      <w:tr w14:paraId="00A5A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6057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DC5596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59E099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A5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1348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7B7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43C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1348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12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F46B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1 207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BE5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243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700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7EA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AB1D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B6D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787</w:t>
            </w:r>
          </w:p>
        </w:tc>
      </w:tr>
      <w:tr w14:paraId="5941F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DD9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5176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9E179C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3DEE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674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088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D1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674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9763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604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34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604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012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98A8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3E28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4E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39C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394</w:t>
            </w:r>
          </w:p>
        </w:tc>
      </w:tr>
      <w:tr w14:paraId="75334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44A70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C9CF6E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722D78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29E4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B24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2309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E2F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5CDC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AA5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2 535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301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B8F3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1683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E0A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F16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043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</w:tr>
      <w:tr w14:paraId="34983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A448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1DB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A3AFDE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C3B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94A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54A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CB32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F01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1 268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0C0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14F3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842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1F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C9B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969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946</w:t>
            </w:r>
          </w:p>
        </w:tc>
      </w:tr>
      <w:tr w14:paraId="31E6D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0C3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46162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FCAF06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96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064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2393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0E8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2507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8C5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21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2 620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18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E706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1683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44D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9B0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E463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</w:tr>
      <w:tr w14:paraId="4323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17A7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4C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8C48C3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01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1254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FB3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1197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3A04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1254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BD9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1310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D4C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1 310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D0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FCF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842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31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751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1D28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237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946</w:t>
            </w:r>
          </w:p>
        </w:tc>
      </w:tr>
      <w:tr w14:paraId="3C4A5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F245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ABC2E6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8E69AB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164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4920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7A8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5037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6F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4344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F2B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4598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79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4 598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2DC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ABE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57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EF88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32A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</w:tr>
      <w:tr w14:paraId="58DBA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7DC3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E70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FB5685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516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2460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BB4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2519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4C9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2172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C9D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2299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C33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2 299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45A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C1B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0DF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1252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5C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2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</w:tr>
      <w:tr w14:paraId="1C6FA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A08C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C96353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8CD97A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101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5195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757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5279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1EE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7CC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4824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C926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4 824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93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393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713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D7E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AED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</w:tr>
      <w:tr w14:paraId="4E1B7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0FEA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71EC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F1DDC5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BF2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723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2640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B29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2310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02F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CD0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2 412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255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38B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92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1252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C6E7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0F90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</w:tr>
      <w:tr w14:paraId="66732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2508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DA441C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C0D135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56D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5230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3A9F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5296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CF2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4654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227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4840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1CE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4 840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6B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01A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5F29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D52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768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</w:tr>
      <w:tr w14:paraId="7E6C3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C52A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C851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905DF9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25D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129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2648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2EC1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2327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58F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2420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0C0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2 420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7AF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DF3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08C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1252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A92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99E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</w:tr>
      <w:tr w14:paraId="2012B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8273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0CA041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484BE4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17F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5575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AE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5470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544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5079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A82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5086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4F9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5 086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F9E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BBFA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3848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496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6D9C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3A8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3153</w:t>
            </w:r>
          </w:p>
        </w:tc>
      </w:tr>
      <w:tr w14:paraId="39E3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7A64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6C1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EA45CB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BE2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2788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CD1D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5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2540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BC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2543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01F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2 543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D69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1624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766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46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1252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537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9D4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1577</w:t>
            </w:r>
          </w:p>
        </w:tc>
      </w:tr>
      <w:tr w14:paraId="72B84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EC47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93F88D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44C897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0B5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7089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8C1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6529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8C1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6382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2393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5996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FB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5 996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725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4058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047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4760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79F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3128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344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38B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3892</w:t>
            </w:r>
          </w:p>
        </w:tc>
      </w:tr>
      <w:tr w14:paraId="729CE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F772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48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45F75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DD4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3545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28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EC82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3191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94B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2998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7CE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2 998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CE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2029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AF4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2380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5AC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1564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656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1946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651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1946</w:t>
            </w:r>
          </w:p>
        </w:tc>
      </w:tr>
      <w:tr w14:paraId="5C472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74EA5C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77C18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C00D81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EC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6211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8A3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6247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FF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5543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9ED3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5735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5AC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5 735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386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536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E4D4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09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3784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219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3784</w:t>
            </w:r>
          </w:p>
        </w:tc>
      </w:tr>
      <w:tr w14:paraId="32D8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04ED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CCE1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C2CA07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1F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3106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161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42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C35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2868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ACA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2 868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8C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1949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385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82E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61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CFF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</w:tr>
      <w:tr w14:paraId="119E9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35A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48EA35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5FF29A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950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6248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8F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6315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199B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5586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FEA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5806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597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5 806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70F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F15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38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8BA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3784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348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3784</w:t>
            </w:r>
          </w:p>
        </w:tc>
      </w:tr>
      <w:tr w14:paraId="2F08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472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651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1254EC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BD6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2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3158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327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2793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BF8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2903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67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2 903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CB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1949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E66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AD0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88F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F49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</w:tr>
      <w:tr w14:paraId="22C66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1FFC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188657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80D6F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CDEB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6665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BC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6538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01F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6100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9F2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6114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619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6 114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A5B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3898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3E2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4629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073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3005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F59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3784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32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3784</w:t>
            </w:r>
          </w:p>
        </w:tc>
      </w:tr>
      <w:tr w14:paraId="30D69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5DDE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B18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803DF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C27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3333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971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3269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F59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3050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A77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3057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B33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3 057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E5E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1949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41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2315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F4E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1503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BFB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A4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1892</w:t>
            </w:r>
          </w:p>
        </w:tc>
      </w:tr>
      <w:tr w14:paraId="1FF4F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BB8E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FCBCC7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A86B41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07BC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7937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76AC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6804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19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7172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0258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6144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7EE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6 144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5DF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4871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EE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5202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25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2EB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D3B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4672</w:t>
            </w:r>
          </w:p>
        </w:tc>
      </w:tr>
      <w:tr w14:paraId="546B6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D91E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55C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31935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A0B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3969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F4D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3402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674B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3586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47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3072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5BD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3 072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833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6B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2601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517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4F7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1914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2336</w:t>
            </w:r>
          </w:p>
        </w:tc>
      </w:tr>
      <w:tr w14:paraId="1643E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D8BB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D7287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630A03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EBE6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8528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94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7828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E4B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7742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975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7187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BE2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7 187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5A7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4871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7D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5713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3C1C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3755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9B9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4672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46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4672</w:t>
            </w:r>
          </w:p>
        </w:tc>
      </w:tr>
      <w:tr w14:paraId="0DDFA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343F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8D2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F1E6E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53A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4264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2C8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3914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598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3871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18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3594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10C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3 594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0EF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2436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09DE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2857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FF38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1878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2F8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2336</w:t>
            </w:r>
          </w:p>
        </w:tc>
        <w:tc>
          <w:tcPr>
            <w:tcW w:w="0" w:type="auto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BC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>2336</w:t>
            </w:r>
          </w:p>
        </w:tc>
      </w:tr>
    </w:tbl>
    <w:p w14:paraId="4B685616"/>
    <w:sectPr>
      <w:headerReference r:id="rId7" w:type="first"/>
      <w:headerReference r:id="rId5" w:type="default"/>
      <w:headerReference r:id="rId6" w:type="even"/>
      <w:footnotePr>
        <w:numFmt w:val="decimal"/>
      </w:footnotePr>
      <w:pgSz w:w="16838" w:h="11906" w:orient="landscape"/>
      <w:pgMar w:top="851" w:right="1134" w:bottom="850" w:left="1134" w:header="708" w:footer="709" w:gutter="0"/>
      <w:pgNumType w:start="1"/>
      <w:cols w:space="1701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PT Astra Serif">
    <w:altName w:val="Segoe Print"/>
    <w:panose1 w:val="020A0603040505020204"/>
    <w:charset w:val="00"/>
    <w:family w:val="auto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4D2">
    <w:pPr>
      <w:pStyle w:val="23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23739">
    <w:pPr>
      <w:pStyle w:val="2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9B4D9">
    <w:pPr>
      <w:pStyle w:val="23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62C3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CCF93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23BD1"/>
    <w:rsid w:val="1D4E23F2"/>
    <w:rsid w:val="3DFF79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nhideWhenUsed="0" w:uiPriority="0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link w:val="211"/>
    <w:qFormat/>
    <w:uiPriority w:val="0"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64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165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166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167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376092" w:themeColor="accent1" w:themeShade="BF"/>
    </w:rPr>
  </w:style>
  <w:style w:type="paragraph" w:styleId="6">
    <w:name w:val="heading 5"/>
    <w:basedOn w:val="1"/>
    <w:next w:val="1"/>
    <w:link w:val="168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76092" w:themeColor="accent1" w:themeShade="BF"/>
    </w:rPr>
  </w:style>
  <w:style w:type="paragraph" w:styleId="7">
    <w:name w:val="heading 6"/>
    <w:basedOn w:val="1"/>
    <w:next w:val="1"/>
    <w:link w:val="169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0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1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2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13">
    <w:name w:val="FollowedHyperlink"/>
    <w:link w:val="1"/>
    <w:uiPriority w:val="0"/>
    <w:rPr>
      <w:color w:val="800080"/>
      <w:u w:val="single"/>
    </w:rPr>
  </w:style>
  <w:style w:type="character" w:styleId="14">
    <w:name w:val="footnote reference"/>
    <w:basedOn w:val="11"/>
    <w:semiHidden/>
    <w:unhideWhenUsed/>
    <w:uiPriority w:val="99"/>
    <w:rPr>
      <w:vertAlign w:val="superscript"/>
    </w:rPr>
  </w:style>
  <w:style w:type="character" w:styleId="15">
    <w:name w:val="endnote reference"/>
    <w:basedOn w:val="11"/>
    <w:semiHidden/>
    <w:unhideWhenUsed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link w:val="1"/>
    <w:uiPriority w:val="0"/>
    <w:rPr>
      <w:color w:val="0000FF"/>
      <w:u w:val="single"/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endnote text"/>
    <w:basedOn w:val="1"/>
    <w:link w:val="189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uiPriority w:val="0"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21">
    <w:name w:val="footnote text"/>
    <w:basedOn w:val="1"/>
    <w:link w:val="188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2">
    <w:name w:val="toc 8"/>
    <w:basedOn w:val="1"/>
    <w:next w:val="1"/>
    <w:unhideWhenUsed/>
    <w:uiPriority w:val="39"/>
    <w:pPr>
      <w:spacing w:after="100"/>
      <w:ind w:left="1540"/>
    </w:pPr>
  </w:style>
  <w:style w:type="paragraph" w:styleId="23">
    <w:name w:val="header"/>
    <w:basedOn w:val="1"/>
    <w:uiPriority w:val="0"/>
    <w:rPr>
      <w:lang w:val="en-US"/>
    </w:rPr>
  </w:style>
  <w:style w:type="paragraph" w:styleId="24">
    <w:name w:val="toc 9"/>
    <w:basedOn w:val="1"/>
    <w:next w:val="1"/>
    <w:unhideWhenUsed/>
    <w:uiPriority w:val="39"/>
    <w:pPr>
      <w:spacing w:after="100"/>
      <w:ind w:left="1760"/>
    </w:pPr>
  </w:style>
  <w:style w:type="paragraph" w:styleId="25">
    <w:name w:val="toc 7"/>
    <w:basedOn w:val="1"/>
    <w:next w:val="1"/>
    <w:unhideWhenUsed/>
    <w:uiPriority w:val="39"/>
    <w:pPr>
      <w:spacing w:after="100"/>
      <w:ind w:left="1320"/>
    </w:pPr>
  </w:style>
  <w:style w:type="paragraph" w:styleId="26">
    <w:name w:val="Body Text"/>
    <w:basedOn w:val="1"/>
    <w:uiPriority w:val="0"/>
    <w:pPr>
      <w:spacing w:before="0" w:after="140" w:line="276" w:lineRule="auto"/>
    </w:pPr>
  </w:style>
  <w:style w:type="paragraph" w:styleId="27">
    <w:name w:val="toc 1"/>
    <w:basedOn w:val="1"/>
    <w:next w:val="1"/>
    <w:unhideWhenUsed/>
    <w:uiPriority w:val="39"/>
    <w:pPr>
      <w:spacing w:after="100"/>
    </w:pPr>
  </w:style>
  <w:style w:type="paragraph" w:styleId="28">
    <w:name w:val="toc 6"/>
    <w:basedOn w:val="1"/>
    <w:next w:val="1"/>
    <w:unhideWhenUsed/>
    <w:uiPriority w:val="39"/>
    <w:pPr>
      <w:spacing w:after="100"/>
      <w:ind w:left="1100"/>
    </w:pPr>
  </w:style>
  <w:style w:type="paragraph" w:styleId="29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30">
    <w:name w:val="toc 3"/>
    <w:basedOn w:val="1"/>
    <w:next w:val="1"/>
    <w:unhideWhenUsed/>
    <w:uiPriority w:val="39"/>
    <w:pPr>
      <w:spacing w:after="100"/>
      <w:ind w:left="440"/>
    </w:pPr>
  </w:style>
  <w:style w:type="paragraph" w:styleId="31">
    <w:name w:val="toc 2"/>
    <w:basedOn w:val="1"/>
    <w:next w:val="1"/>
    <w:unhideWhenUsed/>
    <w:uiPriority w:val="39"/>
    <w:pPr>
      <w:spacing w:after="100"/>
      <w:ind w:left="220"/>
    </w:pPr>
  </w:style>
  <w:style w:type="paragraph" w:styleId="32">
    <w:name w:val="toc 4"/>
    <w:basedOn w:val="1"/>
    <w:next w:val="1"/>
    <w:unhideWhenUsed/>
    <w:uiPriority w:val="39"/>
    <w:pPr>
      <w:spacing w:after="100"/>
      <w:ind w:left="660"/>
    </w:pPr>
  </w:style>
  <w:style w:type="paragraph" w:styleId="33">
    <w:name w:val="toc 5"/>
    <w:basedOn w:val="1"/>
    <w:next w:val="1"/>
    <w:unhideWhenUsed/>
    <w:uiPriority w:val="39"/>
    <w:pPr>
      <w:spacing w:after="100"/>
      <w:ind w:left="880"/>
    </w:pPr>
  </w:style>
  <w:style w:type="paragraph" w:styleId="34">
    <w:name w:val="Title"/>
    <w:basedOn w:val="1"/>
    <w:next w:val="1"/>
    <w:link w:val="173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footer"/>
    <w:basedOn w:val="1"/>
    <w:uiPriority w:val="0"/>
    <w:rPr>
      <w:lang w:val="en-US"/>
    </w:rPr>
  </w:style>
  <w:style w:type="paragraph" w:styleId="36">
    <w:name w:val="List"/>
    <w:basedOn w:val="26"/>
    <w:uiPriority w:val="0"/>
    <w:rPr>
      <w:rFonts w:ascii="PT Astra Serif" w:hAnsi="PT Astra Serif" w:cs="Lucida Sans"/>
    </w:rPr>
  </w:style>
  <w:style w:type="paragraph" w:styleId="37">
    <w:name w:val="Subtitle"/>
    <w:basedOn w:val="1"/>
    <w:next w:val="1"/>
    <w:link w:val="174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38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9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Plain Table 5"/>
    <w:basedOn w:val="1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8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ned - Accent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1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2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3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4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Lined - Accent 5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9">
    <w:name w:val="Lined - Accent 6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2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3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4">
    <w:name w:val="Heading 1 Char"/>
    <w:basedOn w:val="11"/>
    <w:link w:val="2"/>
    <w:uiPriority w:val="9"/>
    <w:rPr>
      <w:rFonts w:ascii="Arial" w:hAnsi="Arial" w:eastAsia="Arial" w:cs="Arial"/>
      <w:color w:val="376092" w:themeColor="accent1" w:themeShade="BF"/>
      <w:sz w:val="40"/>
      <w:szCs w:val="40"/>
    </w:rPr>
  </w:style>
  <w:style w:type="character" w:customStyle="1" w:styleId="165">
    <w:name w:val="Heading 2 Char"/>
    <w:basedOn w:val="11"/>
    <w:link w:val="3"/>
    <w:uiPriority w:val="9"/>
    <w:rPr>
      <w:rFonts w:ascii="Arial" w:hAnsi="Arial" w:eastAsia="Arial" w:cs="Arial"/>
      <w:color w:val="376092" w:themeColor="accent1" w:themeShade="BF"/>
      <w:sz w:val="32"/>
      <w:szCs w:val="32"/>
    </w:rPr>
  </w:style>
  <w:style w:type="character" w:customStyle="1" w:styleId="166">
    <w:name w:val="Heading 3 Char"/>
    <w:basedOn w:val="11"/>
    <w:link w:val="4"/>
    <w:uiPriority w:val="9"/>
    <w:rPr>
      <w:rFonts w:ascii="Arial" w:hAnsi="Arial" w:eastAsia="Arial" w:cs="Arial"/>
      <w:color w:val="376092" w:themeColor="accent1" w:themeShade="BF"/>
      <w:sz w:val="28"/>
      <w:szCs w:val="28"/>
    </w:rPr>
  </w:style>
  <w:style w:type="character" w:customStyle="1" w:styleId="167">
    <w:name w:val="Heading 4 Char"/>
    <w:basedOn w:val="11"/>
    <w:link w:val="5"/>
    <w:uiPriority w:val="9"/>
    <w:rPr>
      <w:rFonts w:ascii="Arial" w:hAnsi="Arial" w:eastAsia="Arial" w:cs="Arial"/>
      <w:i/>
      <w:iCs/>
      <w:color w:val="376092" w:themeColor="accent1" w:themeShade="BF"/>
    </w:rPr>
  </w:style>
  <w:style w:type="character" w:customStyle="1" w:styleId="168">
    <w:name w:val="Heading 5 Char"/>
    <w:basedOn w:val="11"/>
    <w:link w:val="6"/>
    <w:uiPriority w:val="9"/>
    <w:rPr>
      <w:rFonts w:ascii="Arial" w:hAnsi="Arial" w:eastAsia="Arial" w:cs="Arial"/>
      <w:color w:val="376092" w:themeColor="accent1" w:themeShade="BF"/>
    </w:rPr>
  </w:style>
  <w:style w:type="character" w:customStyle="1" w:styleId="169">
    <w:name w:val="Heading 6 Char"/>
    <w:basedOn w:val="11"/>
    <w:link w:val="7"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0">
    <w:name w:val="Heading 7 Char"/>
    <w:basedOn w:val="11"/>
    <w:link w:val="8"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1">
    <w:name w:val="Heading 8 Char"/>
    <w:basedOn w:val="11"/>
    <w:link w:val="9"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2">
    <w:name w:val="Heading 9 Char"/>
    <w:basedOn w:val="11"/>
    <w:link w:val="10"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3">
    <w:name w:val="Title Char"/>
    <w:basedOn w:val="11"/>
    <w:link w:val="34"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4">
    <w:name w:val="Subtitle Char"/>
    <w:basedOn w:val="11"/>
    <w:link w:val="37"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5">
    <w:name w:val="Quote"/>
    <w:basedOn w:val="1"/>
    <w:next w:val="1"/>
    <w:link w:val="17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6">
    <w:name w:val="Quote Char"/>
    <w:basedOn w:val="11"/>
    <w:link w:val="175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77">
    <w:name w:val="List Paragraph"/>
    <w:basedOn w:val="1"/>
    <w:qFormat/>
    <w:uiPriority w:val="34"/>
    <w:pPr>
      <w:ind w:left="720"/>
      <w:contextualSpacing/>
    </w:pPr>
  </w:style>
  <w:style w:type="character" w:customStyle="1" w:styleId="178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179">
    <w:name w:val="Intense Quote"/>
    <w:basedOn w:val="1"/>
    <w:next w:val="1"/>
    <w:link w:val="18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80">
    <w:name w:val="Intense Quote Char"/>
    <w:basedOn w:val="11"/>
    <w:link w:val="179"/>
    <w:uiPriority w:val="30"/>
    <w:rPr>
      <w:i/>
      <w:iCs/>
      <w:color w:val="376092" w:themeColor="accent1" w:themeShade="BF"/>
    </w:rPr>
  </w:style>
  <w:style w:type="character" w:customStyle="1" w:styleId="181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  <w:style w:type="paragraph" w:styleId="182">
    <w:name w:val="No Spacing"/>
    <w:basedOn w:val="1"/>
    <w:qFormat/>
    <w:uiPriority w:val="1"/>
    <w:pPr>
      <w:spacing w:after="0" w:line="240" w:lineRule="auto"/>
    </w:pPr>
  </w:style>
  <w:style w:type="character" w:customStyle="1" w:styleId="183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Subtle Reference"/>
    <w:basedOn w:val="1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5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6">
    <w:name w:val="Header Char"/>
    <w:basedOn w:val="11"/>
    <w:uiPriority w:val="99"/>
  </w:style>
  <w:style w:type="character" w:customStyle="1" w:styleId="187">
    <w:name w:val="Footer Char"/>
    <w:basedOn w:val="11"/>
    <w:uiPriority w:val="99"/>
  </w:style>
  <w:style w:type="character" w:customStyle="1" w:styleId="188">
    <w:name w:val="Footnote Text Char"/>
    <w:basedOn w:val="11"/>
    <w:link w:val="21"/>
    <w:semiHidden/>
    <w:uiPriority w:val="99"/>
    <w:rPr>
      <w:sz w:val="20"/>
      <w:szCs w:val="20"/>
    </w:rPr>
  </w:style>
  <w:style w:type="character" w:customStyle="1" w:styleId="189">
    <w:name w:val="Endnote Text Char"/>
    <w:basedOn w:val="11"/>
    <w:link w:val="19"/>
    <w:semiHidden/>
    <w:uiPriority w:val="99"/>
    <w:rPr>
      <w:sz w:val="20"/>
      <w:szCs w:val="20"/>
    </w:rPr>
  </w:style>
  <w:style w:type="character" w:styleId="190">
    <w:name w:val="Placeholder Text"/>
    <w:basedOn w:val="11"/>
    <w:semiHidden/>
    <w:uiPriority w:val="99"/>
    <w:rPr>
      <w:color w:val="666666"/>
    </w:rPr>
  </w:style>
  <w:style w:type="paragraph" w:customStyle="1" w:styleId="191">
    <w:name w:val="TOC Heading"/>
    <w:unhideWhenUsed/>
    <w:uiPriority w:val="39"/>
    <w:rPr>
      <w:rFonts w:asciiTheme="minorHAnsi" w:hAnsiTheme="minorHAnsi" w:eastAsiaTheme="minorEastAsia" w:cstheme="minorBidi"/>
      <w:sz w:val="21"/>
      <w:szCs w:val="22"/>
    </w:rPr>
  </w:style>
  <w:style w:type="character" w:customStyle="1" w:styleId="192">
    <w:name w:val="WW8Num1z0"/>
    <w:link w:val="1"/>
    <w:uiPriority w:val="0"/>
  </w:style>
  <w:style w:type="character" w:customStyle="1" w:styleId="193">
    <w:name w:val="WW8Num2z0"/>
    <w:link w:val="1"/>
    <w:uiPriority w:val="0"/>
  </w:style>
  <w:style w:type="character" w:customStyle="1" w:styleId="194">
    <w:name w:val="WW8Num3z0"/>
    <w:link w:val="1"/>
    <w:uiPriority w:val="0"/>
  </w:style>
  <w:style w:type="character" w:customStyle="1" w:styleId="195">
    <w:name w:val="WW8Num4z0"/>
    <w:link w:val="1"/>
    <w:uiPriority w:val="0"/>
  </w:style>
  <w:style w:type="character" w:customStyle="1" w:styleId="196">
    <w:name w:val="WW8Num5z0"/>
    <w:link w:val="1"/>
    <w:uiPriority w:val="0"/>
    <w:rPr>
      <w:rFonts w:ascii="Times New Roman" w:hAnsi="Times New Roman" w:cs="Times New Roman"/>
      <w:color w:val="000000"/>
    </w:rPr>
  </w:style>
  <w:style w:type="character" w:customStyle="1" w:styleId="197">
    <w:name w:val="WW8Num6z0"/>
    <w:uiPriority w:val="0"/>
  </w:style>
  <w:style w:type="character" w:customStyle="1" w:styleId="198">
    <w:name w:val="WW8Num7z0"/>
    <w:link w:val="1"/>
    <w:uiPriority w:val="0"/>
  </w:style>
  <w:style w:type="character" w:customStyle="1" w:styleId="199">
    <w:name w:val="WW8Num8z0"/>
    <w:link w:val="1"/>
    <w:uiPriority w:val="0"/>
  </w:style>
  <w:style w:type="character" w:customStyle="1" w:styleId="200">
    <w:name w:val="WW8Num9z0"/>
    <w:link w:val="1"/>
    <w:uiPriority w:val="0"/>
  </w:style>
  <w:style w:type="character" w:customStyle="1" w:styleId="201">
    <w:name w:val="WW8Num10z0"/>
    <w:link w:val="1"/>
    <w:uiPriority w:val="0"/>
  </w:style>
  <w:style w:type="character" w:customStyle="1" w:styleId="202">
    <w:name w:val="WW8Num11z0"/>
    <w:link w:val="1"/>
    <w:uiPriority w:val="0"/>
  </w:style>
  <w:style w:type="character" w:customStyle="1" w:styleId="203">
    <w:name w:val="WW8Num12z0"/>
    <w:link w:val="1"/>
    <w:uiPriority w:val="0"/>
    <w:rPr>
      <w:rFonts w:ascii="Times New Roman" w:hAnsi="Times New Roman" w:cs="Times New Roman"/>
      <w:color w:val="000000"/>
    </w:rPr>
  </w:style>
  <w:style w:type="character" w:customStyle="1" w:styleId="204">
    <w:name w:val="WW8Num13z0"/>
    <w:uiPriority w:val="0"/>
  </w:style>
  <w:style w:type="character" w:customStyle="1" w:styleId="205">
    <w:name w:val="WW8Num14z0"/>
    <w:link w:val="1"/>
    <w:uiPriority w:val="0"/>
  </w:style>
  <w:style w:type="character" w:customStyle="1" w:styleId="206">
    <w:name w:val="WW8Num15z0"/>
    <w:link w:val="1"/>
    <w:uiPriority w:val="0"/>
  </w:style>
  <w:style w:type="character" w:customStyle="1" w:styleId="207">
    <w:name w:val="WW8Num16z0"/>
    <w:link w:val="1"/>
    <w:uiPriority w:val="0"/>
  </w:style>
  <w:style w:type="character" w:customStyle="1" w:styleId="208">
    <w:name w:val="WW8Num17z0"/>
    <w:link w:val="1"/>
    <w:uiPriority w:val="0"/>
  </w:style>
  <w:style w:type="character" w:customStyle="1" w:styleId="209">
    <w:name w:val="Основной шрифт абзаца1"/>
    <w:link w:val="1"/>
    <w:uiPriority w:val="0"/>
  </w:style>
  <w:style w:type="character" w:customStyle="1" w:styleId="210">
    <w:name w:val="Верхний колонтитул Знак"/>
    <w:link w:val="1"/>
    <w:uiPriority w:val="0"/>
    <w:rPr>
      <w:sz w:val="24"/>
      <w:szCs w:val="24"/>
    </w:rPr>
  </w:style>
  <w:style w:type="character" w:customStyle="1" w:styleId="211">
    <w:name w:val="Нижний колонтитул Знак"/>
    <w:link w:val="1"/>
    <w:uiPriority w:val="0"/>
    <w:rPr>
      <w:sz w:val="24"/>
      <w:szCs w:val="24"/>
    </w:rPr>
  </w:style>
  <w:style w:type="paragraph" w:customStyle="1" w:styleId="212">
    <w:name w:val="Заголовок"/>
    <w:basedOn w:val="1"/>
    <w:next w:val="26"/>
    <w:uiPriority w:val="0"/>
    <w:pPr>
      <w:keepNext/>
      <w:spacing w:before="240" w:after="120"/>
    </w:pPr>
    <w:rPr>
      <w:rFonts w:ascii="PT Astra Serif" w:hAnsi="PT Astra Serif" w:eastAsia="Microsoft YaHei" w:cs="Lucida Sans"/>
      <w:sz w:val="28"/>
      <w:szCs w:val="28"/>
    </w:rPr>
  </w:style>
  <w:style w:type="paragraph" w:customStyle="1" w:styleId="213">
    <w:name w:val="Указатель1"/>
    <w:basedOn w:val="1"/>
    <w:uiPriority w:val="0"/>
    <w:pPr>
      <w:suppressLineNumbers/>
    </w:pPr>
    <w:rPr>
      <w:rFonts w:ascii="PT Astra Serif" w:hAnsi="PT Astra Serif" w:cs="Lucida Sans"/>
    </w:rPr>
  </w:style>
  <w:style w:type="paragraph" w:customStyle="1" w:styleId="214">
    <w:name w:val="ConsPlusNormal"/>
    <w:uiPriority w:val="0"/>
    <w:pPr>
      <w:widowControl w:val="0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customStyle="1" w:styleId="215">
    <w:name w:val="Абзац списка"/>
    <w:basedOn w:val="1"/>
    <w:uiPriority w:val="0"/>
    <w:pPr>
      <w:spacing w:before="0" w:after="0"/>
      <w:ind w:left="720" w:right="0" w:firstLine="0"/>
      <w:contextualSpacing/>
    </w:pPr>
  </w:style>
  <w:style w:type="paragraph" w:customStyle="1" w:styleId="216">
    <w:name w:val="xl65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jc w:val="center"/>
    </w:pPr>
  </w:style>
  <w:style w:type="paragraph" w:customStyle="1" w:styleId="217">
    <w:name w:val="xl66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pacing w:before="280" w:after="280"/>
      <w:jc w:val="center"/>
    </w:pPr>
  </w:style>
  <w:style w:type="paragraph" w:customStyle="1" w:styleId="218">
    <w:name w:val="xl67"/>
    <w:basedOn w:val="1"/>
    <w:uiPriority w:val="0"/>
    <w:pPr>
      <w:pBdr>
        <w:top w:val="single" w:color="000000" w:sz="4" w:space="0"/>
        <w:left w:val="none" w:color="000000" w:sz="0" w:space="0"/>
        <w:bottom w:val="single" w:color="000000" w:sz="4" w:space="0"/>
        <w:right w:val="none" w:color="000000" w:sz="0" w:space="0"/>
      </w:pBdr>
      <w:spacing w:before="280" w:after="280"/>
      <w:jc w:val="center"/>
    </w:pPr>
  </w:style>
  <w:style w:type="paragraph" w:customStyle="1" w:styleId="219">
    <w:name w:val="xl68"/>
    <w:basedOn w:val="1"/>
    <w:uiPriority w:val="0"/>
    <w:pPr>
      <w:pBdr>
        <w:top w:val="single" w:color="000000" w:sz="4" w:space="0"/>
        <w:left w:val="none" w:color="000000" w:sz="0" w:space="0"/>
        <w:bottom w:val="single" w:color="000000" w:sz="4" w:space="0"/>
        <w:right w:val="single" w:color="000000" w:sz="4" w:space="0"/>
      </w:pBdr>
      <w:spacing w:before="280" w:after="280"/>
      <w:jc w:val="center"/>
    </w:pPr>
  </w:style>
  <w:style w:type="paragraph" w:customStyle="1" w:styleId="220">
    <w:name w:val="xl6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jc w:val="center"/>
    </w:pPr>
  </w:style>
  <w:style w:type="paragraph" w:customStyle="1" w:styleId="221">
    <w:name w:val="xl70"/>
    <w:basedOn w:val="1"/>
    <w:uiPriority w:val="0"/>
    <w:pPr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  <w:spacing w:before="280" w:after="280"/>
      <w:jc w:val="center"/>
    </w:pPr>
  </w:style>
  <w:style w:type="paragraph" w:customStyle="1" w:styleId="222">
    <w:name w:val="xl71"/>
    <w:basedOn w:val="1"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jc w:val="center"/>
    </w:pPr>
  </w:style>
  <w:style w:type="paragraph" w:customStyle="1" w:styleId="223">
    <w:name w:val="xl72"/>
    <w:basedOn w:val="1"/>
    <w:uiPriority w:val="0"/>
    <w:pPr>
      <w:pBdr>
        <w:top w:val="single" w:color="000000" w:sz="4" w:space="0"/>
        <w:left w:val="single" w:color="000000" w:sz="4" w:space="0"/>
        <w:bottom w:val="none" w:color="000000" w:sz="0" w:space="0"/>
        <w:right w:val="single" w:color="000000" w:sz="4" w:space="0"/>
      </w:pBdr>
      <w:spacing w:before="280" w:after="280"/>
      <w:jc w:val="center"/>
    </w:pPr>
  </w:style>
  <w:style w:type="paragraph" w:customStyle="1" w:styleId="224">
    <w:name w:val="xl73"/>
    <w:basedOn w:val="1"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jc w:val="center"/>
    </w:pPr>
  </w:style>
  <w:style w:type="paragraph" w:customStyle="1" w:styleId="225">
    <w:name w:val="xl7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pacing w:before="280" w:after="280"/>
      <w:jc w:val="center"/>
    </w:pPr>
  </w:style>
  <w:style w:type="paragraph" w:customStyle="1" w:styleId="226">
    <w:name w:val="xl75"/>
    <w:basedOn w:val="1"/>
    <w:uiPriority w:val="0"/>
    <w:pPr>
      <w:pBdr>
        <w:top w:val="single" w:color="000000" w:sz="4" w:space="0"/>
        <w:left w:val="none" w:color="000000" w:sz="0" w:space="0"/>
        <w:bottom w:val="single" w:color="000000" w:sz="4" w:space="0"/>
        <w:right w:val="none" w:color="000000" w:sz="0" w:space="0"/>
      </w:pBdr>
      <w:spacing w:before="280" w:after="280"/>
      <w:jc w:val="center"/>
    </w:pPr>
  </w:style>
  <w:style w:type="paragraph" w:customStyle="1" w:styleId="227">
    <w:name w:val="xl76"/>
    <w:basedOn w:val="1"/>
    <w:uiPriority w:val="0"/>
    <w:pPr>
      <w:pBdr>
        <w:top w:val="single" w:color="000000" w:sz="4" w:space="0"/>
        <w:left w:val="none" w:color="000000" w:sz="0" w:space="0"/>
        <w:bottom w:val="single" w:color="000000" w:sz="4" w:space="0"/>
        <w:right w:val="single" w:color="000000" w:sz="4" w:space="0"/>
      </w:pBdr>
      <w:spacing w:before="280" w:after="280"/>
      <w:jc w:val="center"/>
    </w:pPr>
  </w:style>
  <w:style w:type="paragraph" w:customStyle="1" w:styleId="228">
    <w:name w:val="xl77"/>
    <w:basedOn w:val="1"/>
    <w:uiPriority w:val="0"/>
    <w:pPr>
      <w:pBdr>
        <w:top w:val="none" w:color="000000" w:sz="0" w:space="0"/>
        <w:left w:val="single" w:color="000000" w:sz="4" w:space="0"/>
        <w:bottom w:val="none" w:color="000000" w:sz="0" w:space="0"/>
        <w:right w:val="single" w:color="000000" w:sz="4" w:space="0"/>
      </w:pBdr>
      <w:spacing w:before="280" w:after="280"/>
      <w:jc w:val="center"/>
    </w:pPr>
  </w:style>
  <w:style w:type="paragraph" w:customStyle="1" w:styleId="229">
    <w:name w:val="Колонтитул"/>
    <w:basedOn w:val="1"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230">
    <w:name w:val="Содержимое таблицы"/>
    <w:basedOn w:val="1"/>
    <w:uiPriority w:val="0"/>
    <w:pPr>
      <w:widowControl w:val="0"/>
      <w:suppressLineNumbers/>
    </w:pPr>
  </w:style>
  <w:style w:type="paragraph" w:customStyle="1" w:styleId="231">
    <w:name w:val="Заголовок таблицы"/>
    <w:basedOn w:val="230"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8" Type="http://schemas.openxmlformats.org/officeDocument/2006/relationships/theme" Target="theme/theme1.xml"/><Relationship Id="rId7" Type="http://schemas.openxmlformats.org/officeDocument/2006/relationships/header" Target="header5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4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2013-08-29T08:41:00Z</dcterms:created>
  <dc:creator>Черникова Е.Е.</dc:creator>
  <cp:lastModifiedBy>user</cp:lastModifiedBy>
  <dcterms:modified xsi:type="dcterms:W3CDTF">2025-10-30T11:15:57Z</dcterms:modified>
  <dc:title>ИСПОЛНИТЕЛЬНЫЙ КОМИТЕТ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A23E686F2BCE4B4AAB305BD5FC825D58_12</vt:lpwstr>
  </property>
</Properties>
</file>