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41" w:rsidRDefault="00392C41" w:rsidP="00392C4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proofErr w:type="spellStart"/>
      <w:r>
        <w:rPr>
          <w:rFonts w:ascii="Arial" w:hAnsi="Arial" w:cs="Arial"/>
          <w:color w:val="3C4052"/>
          <w:sz w:val="27"/>
          <w:szCs w:val="27"/>
        </w:rPr>
        <w:t>Минпросвещения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России упростило порядок приёма детей в организации, осуществляющие образовательную деятельность по программам дошкольного образования, сообщает пресс-служба ведомства.</w:t>
      </w:r>
    </w:p>
    <w:p w:rsidR="00392C41" w:rsidRDefault="00392C41" w:rsidP="00392C4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 1 марта 2022 года родители (законные представители) детей вправе не предоставлять медицинское заключение для приёма детей в детский сад.</w:t>
      </w:r>
    </w:p>
    <w:p w:rsidR="00392C41" w:rsidRDefault="00392C41" w:rsidP="00392C4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Для направления и/или приёма в образовательную организацию родители (законные представители) ребёнка предъявляют следующие документы:</w:t>
      </w:r>
    </w:p>
    <w:p w:rsidR="00392C41" w:rsidRDefault="00392C41" w:rsidP="00392C4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–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</w:t>
      </w:r>
      <w:r>
        <w:rPr>
          <w:rFonts w:ascii="Arial" w:hAnsi="Arial" w:cs="Arial"/>
          <w:color w:val="3C4052"/>
          <w:sz w:val="27"/>
          <w:szCs w:val="27"/>
        </w:rPr>
        <w:br/>
        <w:t>– документ, подтверждающий установление опеки (при необходимости);</w:t>
      </w:r>
      <w:r>
        <w:rPr>
          <w:rFonts w:ascii="Arial" w:hAnsi="Arial" w:cs="Arial"/>
          <w:color w:val="3C4052"/>
          <w:sz w:val="27"/>
          <w:szCs w:val="27"/>
        </w:rPr>
        <w:br/>
        <w:t>– документ психолого-медико-педагогической комиссии (при необходимости);</w:t>
      </w:r>
      <w:r>
        <w:rPr>
          <w:rFonts w:ascii="Arial" w:hAnsi="Arial" w:cs="Arial"/>
          <w:color w:val="3C4052"/>
          <w:sz w:val="27"/>
          <w:szCs w:val="27"/>
        </w:rPr>
        <w:br/>
        <w:t>– документ, подтверждающий потребность в обучении в группе оздоровительной направленности (при необходимости).</w:t>
      </w:r>
    </w:p>
    <w:p w:rsidR="00392C41" w:rsidRDefault="00392C41" w:rsidP="00392C4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Также родители дополнительно предъявляют в образовательную организацию свидетельство о рождении ребёнка, 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</w:t>
      </w:r>
    </w:p>
    <w:p w:rsidR="00392C41" w:rsidRDefault="00392C41" w:rsidP="00392C4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При отсутствии свидетельства о регистрации ребёнка по месту жительства или по месту пребывания на закреплённой территории родитель (законный представитель) ребёнка предъявляет документ, содержащий сведения о месте пребывания, месте фактического проживания ребёнка.</w:t>
      </w:r>
    </w:p>
    <w:p w:rsidR="002B45A1" w:rsidRDefault="002B45A1">
      <w:bookmarkStart w:id="0" w:name="_GoBack"/>
      <w:bookmarkEnd w:id="0"/>
    </w:p>
    <w:sectPr w:rsidR="002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41"/>
    <w:rsid w:val="002B45A1"/>
    <w:rsid w:val="0039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CB760-AC9F-4288-B006-45180CBD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6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2022-03-09T06:48:00Z</cp:lastPrinted>
  <dcterms:created xsi:type="dcterms:W3CDTF">2022-03-09T06:44:00Z</dcterms:created>
  <dcterms:modified xsi:type="dcterms:W3CDTF">2022-03-09T06:48:00Z</dcterms:modified>
</cp:coreProperties>
</file>