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AC" w:rsidRDefault="00FF36AC" w:rsidP="00FF36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03656">
        <w:rPr>
          <w:rFonts w:ascii="Times New Roman" w:hAnsi="Times New Roman" w:cs="Times New Roman"/>
          <w:b/>
          <w:sz w:val="28"/>
          <w:szCs w:val="28"/>
        </w:rPr>
        <w:t xml:space="preserve">рокуратура </w:t>
      </w:r>
      <w:proofErr w:type="spellStart"/>
      <w:r w:rsidR="00890FB9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="00890FB9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890FB9" w:rsidRPr="00890FB9" w:rsidRDefault="00890FB9" w:rsidP="00890FB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3740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РТ, 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Актаныш</w:t>
      </w:r>
      <w:proofErr w:type="spellEnd"/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90FB9" w:rsidRPr="00890FB9" w:rsidRDefault="00890FB9" w:rsidP="00890FB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Мира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56а</w:t>
      </w:r>
    </w:p>
    <w:p w:rsidR="00890FB9" w:rsidRPr="00890FB9" w:rsidRDefault="00890FB9" w:rsidP="00890FB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Тел. (8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5552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</w:rPr>
        <w:t>3-09-13</w:t>
      </w:r>
    </w:p>
    <w:p w:rsidR="00FA3C92" w:rsidRPr="00890FB9" w:rsidRDefault="00890FB9" w:rsidP="00890FB9">
      <w:pPr>
        <w:jc w:val="center"/>
        <w:rPr>
          <w:lang w:val="en-US"/>
        </w:rPr>
      </w:pPr>
      <w:r w:rsidRPr="00890F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E-mail: 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akt</w:t>
      </w:r>
      <w:r w:rsidRPr="00890F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.prok@tatar.ru</w:t>
      </w:r>
      <w:r w:rsidR="00FF36AC" w:rsidRPr="0047723B">
        <w:rPr>
          <w:rFonts w:ascii="Arial" w:hAnsi="Arial"/>
          <w:noProof/>
          <w:sz w:val="20"/>
          <w:szCs w:val="20"/>
          <w:lang w:eastAsia="ru-RU"/>
        </w:rPr>
        <w:drawing>
          <wp:inline distT="0" distB="0" distL="0" distR="0">
            <wp:extent cx="2009775" cy="1852295"/>
            <wp:effectExtent l="0" t="0" r="9525" b="0"/>
            <wp:docPr id="33" name="Рисунок 33" descr="C:\Users\Kuchaev.a.p\AppData\Local\Microsoft\Windows\INetCache\Content.Word\emblem_big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C:\Users\Kuchaev.a.p\AppData\Local\Microsoft\Windows\INetCache\Content.Word\emblem_big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6AC" w:rsidRDefault="00FF36AC" w:rsidP="00FF36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r w:rsidR="00890FB9">
        <w:rPr>
          <w:rFonts w:ascii="Times New Roman" w:hAnsi="Times New Roman" w:cs="Times New Roman"/>
          <w:b/>
          <w:sz w:val="28"/>
          <w:szCs w:val="28"/>
        </w:rPr>
        <w:t xml:space="preserve">АКТАНЫШСКОГО РАЙОНА </w:t>
      </w:r>
      <w:r>
        <w:rPr>
          <w:rFonts w:ascii="Times New Roman" w:hAnsi="Times New Roman" w:cs="Times New Roman"/>
          <w:b/>
          <w:sz w:val="28"/>
          <w:szCs w:val="28"/>
        </w:rPr>
        <w:t>РАЗЪЯСНЯЕТ</w:t>
      </w:r>
    </w:p>
    <w:p w:rsidR="00FF36AC" w:rsidRDefault="00FF36AC" w:rsidP="00FF36A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5694E">
        <w:rPr>
          <w:rFonts w:ascii="Times New Roman" w:hAnsi="Times New Roman"/>
          <w:b/>
          <w:sz w:val="28"/>
          <w:szCs w:val="28"/>
        </w:rPr>
        <w:t xml:space="preserve">Какие виды поддержки предусмотрены органами </w:t>
      </w:r>
      <w:r w:rsidR="00A16C66"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proofErr w:type="spellStart"/>
      <w:r w:rsidR="00890FB9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="00890FB9">
        <w:rPr>
          <w:rFonts w:ascii="Times New Roman" w:hAnsi="Times New Roman"/>
          <w:b/>
          <w:sz w:val="28"/>
          <w:szCs w:val="28"/>
        </w:rPr>
        <w:t xml:space="preserve"> района </w:t>
      </w:r>
      <w:r w:rsidRPr="00F5694E">
        <w:rPr>
          <w:rFonts w:ascii="Times New Roman" w:hAnsi="Times New Roman"/>
          <w:b/>
          <w:sz w:val="28"/>
          <w:szCs w:val="28"/>
        </w:rPr>
        <w:t>для участников СВО и членов их семей.</w:t>
      </w:r>
    </w:p>
    <w:p w:rsidR="00FF36AC" w:rsidRDefault="00FF36AC" w:rsidP="00FF36A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F36AC" w:rsidRDefault="00FF36AC" w:rsidP="00FF36A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B2A80">
        <w:rPr>
          <w:rFonts w:ascii="Times New Roman" w:eastAsia="Calibri" w:hAnsi="Times New Roman"/>
          <w:b/>
          <w:sz w:val="28"/>
          <w:szCs w:val="28"/>
        </w:rPr>
        <w:t xml:space="preserve">Нормативными правовыми актами органов </w:t>
      </w:r>
      <w:r w:rsidR="00A16C66"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proofErr w:type="spellStart"/>
      <w:r w:rsidR="00890FB9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="00890FB9">
        <w:rPr>
          <w:rFonts w:ascii="Times New Roman" w:hAnsi="Times New Roman"/>
          <w:b/>
          <w:sz w:val="28"/>
          <w:szCs w:val="28"/>
        </w:rPr>
        <w:t xml:space="preserve"> района </w:t>
      </w:r>
      <w:r w:rsidRPr="005B2A80">
        <w:rPr>
          <w:rFonts w:ascii="Times New Roman" w:eastAsia="Calibri" w:hAnsi="Times New Roman"/>
          <w:b/>
          <w:sz w:val="28"/>
          <w:szCs w:val="28"/>
        </w:rPr>
        <w:t xml:space="preserve">предусмотрено </w:t>
      </w:r>
      <w:r w:rsidR="00A16C66" w:rsidRPr="00E53BCA">
        <w:rPr>
          <w:rFonts w:ascii="Times New Roman" w:eastAsia="Calibri" w:hAnsi="Times New Roman"/>
          <w:b/>
          <w:color w:val="000000" w:themeColor="text1"/>
          <w:sz w:val="28"/>
          <w:szCs w:val="28"/>
        </w:rPr>
        <w:t>_</w:t>
      </w:r>
      <w:r w:rsidR="00E53BCA" w:rsidRPr="00E53BCA">
        <w:rPr>
          <w:rFonts w:ascii="Times New Roman" w:eastAsia="Calibri" w:hAnsi="Times New Roman"/>
          <w:b/>
          <w:color w:val="000000" w:themeColor="text1"/>
          <w:sz w:val="28"/>
          <w:szCs w:val="28"/>
        </w:rPr>
        <w:t>15</w:t>
      </w:r>
      <w:r w:rsidR="00A16C66" w:rsidRPr="00E53BCA">
        <w:rPr>
          <w:rFonts w:ascii="Times New Roman" w:eastAsia="Calibri" w:hAnsi="Times New Roman"/>
          <w:b/>
          <w:color w:val="000000" w:themeColor="text1"/>
          <w:sz w:val="28"/>
          <w:szCs w:val="28"/>
        </w:rPr>
        <w:t>_</w:t>
      </w:r>
      <w:r w:rsidRPr="00E53BCA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r w:rsidRPr="005B2A80">
        <w:rPr>
          <w:rFonts w:ascii="Times New Roman" w:eastAsia="Calibri" w:hAnsi="Times New Roman"/>
          <w:b/>
          <w:sz w:val="28"/>
          <w:szCs w:val="28"/>
        </w:rPr>
        <w:t>видов поддержки:</w:t>
      </w:r>
    </w:p>
    <w:p w:rsidR="00890FB9" w:rsidRPr="005B2A80" w:rsidRDefault="00890FB9" w:rsidP="00FF36A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bookmarkEnd w:id="0"/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Для детей: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1. Предоставление бесплатного горячего питания школьникам с 1 по 11 классы в муниципальных образовательных организациях с 1 октября 2022 года. (Постановление Исполнительного комитета от 10.10.2022 г. ПР-207 и от 18.11.2022 ПР-240).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2. Бесплатное посещение муниципальных детских садов с 1 октября 2022. (Постановление Исполнительного комитета от 10.10.2022 г. ПР-207).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 xml:space="preserve">3. Освобождение от оплаты занятий в кружках и секциях дополнительного образования в школах и учреждениях дополнительного образования, подведомственных органам исполнительной власти </w:t>
      </w:r>
      <w:proofErr w:type="spellStart"/>
      <w:r w:rsidRPr="00E53BC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E53BCA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 xml:space="preserve">4. Бесплатное посещение музеев, театров, концертов членами семьи —муниципальных, республиканских, государственных учреждений культуры и досуга на территории </w:t>
      </w:r>
      <w:proofErr w:type="spellStart"/>
      <w:r w:rsidRPr="00E53BC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E53BCA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5. Бесплатное посещение спортивных объектов для детей до 18 лет — муниципальные бассейны, спортивные залы, тренажерные залы (индивидуальное посещение).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6. Обеспечение первоочередности в выкупе путевок в муниципальные лагеря, включения в категорию семей, находившихся в тяжелой жизненной ситуацию.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Для пожилых родственников, инвалидов и детей-инвалидов: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7. Предоставление бесплатного надомного обслуживания центром социального обслуживания населения и центром помощи семье и детям близких родственников (мама, папа, бабушка, дедушка и ребенок-инвалид) мобилизованных граждан.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8. Организация волонтерской помощи по уборке квартиры, приусадебного участка (в сельской местности, в зимний период времени).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Для супруг и детей трудоспособного возраста: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9. Содействие в поиске работы.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10. Организация профессионального обучения и дополнительного профессионального образования.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 xml:space="preserve"> Для всех членов семьи: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 xml:space="preserve">11. Бесплатная психологическая помощь. 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12. Содействие в оформлении социальных и иных выплат, мер социальной поддержки, на получение которых имеет право семья.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t>13.  Консультирование по юридическим вопросам.</w:t>
      </w:r>
    </w:p>
    <w:p w:rsidR="00E53BCA" w:rsidRPr="00E53BCA" w:rsidRDefault="00E53BCA" w:rsidP="00E53BC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CA">
        <w:rPr>
          <w:rFonts w:ascii="Times New Roman" w:hAnsi="Times New Roman" w:cs="Times New Roman"/>
          <w:sz w:val="28"/>
          <w:szCs w:val="28"/>
        </w:rPr>
        <w:lastRenderedPageBreak/>
        <w:t>14. Бесплатный проезд в общественном транспорте для членов семей, действует с 1 октября 2022 года.</w:t>
      </w:r>
    </w:p>
    <w:p w:rsidR="00FF36AC" w:rsidRDefault="00E53BCA" w:rsidP="00E53BCA">
      <w:pPr>
        <w:jc w:val="both"/>
      </w:pPr>
      <w:r w:rsidRPr="00E53BCA">
        <w:rPr>
          <w:rFonts w:ascii="Times New Roman" w:hAnsi="Times New Roman" w:cs="Times New Roman"/>
          <w:sz w:val="28"/>
          <w:szCs w:val="28"/>
        </w:rPr>
        <w:t>15. Оказание медицинской помощи</w:t>
      </w:r>
      <w:r>
        <w:t>.</w:t>
      </w:r>
    </w:p>
    <w:p w:rsidR="00890FB9" w:rsidRDefault="00890FB9" w:rsidP="00FF36AC">
      <w:pPr>
        <w:jc w:val="center"/>
      </w:pPr>
    </w:p>
    <w:p w:rsidR="00890FB9" w:rsidRDefault="00890FB9" w:rsidP="00FF36AC">
      <w:pPr>
        <w:jc w:val="center"/>
      </w:pPr>
    </w:p>
    <w:sectPr w:rsidR="00890FB9" w:rsidSect="00FF36AC">
      <w:pgSz w:w="11906" w:h="16838"/>
      <w:pgMar w:top="284" w:right="424" w:bottom="142" w:left="567" w:header="708" w:footer="708" w:gutter="0"/>
      <w:cols w:num="2"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E7F8D"/>
    <w:multiLevelType w:val="hybridMultilevel"/>
    <w:tmpl w:val="18E088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FA"/>
    <w:rsid w:val="005347DC"/>
    <w:rsid w:val="006471AD"/>
    <w:rsid w:val="007D70FA"/>
    <w:rsid w:val="00890FB9"/>
    <w:rsid w:val="00A16C66"/>
    <w:rsid w:val="00CA477A"/>
    <w:rsid w:val="00E53BCA"/>
    <w:rsid w:val="00FA3C92"/>
    <w:rsid w:val="00FD7378"/>
    <w:rsid w:val="00FF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0D4B"/>
  <w15:chartTrackingRefBased/>
  <w15:docId w15:val="{CB40215D-2D6B-466A-9AB4-2DE0D3D3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6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F36A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CB395-6FCA-4F9F-9536-0294E8FC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 Ильмир Альбертович</dc:creator>
  <cp:keywords/>
  <dc:description/>
  <cp:lastModifiedBy>Габидуллин Ильмир Альбертович</cp:lastModifiedBy>
  <cp:revision>2</cp:revision>
  <cp:lastPrinted>2023-12-01T16:52:00Z</cp:lastPrinted>
  <dcterms:created xsi:type="dcterms:W3CDTF">2023-12-07T12:23:00Z</dcterms:created>
  <dcterms:modified xsi:type="dcterms:W3CDTF">2023-12-07T12:23:00Z</dcterms:modified>
</cp:coreProperties>
</file>