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69146667"/>
        <w:docPartObj>
          <w:docPartGallery w:val="Cover Pages"/>
          <w:docPartUnique/>
        </w:docPartObj>
      </w:sdtPr>
      <w:sdtContent>
        <w:p w:rsidR="00ED346B" w:rsidRDefault="00ED346B"/>
        <w:p w:rsidR="00ED346B" w:rsidRDefault="00ED346B">
          <w:r>
            <w:rPr>
              <w:noProof/>
              <w:lang w:eastAsia="ru-RU"/>
            </w:rPr>
            <w:drawing>
              <wp:inline distT="0" distB="0" distL="0" distR="0">
                <wp:extent cx="5940425" cy="8431327"/>
                <wp:effectExtent l="0" t="0" r="3175" b="8255"/>
                <wp:docPr id="1" name="Рисунок 1" descr="D:\USER\Desktop\Положение о комиссии урегулирования конфликтов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USER\Desktop\Положение о комиссии урегулирования конфликтов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0425" cy="84313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  <w:p w:rsidR="00ED346B" w:rsidRDefault="00ED346B">
          <w:r>
            <w:br w:type="page"/>
          </w:r>
        </w:p>
      </w:sdtContent>
    </w:sdt>
    <w:p w:rsidR="00ED346B" w:rsidRDefault="00ED346B" w:rsidP="00ED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2.Организации работы комиссии (порядок создания, механизмы принятия решений).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2.2.Делегирование представителей родителей (законных представителей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 осуществляется советом родителей учреждения.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2.3.Представители работников учреждения (из состава педагогических работников)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комиссии избираются общим собранием трудового коллектива дошкольного образовательного учреждения.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полномочий комиссии составляет один год.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Сформированный состав комиссии утверждается приказом по учреждению.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Председатель комиссии и секретарь выбираются из числа членов комиссии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большинством голосов путем открытого голосования в рамках проведения первого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комиссии.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Срок полномочий председателя и секретаря комиссии составляет один год.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2.8.Досрочное прекращение полномочий члена комиссии осуществляется: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основании личного заявления члена комиссии об исключении его из состава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комиссии;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отчисления (выбытия) из детского сада воспитанника, родителем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(законным представителем) которого является член комиссии;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увольнения работника – члена комиссии.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В случае досрочного прекращения полномочий члена комиссии в ее состав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избирается новый представитель от соответствующей категории участников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образовательных отношений в соответствии с п. 2.1. настоящего Положения.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Комиссия собирается по мере необходимости. Решение о проведении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заседания комиссии принимается ее председателем на основании обращения (жалобы,</w:t>
      </w:r>
      <w:proofErr w:type="gramEnd"/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заявления, предложения) участника образовательных отношений не позднее 7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календарных дней с момента поступления такого обращения.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Обращение подается в письменной форме. В жалобе указываются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конкретные</w:t>
      </w:r>
      <w:proofErr w:type="gramEnd"/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факты или признаки нарушений прав участников образовательных отношений, лица,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допустившие нарушения, обстоятельства.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Комиссия принимает решение не позднее 14 календарных дней с момента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начала его рассмотрения.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Решение комиссии принимается большинством голосов и фиксируется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протоколе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заседания комиссии.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Лицо, направившее в комиссию обращение, вправе присутствовать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этого обращения на заседании комиссии. Лица, чьи действия обжалуются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обращении</w:t>
      </w:r>
      <w:proofErr w:type="gramEnd"/>
      <w:r>
        <w:rPr>
          <w:rFonts w:ascii="Times New Roman" w:hAnsi="Times New Roman" w:cs="Times New Roman"/>
          <w:sz w:val="24"/>
          <w:szCs w:val="24"/>
        </w:rPr>
        <w:t>, также вправе присутствовать на заседании комиссии и давать пояснения.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Для объективного и всестороннего рассмотрения обращений комиссия вправе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приглашать на заседания и заслушивать иных участников образовательных отношений.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Неявка данных лиц на заседание комиссии либо немотивированный отказ от показаний не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являются препятствием для рассмотрения обращения по существу.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Председатель комиссии имеет право обратиться за помощью к заведующему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 для разрешения особо острых конфликтов.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2.17. Председатель и члены комиссии не имеют права разглашать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ним информацию. Комиссия несет персональную ответственность за принятие решений.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Решение комиссии является обязательным для всех участников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образовательных отношений в учреждении и подлежит исполнению в сроки,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предусмотренные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указанным решением.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2.19. Решение по рассматриваемому вопросу до заявителя доводит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председатель конфликтной комиссии или его заместитель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устной или письменной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форме. Заявитель расписывается в журнале регистрации в получении решения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заявлению. Журнал регистрации заявлений в комиссию должен быть пронумерован,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прошнурован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храниться в номенклатуре дел учреждения.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2.20. Форма журнала регистрации заявлений в комиссию представлена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Приложении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2.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2.21. Решение комиссии может быть обжаловано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порядке.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2.22. В случае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установления фактов нарушения прав участников</w:t>
      </w:r>
      <w:proofErr w:type="gramEnd"/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образовательных отношений комиссия принимает решение, направленное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восстановление нарушенных прав. На лиц, допустивших нарушение прав воспитанников,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воспитанников, а также работников детского сада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возлагает обязанности по устранению выявленных нарушений и (или)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недопущению нарушений в будущем.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2.23. Если нарушения прав участников образовательных отношений возникли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вследствие принятия решения детским садом, в том числе вследствие издания локального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нормативного акта, комиссия принимает решение об отмене данного решения учреждения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(локального нормативного акта) и указывает срок исполнения решения.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2.24. Комиссия отказывает в удовлетворении жалобы на нарушение прав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заявителя, если посчитает жалобу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необоснованной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>, не выявит факты указанных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нарушений, не установит причинно-следственную связь между поведением лица,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которого обжалуются, и нарушением прав лица, подавшего жалобу или его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законного представителя.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Права членов комиссии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имеет право: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3.1.Принимать к рассмотрению обращение (жалобу, заявление, предложение)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любого участника образовательных отношений в пределах своей компетенции.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 . Принять решение по каждому спорному вопросу, относящемуся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ее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компетенции.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Запрашивать дополнительную документацию, материалы для проведения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самостоятельного изучения вопроса от администрации учреждения.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Рекомендовать приостанавливать или отменять ранее принятое решение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проведенного изучения вопроса при согласии конфликтующих сторон.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Рекомендовать внести изменения в локальные нормативные акты дошкольного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учреждения с целью демократизации основ управления или расширения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 участников образовательных отношений.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Обязанности членов комиссии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обязаны: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Присутствовать на всех заседаниях комиссии;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. Принимать активное участие в рассмотрении поданных обращений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письменной форме.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Принимать решение в установленные сроки, если не оговорены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сроки рассмотрения обращения;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Давать обоснованный ответ заявителю в устной или письменной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пожеланием заявителя.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Делопроизводство комиссии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Документация комиссии выделяется в отдельное делопроизводство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Заседания комиссии оформляются протоколом.</w:t>
      </w:r>
    </w:p>
    <w:p w:rsidR="00ED346B" w:rsidRDefault="00ED346B" w:rsidP="00ED3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Протоколы заседаний комиссии хранятся в документах детского сада в течение 3-х лет.</w:t>
      </w:r>
    </w:p>
    <w:p w:rsidR="00ED7D73" w:rsidRDefault="00ED7D73"/>
    <w:sectPr w:rsidR="00ED7D73" w:rsidSect="00ED346B">
      <w:foot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7B2" w:rsidRDefault="00C247B2" w:rsidP="00ED346B">
      <w:pPr>
        <w:spacing w:after="0" w:line="240" w:lineRule="auto"/>
      </w:pPr>
      <w:r>
        <w:separator/>
      </w:r>
    </w:p>
  </w:endnote>
  <w:endnote w:type="continuationSeparator" w:id="0">
    <w:p w:rsidR="00C247B2" w:rsidRDefault="00C247B2" w:rsidP="00ED3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525979"/>
      <w:docPartObj>
        <w:docPartGallery w:val="Page Numbers (Bottom of Page)"/>
        <w:docPartUnique/>
      </w:docPartObj>
    </w:sdtPr>
    <w:sdtContent>
      <w:p w:rsidR="00ED346B" w:rsidRDefault="00ED346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D346B" w:rsidRDefault="00ED34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7B2" w:rsidRDefault="00C247B2" w:rsidP="00ED346B">
      <w:pPr>
        <w:spacing w:after="0" w:line="240" w:lineRule="auto"/>
      </w:pPr>
      <w:r>
        <w:separator/>
      </w:r>
    </w:p>
  </w:footnote>
  <w:footnote w:type="continuationSeparator" w:id="0">
    <w:p w:rsidR="00C247B2" w:rsidRDefault="00C247B2" w:rsidP="00ED34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46B"/>
    <w:rsid w:val="00C247B2"/>
    <w:rsid w:val="00ED346B"/>
    <w:rsid w:val="00ED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46B"/>
  </w:style>
  <w:style w:type="paragraph" w:styleId="a5">
    <w:name w:val="footer"/>
    <w:basedOn w:val="a"/>
    <w:link w:val="a6"/>
    <w:uiPriority w:val="99"/>
    <w:unhideWhenUsed/>
    <w:rsid w:val="00ED3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46B"/>
  </w:style>
  <w:style w:type="paragraph" w:styleId="a7">
    <w:name w:val="No Spacing"/>
    <w:link w:val="a8"/>
    <w:uiPriority w:val="1"/>
    <w:qFormat/>
    <w:rsid w:val="00ED346B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ED346B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D3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34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46B"/>
  </w:style>
  <w:style w:type="paragraph" w:styleId="a5">
    <w:name w:val="footer"/>
    <w:basedOn w:val="a"/>
    <w:link w:val="a6"/>
    <w:uiPriority w:val="99"/>
    <w:unhideWhenUsed/>
    <w:rsid w:val="00ED3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46B"/>
  </w:style>
  <w:style w:type="paragraph" w:styleId="a7">
    <w:name w:val="No Spacing"/>
    <w:link w:val="a8"/>
    <w:uiPriority w:val="1"/>
    <w:qFormat/>
    <w:rsid w:val="00ED346B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ED346B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D3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34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1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C02"/>
    <w:rsid w:val="008C5E1E"/>
    <w:rsid w:val="00E9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35FE24D1E05472686A9928B8419E2D0">
    <w:name w:val="D35FE24D1E05472686A9928B8419E2D0"/>
    <w:rsid w:val="00E97C02"/>
  </w:style>
  <w:style w:type="paragraph" w:customStyle="1" w:styleId="F5A9896B6DD84E428BA2AC4D6D2299AF">
    <w:name w:val="F5A9896B6DD84E428BA2AC4D6D2299AF"/>
    <w:rsid w:val="00E97C02"/>
  </w:style>
  <w:style w:type="paragraph" w:customStyle="1" w:styleId="F05F1D99BBFA4310A0ED360D0C06A1E9">
    <w:name w:val="F05F1D99BBFA4310A0ED360D0C06A1E9"/>
    <w:rsid w:val="00E97C0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35FE24D1E05472686A9928B8419E2D0">
    <w:name w:val="D35FE24D1E05472686A9928B8419E2D0"/>
    <w:rsid w:val="00E97C02"/>
  </w:style>
  <w:style w:type="paragraph" w:customStyle="1" w:styleId="F5A9896B6DD84E428BA2AC4D6D2299AF">
    <w:name w:val="F5A9896B6DD84E428BA2AC4D6D2299AF"/>
    <w:rsid w:val="00E97C02"/>
  </w:style>
  <w:style w:type="paragraph" w:customStyle="1" w:styleId="F05F1D99BBFA4310A0ED360D0C06A1E9">
    <w:name w:val="F05F1D99BBFA4310A0ED360D0C06A1E9"/>
    <w:rsid w:val="00E97C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932</Words>
  <Characters>5314</Characters>
  <Application>Microsoft Office Word</Application>
  <DocSecurity>0</DocSecurity>
  <Lines>44</Lines>
  <Paragraphs>12</Paragraphs>
  <ScaleCrop>false</ScaleCrop>
  <Company/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2019-09-16T11:23:00Z</dcterms:created>
  <dcterms:modified xsi:type="dcterms:W3CDTF">2019-09-16T11:28:00Z</dcterms:modified>
</cp:coreProperties>
</file>