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C6" w:rsidRPr="0041415B" w:rsidRDefault="00AC3EC6" w:rsidP="00A06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b/>
          <w:sz w:val="24"/>
          <w:szCs w:val="24"/>
        </w:rPr>
        <w:t>Отчёт о работе профсоюзного комитета</w:t>
      </w:r>
    </w:p>
    <w:p w:rsidR="00AC3EC6" w:rsidRPr="00A0695A" w:rsidRDefault="00AC3EC6" w:rsidP="00A069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5A">
        <w:rPr>
          <w:rFonts w:ascii="Times New Roman" w:hAnsi="Times New Roman" w:cs="Times New Roman"/>
          <w:b/>
          <w:sz w:val="24"/>
          <w:szCs w:val="24"/>
        </w:rPr>
        <w:t>МБДОУ №1 «Колокольчик» за 202</w:t>
      </w:r>
      <w:r w:rsidR="002F22FB" w:rsidRPr="00A0695A">
        <w:rPr>
          <w:rFonts w:ascii="Times New Roman" w:hAnsi="Times New Roman" w:cs="Times New Roman"/>
          <w:b/>
          <w:sz w:val="24"/>
          <w:szCs w:val="24"/>
        </w:rPr>
        <w:t>4</w:t>
      </w:r>
      <w:r w:rsidRPr="00A0695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0695A" w:rsidRDefault="00A0695A" w:rsidP="00A069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3EC6" w:rsidRPr="00AC3EC6" w:rsidRDefault="00AC3EC6" w:rsidP="00A06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–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организацией профсоюза работников народного образования. В своей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деятельности первичная профсоюзная организация руководствуется Уставом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профсоюза, Законом РФ «О профессиональных союзах, их правах 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гарантиях деятельности», действующим законодательством, нормативными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актами.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Основными целями профсоюза является представительство и защита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социально – трудовых прав и профессиональных интересов членов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Работа профсоюзного комитета была направлена на: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-повышение жизненного уровня членов профсоюза;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-обеспечение защиты прав каждого члена профсоюза;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-создание хороших условий для отдыха членов 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На учѐте в профсоюзной организации нашего ДОУ на</w:t>
      </w:r>
    </w:p>
    <w:p w:rsidR="00AC3EC6" w:rsidRPr="00AC3EC6" w:rsidRDefault="00FE16D8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сегодняшний день состоит </w:t>
      </w:r>
      <w:r w:rsidR="002F22FB">
        <w:rPr>
          <w:rFonts w:ascii="Times New Roman" w:hAnsi="Times New Roman" w:cs="Times New Roman"/>
          <w:sz w:val="24"/>
          <w:szCs w:val="24"/>
        </w:rPr>
        <w:t>48</w:t>
      </w:r>
      <w:r w:rsidR="00AC3EC6" w:rsidRPr="00AC3EC6">
        <w:rPr>
          <w:rFonts w:ascii="Times New Roman" w:hAnsi="Times New Roman" w:cs="Times New Roman"/>
          <w:sz w:val="24"/>
          <w:szCs w:val="24"/>
        </w:rPr>
        <w:t>человек. За 202</w:t>
      </w:r>
      <w:r w:rsidR="00A443F8">
        <w:rPr>
          <w:rFonts w:ascii="Times New Roman" w:hAnsi="Times New Roman" w:cs="Times New Roman"/>
          <w:sz w:val="24"/>
          <w:szCs w:val="24"/>
        </w:rPr>
        <w:t>4</w:t>
      </w:r>
      <w:r w:rsidR="00AC3EC6" w:rsidRPr="00AC3EC6">
        <w:rPr>
          <w:rFonts w:ascii="Times New Roman" w:hAnsi="Times New Roman" w:cs="Times New Roman"/>
          <w:sz w:val="24"/>
          <w:szCs w:val="24"/>
        </w:rPr>
        <w:t>г никто не вышел из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Все члены Профсоюзной организации име</w:t>
      </w:r>
      <w:r>
        <w:rPr>
          <w:rFonts w:ascii="Times New Roman" w:hAnsi="Times New Roman" w:cs="Times New Roman"/>
          <w:sz w:val="24"/>
          <w:szCs w:val="24"/>
        </w:rPr>
        <w:t xml:space="preserve">ют право на защиту их социально </w:t>
      </w:r>
      <w:r w:rsidRPr="00AC3EC6">
        <w:rPr>
          <w:rFonts w:ascii="Times New Roman" w:hAnsi="Times New Roman" w:cs="Times New Roman"/>
          <w:sz w:val="24"/>
          <w:szCs w:val="24"/>
        </w:rPr>
        <w:t>трудовых прав и профессиональных интересов. Реализацию этого права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осуществляет профсоюзный комитет, комиссия по охране труда, а также комиссия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по трудовым спорам. Профсоюзный комитет и заведующий ДОУ составляют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соглашение по охране труда.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Коллективный договор между администрацией и первичной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профсоюзной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организацией детского сада № 1 «Колокольчик</w:t>
      </w:r>
      <w:r w:rsidRPr="00AC3EC6">
        <w:rPr>
          <w:rFonts w:ascii="Times New Roman" w:hAnsi="Times New Roman" w:cs="Times New Roman"/>
          <w:sz w:val="24"/>
          <w:szCs w:val="24"/>
        </w:rPr>
        <w:t>» на 202</w:t>
      </w:r>
      <w:r w:rsidR="00A443F8">
        <w:rPr>
          <w:rFonts w:ascii="Times New Roman" w:hAnsi="Times New Roman" w:cs="Times New Roman"/>
          <w:sz w:val="24"/>
          <w:szCs w:val="24"/>
        </w:rPr>
        <w:t>4</w:t>
      </w:r>
      <w:r w:rsidRPr="00AC3EC6">
        <w:rPr>
          <w:rFonts w:ascii="Times New Roman" w:hAnsi="Times New Roman" w:cs="Times New Roman"/>
          <w:sz w:val="24"/>
          <w:szCs w:val="24"/>
        </w:rPr>
        <w:t xml:space="preserve"> – 202</w:t>
      </w:r>
      <w:r w:rsidR="00A443F8">
        <w:rPr>
          <w:rFonts w:ascii="Times New Roman" w:hAnsi="Times New Roman" w:cs="Times New Roman"/>
          <w:sz w:val="24"/>
          <w:szCs w:val="24"/>
        </w:rPr>
        <w:t>7</w:t>
      </w:r>
      <w:r w:rsidRPr="00AC3EC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был принят на общем собрании трудового коллектива и зарегистрирован в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центре труда и занятости. Социально-экономическая защита законных прав 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гарантий, а также обеспечение дополнительных льгот работникам МБДОУ №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C3EC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Коллективным договором 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Соглашением по охране прав труда. Все социальные льготы и гарантии,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предусмотренные Коллективным договором, соблюдаются.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Регулирование трудовых, профессиональных и социально –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lastRenderedPageBreak/>
        <w:t>экономических отношений между администрацией и работниками ДОУ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осуществляется через коллективный договор. По вопросу выполнения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пунктов коллективного договора регулярно заслушивали отчет председателя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профкома на заседаниях ППО.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Все пункты коллективного договора выполняются: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трудовые отношения,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рабочее время и время отдыха,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гарантии содействия занятости, повышения квалификации 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переподготовки,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охрана труда,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оплата труда и нормы труда,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социальные гарантии, льготы, компенсации,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социальное партнерство и координация действий сторон,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гарантии прав профсоюзного органа и членов профсоюза,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- обязательства 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На сайте детского сада есть профсоюзная страница, имеется профсоюзный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стенд, где размещается информация, стенд по охране труда.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Социальная защита – это тоже значимое направление работы 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обеспечение безопасных условий труда. За подготовку ДОУ к новому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учебному году, соглашение по технике безопасности и охране труда, равную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ответственность несут заведующий ДОУ и профком, а уполномоченный по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охране труда является членом профкома. На заседаниях профсоюзного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комитета при составлении плана мероприятий определили, что главная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задача профсоюзного комитета должна быть направлена на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совершенствование воспитательно - образовательного процесса, оказание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действенной помощи в организации самоуправления в целях повышения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педагогического мастерства, квалификации педагогов, создании условий,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способствующих творческому росту каждого работника ДОУ.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Коллектив разделяет радость и боль сотрудников. Каждый член коллектива может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рассчитывать на поддержку в трудной ситуации.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Традиционными стали поздравления с днем рождения, юбилеями. Для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lastRenderedPageBreak/>
        <w:t>этого оформлен стенд в профсоюзном уголке. Наш профсоюзный комитет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старается разъяснять различные вопросы на заседаниях, а также через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информацию в профсоюзном уголке.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Ежегодно составляется график отпусков, который учитывает интересы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каж</w:t>
      </w:r>
      <w:r>
        <w:rPr>
          <w:rFonts w:ascii="Times New Roman" w:hAnsi="Times New Roman" w:cs="Times New Roman"/>
          <w:sz w:val="24"/>
          <w:szCs w:val="24"/>
        </w:rPr>
        <w:t>дого сотрудника и ДОУ в целом.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ППО контролирует отчисления членских взносов централизованной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бухгалтерией управления образования. Задолженностей по перечислению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членских взносов нет. Ведется учет членов профсоюзной организации, учѐт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протоколов заседаний ППО и протоколов собраний трудового коллектива.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Комиссия по охране труда свои функции выполняет. Между администрацией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и ППО составляется соглашение по Охране Труда один раз в год. Два раза в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год составляются акты о выполненных работах по Охране Труда по данному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соглашению.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Перед сотрудниками выступают работники Ак Барса, пенсионного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фонда. Эта работа ведется с целью, чтобы работники и члены профсоюза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были политически подкованными и своевременно информированы во всех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делах как страны, так и профсоюза.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Члены профсоюзной организации могут получить бесплатную консультацию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юриста. Это особенно важно при выходе на пенсию по выслуге лет 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достижению пенсионного возраста.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У профсоюзного комитета есть, над чем работать. В перспективе –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новые проекты по мотивации вступления в профсоюз, культурно – массовой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и спортивно – оздоровительной работе, развитии информационной политики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и социального партнерства в ДОУ. Последнее время в связи с различными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изменениями в системе образования, а также в системе оплаты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педагогического труда, больничных листов, требуется всѐ больше знаний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трудового законодательства. Каждый член первичной профсоюзной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организации уже понимает, что единому, сплоченному, постоянно</w:t>
      </w:r>
    </w:p>
    <w:p w:rsidR="00AC3EC6" w:rsidRPr="00AC3EC6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развивающемуся профессиональному союзу по плечу решение важнейшей</w:t>
      </w:r>
    </w:p>
    <w:p w:rsidR="009D22F1" w:rsidRDefault="00AC3EC6" w:rsidP="00A0695A">
      <w:pPr>
        <w:jc w:val="both"/>
        <w:rPr>
          <w:rFonts w:ascii="Times New Roman" w:hAnsi="Times New Roman" w:cs="Times New Roman"/>
          <w:sz w:val="24"/>
          <w:szCs w:val="24"/>
        </w:rPr>
      </w:pPr>
      <w:r w:rsidRPr="00AC3EC6">
        <w:rPr>
          <w:rFonts w:ascii="Times New Roman" w:hAnsi="Times New Roman" w:cs="Times New Roman"/>
          <w:sz w:val="24"/>
          <w:szCs w:val="24"/>
        </w:rPr>
        <w:t>задачи – сделать профессию педагога, работника ДОУ – престижной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6D8" w:rsidRDefault="00FE16D8" w:rsidP="00A069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6D8" w:rsidRDefault="00FE16D8" w:rsidP="00A069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16D8" w:rsidSect="0033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56C" w:rsidRDefault="00C1656C" w:rsidP="0016330C">
      <w:pPr>
        <w:spacing w:after="0" w:line="240" w:lineRule="auto"/>
      </w:pPr>
      <w:r>
        <w:separator/>
      </w:r>
    </w:p>
  </w:endnote>
  <w:endnote w:type="continuationSeparator" w:id="1">
    <w:p w:rsidR="00C1656C" w:rsidRDefault="00C1656C" w:rsidP="0016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56C" w:rsidRDefault="00C1656C" w:rsidP="0016330C">
      <w:pPr>
        <w:spacing w:after="0" w:line="240" w:lineRule="auto"/>
      </w:pPr>
      <w:r>
        <w:separator/>
      </w:r>
    </w:p>
  </w:footnote>
  <w:footnote w:type="continuationSeparator" w:id="1">
    <w:p w:rsidR="00C1656C" w:rsidRDefault="00C1656C" w:rsidP="00163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6ED"/>
    <w:rsid w:val="00053EFD"/>
    <w:rsid w:val="000E1A87"/>
    <w:rsid w:val="00114414"/>
    <w:rsid w:val="0016330C"/>
    <w:rsid w:val="00181A75"/>
    <w:rsid w:val="002F22FB"/>
    <w:rsid w:val="003024D5"/>
    <w:rsid w:val="00336CDF"/>
    <w:rsid w:val="004079EE"/>
    <w:rsid w:val="0041415B"/>
    <w:rsid w:val="00430E97"/>
    <w:rsid w:val="005A5228"/>
    <w:rsid w:val="00932DA7"/>
    <w:rsid w:val="009D22F1"/>
    <w:rsid w:val="00A0695A"/>
    <w:rsid w:val="00A443F8"/>
    <w:rsid w:val="00A67ECA"/>
    <w:rsid w:val="00AC3EC6"/>
    <w:rsid w:val="00B20D53"/>
    <w:rsid w:val="00BC06F0"/>
    <w:rsid w:val="00C1656C"/>
    <w:rsid w:val="00C4736F"/>
    <w:rsid w:val="00CB08F9"/>
    <w:rsid w:val="00CC4AEF"/>
    <w:rsid w:val="00E03B29"/>
    <w:rsid w:val="00E358C5"/>
    <w:rsid w:val="00E95E08"/>
    <w:rsid w:val="00F72292"/>
    <w:rsid w:val="00FA16ED"/>
    <w:rsid w:val="00FE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30C"/>
  </w:style>
  <w:style w:type="paragraph" w:styleId="a5">
    <w:name w:val="footer"/>
    <w:basedOn w:val="a"/>
    <w:link w:val="a6"/>
    <w:uiPriority w:val="99"/>
    <w:unhideWhenUsed/>
    <w:rsid w:val="0016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30C"/>
  </w:style>
  <w:style w:type="paragraph" w:styleId="a7">
    <w:name w:val="Balloon Text"/>
    <w:basedOn w:val="a"/>
    <w:link w:val="a8"/>
    <w:uiPriority w:val="99"/>
    <w:semiHidden/>
    <w:unhideWhenUsed/>
    <w:rsid w:val="00302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4D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E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C4736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4736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4736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4736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4736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Наиля</cp:lastModifiedBy>
  <cp:revision>13</cp:revision>
  <cp:lastPrinted>2025-02-09T15:56:00Z</cp:lastPrinted>
  <dcterms:created xsi:type="dcterms:W3CDTF">2022-05-10T16:28:00Z</dcterms:created>
  <dcterms:modified xsi:type="dcterms:W3CDTF">2025-02-24T19:31:00Z</dcterms:modified>
</cp:coreProperties>
</file>