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A4D" w:rsidRDefault="00FF7A4D" w:rsidP="00285D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F7A4D">
        <w:rPr>
          <w:rFonts w:ascii="Times New Roman" w:hAnsi="Times New Roman" w:cs="Times New Roman"/>
          <w:sz w:val="28"/>
          <w:szCs w:val="28"/>
        </w:rPr>
        <w:t>Анали</w:t>
      </w:r>
      <w:r>
        <w:rPr>
          <w:rFonts w:ascii="Times New Roman" w:hAnsi="Times New Roman" w:cs="Times New Roman"/>
          <w:sz w:val="28"/>
          <w:szCs w:val="28"/>
        </w:rPr>
        <w:t>з учебной мотивации учащихся 1-4 классах</w:t>
      </w:r>
      <w:r w:rsidRPr="00FF7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«Кзыл-Тауская средняя общеобразовательная школа им. М.Х.Гайнуллина</w:t>
      </w:r>
      <w:r w:rsidR="00285D27">
        <w:rPr>
          <w:rFonts w:ascii="Times New Roman" w:hAnsi="Times New Roman" w:cs="Times New Roman"/>
          <w:sz w:val="28"/>
          <w:szCs w:val="28"/>
        </w:rPr>
        <w:t>» Апастовского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A4D">
        <w:rPr>
          <w:rFonts w:ascii="Times New Roman" w:hAnsi="Times New Roman" w:cs="Times New Roman"/>
          <w:sz w:val="28"/>
          <w:szCs w:val="28"/>
        </w:rPr>
        <w:t xml:space="preserve"> за 2020-2021 учебный год</w:t>
      </w:r>
    </w:p>
    <w:p w:rsidR="002921D1" w:rsidRPr="002921D1" w:rsidRDefault="002921D1" w:rsidP="002921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результатам анкетирования составляется итоговая таблица: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746"/>
        <w:gridCol w:w="3757"/>
        <w:gridCol w:w="992"/>
        <w:gridCol w:w="2268"/>
        <w:gridCol w:w="1808"/>
      </w:tblGrid>
      <w:tr w:rsidR="00FF7A4D" w:rsidTr="00FF7A4D">
        <w:tc>
          <w:tcPr>
            <w:tcW w:w="0" w:type="auto"/>
          </w:tcPr>
          <w:p w:rsidR="00FF7A4D" w:rsidRDefault="00FF7A4D" w:rsidP="00836D7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  <w:p w:rsidR="00FF7A4D" w:rsidRPr="002921D1" w:rsidRDefault="00FF7A4D" w:rsidP="00836D7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FF7A4D" w:rsidRPr="002921D1" w:rsidRDefault="00FF7A4D" w:rsidP="00836D7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992" w:type="dxa"/>
          </w:tcPr>
          <w:p w:rsidR="00FF7A4D" w:rsidRPr="002921D1" w:rsidRDefault="00FF7A4D" w:rsidP="00FF7A4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FF7A4D" w:rsidRPr="002921D1" w:rsidRDefault="00FF7A4D" w:rsidP="00836D7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808" w:type="dxa"/>
          </w:tcPr>
          <w:p w:rsidR="00FF7A4D" w:rsidRPr="002921D1" w:rsidRDefault="00FF7A4D" w:rsidP="00836D7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учебной мотивации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Бурганова Зарина Наилевна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Васильев Марсель Ришатович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Нугманова Азалия Фидаэлевна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Юсупов Ранис Азатович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4D">
              <w:rPr>
                <w:rFonts w:ascii="Times New Roman" w:hAnsi="Times New Roman" w:cs="Times New Roman"/>
                <w:sz w:val="24"/>
                <w:szCs w:val="24"/>
              </w:rPr>
              <w:t>3.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Мифтахов Ильназ Мансурович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4D">
              <w:rPr>
                <w:rFonts w:ascii="Times New Roman" w:hAnsi="Times New Roman" w:cs="Times New Roman"/>
                <w:sz w:val="24"/>
                <w:szCs w:val="24"/>
              </w:rPr>
              <w:t>3.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Нургалиева Лилия Маратовна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Гиззатуллина Малика Мамадиёровна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4D">
              <w:rPr>
                <w:rFonts w:ascii="Times New Roman" w:hAnsi="Times New Roman" w:cs="Times New Roman"/>
                <w:sz w:val="24"/>
                <w:szCs w:val="24"/>
              </w:rPr>
              <w:t>1.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Садриев Раиль Фагимович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Абдрахманов Ислам Ильнурович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4D">
              <w:rPr>
                <w:rFonts w:ascii="Times New Roman" w:hAnsi="Times New Roman" w:cs="Times New Roman"/>
                <w:sz w:val="24"/>
                <w:szCs w:val="24"/>
              </w:rPr>
              <w:t>1.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Бадртдинов Ранель Ришатович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4D">
              <w:rPr>
                <w:rFonts w:ascii="Times New Roman" w:hAnsi="Times New Roman" w:cs="Times New Roman"/>
                <w:sz w:val="24"/>
                <w:szCs w:val="24"/>
              </w:rPr>
              <w:t>3.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Бадртдинов Шамил Рамисович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Бадрутдинова Эльвина Радиковна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4D">
              <w:rPr>
                <w:rFonts w:ascii="Times New Roman" w:hAnsi="Times New Roman" w:cs="Times New Roman"/>
                <w:sz w:val="24"/>
                <w:szCs w:val="24"/>
              </w:rPr>
              <w:t>1.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Гайнуллина Камила Ильдаровна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4D">
              <w:rPr>
                <w:rFonts w:ascii="Times New Roman" w:hAnsi="Times New Roman" w:cs="Times New Roman"/>
                <w:sz w:val="24"/>
                <w:szCs w:val="24"/>
              </w:rPr>
              <w:t>3.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Гисматуллин Ильдар Тауфикович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4.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Ибрагимов Рузаль Азатович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Ибрагимова Мадина Мамадиёровна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Хисамова Инзиля Рамисовна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Юсупова Айзиля Азатовна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4D">
              <w:rPr>
                <w:rFonts w:ascii="Times New Roman" w:hAnsi="Times New Roman" w:cs="Times New Roman"/>
                <w:sz w:val="24"/>
                <w:szCs w:val="24"/>
              </w:rPr>
              <w:t>3.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Нургалиева Лейсан Маратовна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  <w:tr w:rsidR="00FF7A4D" w:rsidTr="00FF7A4D">
        <w:tc>
          <w:tcPr>
            <w:tcW w:w="0" w:type="auto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57" w:type="dxa"/>
            <w:shd w:val="clear" w:color="auto" w:fill="auto"/>
          </w:tcPr>
          <w:p w:rsidR="00FF7A4D" w:rsidRPr="00EA60E7" w:rsidRDefault="00FF7A4D" w:rsidP="00836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Садриев Фаиль Фагимович</w:t>
            </w:r>
          </w:p>
        </w:tc>
        <w:tc>
          <w:tcPr>
            <w:tcW w:w="992" w:type="dxa"/>
            <w:shd w:val="clear" w:color="auto" w:fill="auto"/>
          </w:tcPr>
          <w:p w:rsidR="00FF7A4D" w:rsidRPr="00EA60E7" w:rsidRDefault="00FF7A4D" w:rsidP="00FF7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8" w:type="dxa"/>
          </w:tcPr>
          <w:p w:rsidR="00FF7A4D" w:rsidRDefault="00FF7A4D" w:rsidP="0083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4D">
              <w:rPr>
                <w:rFonts w:ascii="Times New Roman" w:hAnsi="Times New Roman" w:cs="Times New Roman"/>
                <w:sz w:val="24"/>
                <w:szCs w:val="24"/>
              </w:rPr>
              <w:t>3. уровень</w:t>
            </w:r>
          </w:p>
        </w:tc>
      </w:tr>
    </w:tbl>
    <w:p w:rsidR="00FF7A4D" w:rsidRDefault="00FF7A4D" w:rsidP="00FF7A4D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A4D">
        <w:rPr>
          <w:rFonts w:ascii="Times New Roman" w:hAnsi="Times New Roman" w:cs="Times New Roman"/>
          <w:sz w:val="28"/>
          <w:szCs w:val="28"/>
        </w:rPr>
        <w:t xml:space="preserve">Формирование учебной мотивации школьников без преувеличения можно назвать одной из центральных проблем современной школы. Ее актуальность обусловлена обновлением содержания обучения, постановкой задач формирования у школьников приемов самостоятельного приобретения знаний и развития активной жизненной позиции. Выявление характера учебной мотивации и смысла учения для школьника в каждом конкретном случае играет решающую роль в определении мер педагогического воздействия. </w:t>
      </w:r>
    </w:p>
    <w:p w:rsidR="00FF7A4D" w:rsidRDefault="00FF7A4D" w:rsidP="00FF7A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F7A4D">
        <w:rPr>
          <w:rFonts w:ascii="Times New Roman" w:hAnsi="Times New Roman" w:cs="Times New Roman"/>
          <w:sz w:val="28"/>
          <w:szCs w:val="28"/>
        </w:rPr>
        <w:t>В течение 2020-2021 учебного года в рамках внутришкольного контроля педагогами прово</w:t>
      </w:r>
      <w:r>
        <w:rPr>
          <w:rFonts w:ascii="Times New Roman" w:hAnsi="Times New Roman" w:cs="Times New Roman"/>
          <w:sz w:val="28"/>
          <w:szCs w:val="28"/>
        </w:rPr>
        <w:t xml:space="preserve">дилась диагностика учащихся 1-4 </w:t>
      </w:r>
      <w:r w:rsidRPr="00FF7A4D">
        <w:rPr>
          <w:rFonts w:ascii="Times New Roman" w:hAnsi="Times New Roman" w:cs="Times New Roman"/>
          <w:sz w:val="28"/>
          <w:szCs w:val="28"/>
        </w:rPr>
        <w:t xml:space="preserve">классов по выявлению уровня учебной мотивации. </w:t>
      </w:r>
    </w:p>
    <w:p w:rsidR="00FF7A4D" w:rsidRDefault="00FF7A4D" w:rsidP="00FF7A4D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A4D">
        <w:rPr>
          <w:rFonts w:ascii="Times New Roman" w:hAnsi="Times New Roman" w:cs="Times New Roman"/>
          <w:sz w:val="28"/>
          <w:szCs w:val="28"/>
        </w:rPr>
        <w:t xml:space="preserve">19-20.04.2021 года было проведено психологическое обследование учащихся </w:t>
      </w:r>
      <w:r>
        <w:rPr>
          <w:rFonts w:ascii="Times New Roman" w:hAnsi="Times New Roman" w:cs="Times New Roman"/>
          <w:sz w:val="28"/>
          <w:szCs w:val="28"/>
        </w:rPr>
        <w:t xml:space="preserve">1-4 классов </w:t>
      </w:r>
      <w:r w:rsidRPr="00FF7A4D">
        <w:rPr>
          <w:rFonts w:ascii="Times New Roman" w:hAnsi="Times New Roman" w:cs="Times New Roman"/>
          <w:sz w:val="28"/>
          <w:szCs w:val="28"/>
        </w:rPr>
        <w:t xml:space="preserve"> с использованием методики </w:t>
      </w:r>
      <w:r w:rsidR="00285D27">
        <w:rPr>
          <w:rFonts w:ascii="Times New Roman" w:hAnsi="Times New Roman" w:cs="Times New Roman"/>
          <w:sz w:val="28"/>
          <w:szCs w:val="28"/>
        </w:rPr>
        <w:t xml:space="preserve">Н </w:t>
      </w:r>
      <w:r w:rsidRPr="00FF7A4D">
        <w:rPr>
          <w:rFonts w:ascii="Times New Roman" w:hAnsi="Times New Roman" w:cs="Times New Roman"/>
          <w:sz w:val="28"/>
          <w:szCs w:val="28"/>
        </w:rPr>
        <w:t>Луска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="00285D27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>. Всего было обследовано 20</w:t>
      </w:r>
      <w:r w:rsidRPr="00FF7A4D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FF7A4D" w:rsidRDefault="00FF7A4D" w:rsidP="00FF7A4D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A4D">
        <w:rPr>
          <w:rFonts w:ascii="Times New Roman" w:hAnsi="Times New Roman" w:cs="Times New Roman"/>
          <w:sz w:val="28"/>
          <w:szCs w:val="28"/>
        </w:rPr>
        <w:t xml:space="preserve">Полученные результаты при исследовании школьной мотивации показали следующее: </w:t>
      </w:r>
    </w:p>
    <w:p w:rsidR="00FF7A4D" w:rsidRDefault="00FF7A4D" w:rsidP="00FF7A4D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A4D">
        <w:rPr>
          <w:rFonts w:ascii="Times New Roman" w:hAnsi="Times New Roman" w:cs="Times New Roman"/>
          <w:sz w:val="28"/>
          <w:szCs w:val="28"/>
        </w:rPr>
        <w:lastRenderedPageBreak/>
        <w:t>Высокий уровень школьной мо</w:t>
      </w:r>
      <w:r>
        <w:rPr>
          <w:rFonts w:ascii="Times New Roman" w:hAnsi="Times New Roman" w:cs="Times New Roman"/>
          <w:sz w:val="28"/>
          <w:szCs w:val="28"/>
        </w:rPr>
        <w:t>тивации испытывают 3 человека (15</w:t>
      </w:r>
      <w:r w:rsidRPr="00FF7A4D">
        <w:rPr>
          <w:rFonts w:ascii="Times New Roman" w:hAnsi="Times New Roman" w:cs="Times New Roman"/>
          <w:sz w:val="28"/>
          <w:szCs w:val="28"/>
        </w:rPr>
        <w:t xml:space="preserve"> %). Хорошую </w:t>
      </w:r>
      <w:r>
        <w:rPr>
          <w:rFonts w:ascii="Times New Roman" w:hAnsi="Times New Roman" w:cs="Times New Roman"/>
          <w:sz w:val="28"/>
          <w:szCs w:val="28"/>
        </w:rPr>
        <w:t>школьную мотивацию испытывают 10 человек (50</w:t>
      </w:r>
      <w:r w:rsidRPr="00FF7A4D">
        <w:rPr>
          <w:rFonts w:ascii="Times New Roman" w:hAnsi="Times New Roman" w:cs="Times New Roman"/>
          <w:sz w:val="28"/>
          <w:szCs w:val="28"/>
        </w:rPr>
        <w:t xml:space="preserve"> %). Положительное отношение к школе у </w:t>
      </w:r>
      <w:r w:rsidR="00374C22">
        <w:rPr>
          <w:rFonts w:ascii="Times New Roman" w:hAnsi="Times New Roman" w:cs="Times New Roman"/>
          <w:sz w:val="28"/>
          <w:szCs w:val="28"/>
        </w:rPr>
        <w:t>6 человек (30</w:t>
      </w:r>
      <w:r w:rsidRPr="00FF7A4D">
        <w:rPr>
          <w:rFonts w:ascii="Times New Roman" w:hAnsi="Times New Roman" w:cs="Times New Roman"/>
          <w:sz w:val="28"/>
          <w:szCs w:val="28"/>
        </w:rPr>
        <w:t xml:space="preserve"> %). </w:t>
      </w:r>
    </w:p>
    <w:p w:rsidR="00374C22" w:rsidRDefault="00FF7A4D" w:rsidP="00FF7A4D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A4D">
        <w:rPr>
          <w:rFonts w:ascii="Times New Roman" w:hAnsi="Times New Roman" w:cs="Times New Roman"/>
          <w:sz w:val="28"/>
          <w:szCs w:val="28"/>
        </w:rPr>
        <w:t xml:space="preserve">Низкую </w:t>
      </w:r>
      <w:r w:rsidR="00374C22">
        <w:rPr>
          <w:rFonts w:ascii="Times New Roman" w:hAnsi="Times New Roman" w:cs="Times New Roman"/>
          <w:sz w:val="28"/>
          <w:szCs w:val="28"/>
        </w:rPr>
        <w:t>школьную мотивацию испытывают 1 человек (5</w:t>
      </w:r>
      <w:r w:rsidRPr="00FF7A4D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374C22" w:rsidRDefault="00374C22" w:rsidP="00FF7A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4C22" w:rsidRDefault="00374C22" w:rsidP="00FF7A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26C7" w:rsidRPr="00374C22" w:rsidRDefault="00FF7A4D" w:rsidP="00374C22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C22" w:rsidRPr="00374C22">
        <w:rPr>
          <w:rFonts w:ascii="Times New Roman" w:hAnsi="Times New Roman" w:cs="Times New Roman"/>
          <w:b/>
          <w:sz w:val="28"/>
          <w:szCs w:val="28"/>
        </w:rPr>
        <w:t>Выводы</w:t>
      </w:r>
      <w:r w:rsidR="00374C22" w:rsidRPr="00374C22">
        <w:rPr>
          <w:rFonts w:ascii="Times New Roman" w:hAnsi="Times New Roman" w:cs="Times New Roman"/>
          <w:sz w:val="28"/>
          <w:szCs w:val="28"/>
        </w:rPr>
        <w:t>: по результатам обследования нами было выявлено, что низкий уровень внутренней учебной мотивации к учебной де</w:t>
      </w:r>
      <w:r w:rsidR="00374C22">
        <w:rPr>
          <w:rFonts w:ascii="Times New Roman" w:hAnsi="Times New Roman" w:cs="Times New Roman"/>
          <w:sz w:val="28"/>
          <w:szCs w:val="28"/>
        </w:rPr>
        <w:t>ятельности наблюдается лишь у 1</w:t>
      </w:r>
      <w:r w:rsidR="00285D27">
        <w:rPr>
          <w:rFonts w:ascii="Times New Roman" w:hAnsi="Times New Roman" w:cs="Times New Roman"/>
          <w:sz w:val="28"/>
          <w:szCs w:val="28"/>
        </w:rPr>
        <w:t xml:space="preserve"> </w:t>
      </w:r>
      <w:r w:rsidR="00374C22">
        <w:rPr>
          <w:rFonts w:ascii="Times New Roman" w:hAnsi="Times New Roman" w:cs="Times New Roman"/>
          <w:sz w:val="28"/>
          <w:szCs w:val="28"/>
        </w:rPr>
        <w:t>одного ученика. Такой</w:t>
      </w:r>
      <w:r w:rsidR="00374C22" w:rsidRPr="00374C22">
        <w:rPr>
          <w:rFonts w:ascii="Times New Roman" w:hAnsi="Times New Roman" w:cs="Times New Roman"/>
          <w:sz w:val="28"/>
          <w:szCs w:val="28"/>
        </w:rPr>
        <w:t xml:space="preserve"> </w:t>
      </w:r>
      <w:r w:rsidR="00374C22">
        <w:rPr>
          <w:rFonts w:ascii="Times New Roman" w:hAnsi="Times New Roman" w:cs="Times New Roman"/>
          <w:sz w:val="28"/>
          <w:szCs w:val="28"/>
        </w:rPr>
        <w:t>школьник неохотно посещае</w:t>
      </w:r>
      <w:r w:rsidR="00374C22" w:rsidRPr="00374C22">
        <w:rPr>
          <w:rFonts w:ascii="Times New Roman" w:hAnsi="Times New Roman" w:cs="Times New Roman"/>
          <w:sz w:val="28"/>
          <w:szCs w:val="28"/>
        </w:rPr>
        <w:t>т школу, возможны пропуски з</w:t>
      </w:r>
      <w:r w:rsidR="00374C22">
        <w:rPr>
          <w:rFonts w:ascii="Times New Roman" w:hAnsi="Times New Roman" w:cs="Times New Roman"/>
          <w:sz w:val="28"/>
          <w:szCs w:val="28"/>
        </w:rPr>
        <w:t xml:space="preserve">анятий. На уроках могут </w:t>
      </w:r>
      <w:r w:rsidR="00285D27">
        <w:rPr>
          <w:rFonts w:ascii="Times New Roman" w:hAnsi="Times New Roman" w:cs="Times New Roman"/>
          <w:sz w:val="28"/>
          <w:szCs w:val="28"/>
        </w:rPr>
        <w:t>заниматьс</w:t>
      </w:r>
      <w:r w:rsidR="00285D27" w:rsidRPr="00374C22">
        <w:rPr>
          <w:rFonts w:ascii="Times New Roman" w:hAnsi="Times New Roman" w:cs="Times New Roman"/>
          <w:sz w:val="28"/>
          <w:szCs w:val="28"/>
        </w:rPr>
        <w:t>я</w:t>
      </w:r>
      <w:r w:rsidR="00374C22" w:rsidRPr="00374C22">
        <w:rPr>
          <w:rFonts w:ascii="Times New Roman" w:hAnsi="Times New Roman" w:cs="Times New Roman"/>
          <w:sz w:val="28"/>
          <w:szCs w:val="28"/>
        </w:rPr>
        <w:t xml:space="preserve"> делами, не относящимися к учебному процессу.</w:t>
      </w:r>
    </w:p>
    <w:p w:rsidR="00881B58" w:rsidRDefault="00881B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1B58" w:rsidRPr="00881B58" w:rsidRDefault="00881B5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1B58">
        <w:rPr>
          <w:rFonts w:ascii="Times New Roman" w:hAnsi="Times New Roman" w:cs="Times New Roman"/>
          <w:b/>
          <w:sz w:val="28"/>
          <w:szCs w:val="28"/>
        </w:rPr>
        <w:t xml:space="preserve">На основе выводов можно дать следующие рекомендации: </w:t>
      </w:r>
    </w:p>
    <w:p w:rsidR="00881B58" w:rsidRDefault="00881B5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1B58">
        <w:rPr>
          <w:rFonts w:ascii="Times New Roman" w:hAnsi="Times New Roman" w:cs="Times New Roman"/>
          <w:sz w:val="28"/>
          <w:szCs w:val="28"/>
        </w:rPr>
        <w:t>1. Учителям-пр</w:t>
      </w:r>
      <w:r>
        <w:rPr>
          <w:rFonts w:ascii="Times New Roman" w:hAnsi="Times New Roman" w:cs="Times New Roman"/>
          <w:sz w:val="28"/>
          <w:szCs w:val="28"/>
        </w:rPr>
        <w:t>едметникам, работающим с данным классом</w:t>
      </w:r>
      <w:r w:rsidRPr="00881B5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1B58" w:rsidRDefault="00881B5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1B58">
        <w:rPr>
          <w:rFonts w:ascii="Times New Roman" w:hAnsi="Times New Roman" w:cs="Times New Roman"/>
          <w:sz w:val="28"/>
          <w:szCs w:val="28"/>
        </w:rPr>
        <w:t xml:space="preserve">- обратить внимание на учащихся с низкой школьной мотивацией; </w:t>
      </w:r>
    </w:p>
    <w:p w:rsidR="00881B58" w:rsidRDefault="00881B5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1B58">
        <w:rPr>
          <w:rFonts w:ascii="Times New Roman" w:hAnsi="Times New Roman" w:cs="Times New Roman"/>
          <w:sz w:val="28"/>
          <w:szCs w:val="28"/>
        </w:rPr>
        <w:t xml:space="preserve">- включать учащихся в процесс оценивания; </w:t>
      </w:r>
    </w:p>
    <w:p w:rsidR="00374C22" w:rsidRDefault="00881B5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1B58">
        <w:rPr>
          <w:rFonts w:ascii="Times New Roman" w:hAnsi="Times New Roman" w:cs="Times New Roman"/>
          <w:sz w:val="28"/>
          <w:szCs w:val="28"/>
        </w:rPr>
        <w:t xml:space="preserve">- поддерживать позитивную психологическую атмосферу в классе. </w:t>
      </w:r>
    </w:p>
    <w:p w:rsidR="00285D27" w:rsidRDefault="00285D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D27" w:rsidRDefault="00285D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D27" w:rsidRDefault="00285D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D27" w:rsidRDefault="00285D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</w:p>
    <w:p w:rsidR="00285D27" w:rsidRDefault="00285D27" w:rsidP="00285D2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  <w:lastRenderedPageBreak/>
        <w:t>Приложение 1</w:t>
      </w:r>
      <w:bookmarkStart w:id="0" w:name="_GoBack"/>
      <w:bookmarkEnd w:id="0"/>
    </w:p>
    <w:p w:rsidR="00285D27" w:rsidRPr="002921D1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  <w:t xml:space="preserve">Оценка школьной мотивации учащихся начальной школы </w:t>
      </w:r>
      <w:r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  <w:t xml:space="preserve">                                        </w:t>
      </w:r>
      <w:r w:rsidRPr="002921D1"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</w:rPr>
        <w:t>(методика Н. Лускановой)</w:t>
      </w:r>
    </w:p>
    <w:p w:rsidR="00285D27" w:rsidRPr="00D45C28" w:rsidRDefault="00285D27" w:rsidP="00285D27">
      <w:pPr>
        <w:spacing w:before="100" w:beforeAutospacing="1" w:after="100" w:line="240" w:lineRule="auto"/>
        <w:rPr>
          <w:rFonts w:ascii="Times New Roman" w:eastAsia="Times New Roman" w:hAnsi="Times New Roman" w:cs="Times New Roman"/>
        </w:rPr>
      </w:pPr>
      <w:r w:rsidRPr="00D45C28">
        <w:rPr>
          <w:rFonts w:ascii="Times New Roman" w:eastAsia="Times New Roman" w:hAnsi="Times New Roman" w:cs="Times New Roman"/>
          <w:color w:val="000000"/>
        </w:rPr>
        <w:t>1. Тебе нравится в школе?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очень;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нравится;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нравится.</w:t>
      </w:r>
      <w:r w:rsidRPr="00D45C28">
        <w:rPr>
          <w:rFonts w:ascii="Times New Roman" w:eastAsia="Times New Roman" w:hAnsi="Times New Roman" w:cs="Times New Roman"/>
          <w:color w:val="000000"/>
        </w:rPr>
        <w:br/>
      </w:r>
      <w:r w:rsidRPr="00D45C28">
        <w:rPr>
          <w:rFonts w:ascii="Times New Roman" w:eastAsia="Times New Roman" w:hAnsi="Times New Roman" w:cs="Times New Roman"/>
          <w:color w:val="000000"/>
        </w:rPr>
        <w:br/>
        <w:t>2. Утром, когда ты просыпаешься, ты всегда с радостью идешь в школу или часто хочется остаться дома?</w:t>
      </w:r>
      <w:r w:rsidRPr="00D45C28">
        <w:rPr>
          <w:rFonts w:ascii="Times New Roman" w:eastAsia="Times New Roman" w:hAnsi="Times New Roman" w:cs="Times New Roman"/>
          <w:color w:val="000000"/>
        </w:rPr>
        <w:br/>
        <w:t>- чаще хочется остаться дома;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бывает по-разному;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иду с радостью.</w:t>
      </w:r>
      <w:r w:rsidRPr="00D45C28">
        <w:rPr>
          <w:rFonts w:ascii="Times New Roman" w:eastAsia="Times New Roman" w:hAnsi="Times New Roman" w:cs="Times New Roman"/>
          <w:color w:val="000000"/>
        </w:rPr>
        <w:br/>
      </w:r>
      <w:r w:rsidRPr="00D45C28">
        <w:rPr>
          <w:rFonts w:ascii="Times New Roman" w:eastAsia="Times New Roman" w:hAnsi="Times New Roman" w:cs="Times New Roman"/>
          <w:color w:val="000000"/>
        </w:rPr>
        <w:br/>
        <w:t>3. Если бы учитель сказал, что завтра в школу не обязательно приходить всем, что желающие могут остаться дома, ты бы пошел в школу или остался бы дома?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знаю;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остался бы дома;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пошел бы в школу.</w:t>
      </w:r>
      <w:r w:rsidRPr="00D45C28">
        <w:rPr>
          <w:rFonts w:ascii="Times New Roman" w:eastAsia="Times New Roman" w:hAnsi="Times New Roman" w:cs="Times New Roman"/>
          <w:color w:val="000000"/>
        </w:rPr>
        <w:br/>
      </w:r>
      <w:r w:rsidRPr="00D45C28">
        <w:rPr>
          <w:rFonts w:ascii="Times New Roman" w:eastAsia="Times New Roman" w:hAnsi="Times New Roman" w:cs="Times New Roman"/>
          <w:color w:val="000000"/>
        </w:rPr>
        <w:br/>
        <w:t>4. Тебе нравится, когда у вас отменяют какие-то уроки?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нравится;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бывает по-разному;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нравится.</w:t>
      </w:r>
      <w:r w:rsidRPr="00D45C28">
        <w:rPr>
          <w:rFonts w:ascii="Times New Roman" w:eastAsia="Times New Roman" w:hAnsi="Times New Roman" w:cs="Times New Roman"/>
          <w:color w:val="000000"/>
        </w:rPr>
        <w:br/>
      </w:r>
      <w:r w:rsidRPr="00D45C28">
        <w:rPr>
          <w:rFonts w:ascii="Times New Roman" w:eastAsia="Times New Roman" w:hAnsi="Times New Roman" w:cs="Times New Roman"/>
          <w:color w:val="000000"/>
        </w:rPr>
        <w:br/>
        <w:t>5. Ты хотел бы, чтобы тебе не задавали домашних заданий?</w:t>
      </w:r>
      <w:r w:rsidRPr="00D45C28">
        <w:rPr>
          <w:rFonts w:ascii="Times New Roman" w:eastAsia="Times New Roman" w:hAnsi="Times New Roman" w:cs="Times New Roman"/>
          <w:color w:val="000000"/>
        </w:rPr>
        <w:br/>
        <w:t>- хотел бы;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хотел бы;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знаю.</w:t>
      </w:r>
      <w:r w:rsidRPr="00D45C28">
        <w:rPr>
          <w:rFonts w:ascii="Times New Roman" w:eastAsia="Times New Roman" w:hAnsi="Times New Roman" w:cs="Times New Roman"/>
          <w:color w:val="000000"/>
        </w:rPr>
        <w:br/>
      </w:r>
      <w:r w:rsidRPr="00D45C28">
        <w:rPr>
          <w:rFonts w:ascii="Times New Roman" w:eastAsia="Times New Roman" w:hAnsi="Times New Roman" w:cs="Times New Roman"/>
          <w:color w:val="000000"/>
        </w:rPr>
        <w:br/>
        <w:t>6. Ты хотел бы, чтобы в школе остались одни перемены?</w:t>
      </w:r>
      <w:r w:rsidRPr="00D45C28">
        <w:rPr>
          <w:rFonts w:ascii="Times New Roman" w:eastAsia="Times New Roman" w:hAnsi="Times New Roman" w:cs="Times New Roman"/>
          <w:color w:val="000000"/>
        </w:rPr>
        <w:br/>
        <w:t>- хотел бы;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хотел бы;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знаю.</w:t>
      </w:r>
      <w:r w:rsidRPr="00D45C28">
        <w:rPr>
          <w:rFonts w:ascii="Times New Roman" w:eastAsia="Times New Roman" w:hAnsi="Times New Roman" w:cs="Times New Roman"/>
          <w:color w:val="000000"/>
        </w:rPr>
        <w:br/>
      </w:r>
      <w:r w:rsidRPr="00D45C28">
        <w:rPr>
          <w:rFonts w:ascii="Times New Roman" w:eastAsia="Times New Roman" w:hAnsi="Times New Roman" w:cs="Times New Roman"/>
          <w:color w:val="000000"/>
        </w:rPr>
        <w:br/>
        <w:t>7. Ты часто рассказываешь родителям о школе?</w:t>
      </w:r>
      <w:r w:rsidRPr="00D45C28">
        <w:rPr>
          <w:rFonts w:ascii="Times New Roman" w:eastAsia="Times New Roman" w:hAnsi="Times New Roman" w:cs="Times New Roman"/>
          <w:color w:val="000000"/>
        </w:rPr>
        <w:br/>
        <w:t>- часто;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редко;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рассказываю.</w:t>
      </w:r>
      <w:r w:rsidRPr="00D45C28">
        <w:rPr>
          <w:rFonts w:ascii="Times New Roman" w:eastAsia="Times New Roman" w:hAnsi="Times New Roman" w:cs="Times New Roman"/>
          <w:color w:val="000000"/>
        </w:rPr>
        <w:br/>
      </w:r>
      <w:r w:rsidRPr="00D45C28">
        <w:rPr>
          <w:rFonts w:ascii="Times New Roman" w:eastAsia="Times New Roman" w:hAnsi="Times New Roman" w:cs="Times New Roman"/>
          <w:color w:val="000000"/>
        </w:rPr>
        <w:br/>
        <w:t>8. Ты хотел бы, чтобы у тебя был не такой строгий учитель?</w:t>
      </w:r>
      <w:r w:rsidRPr="00D45C28">
        <w:rPr>
          <w:rFonts w:ascii="Times New Roman" w:eastAsia="Times New Roman" w:hAnsi="Times New Roman" w:cs="Times New Roman"/>
          <w:color w:val="000000"/>
        </w:rPr>
        <w:br/>
        <w:t>- точно не знаю;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хотел бы;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хотел бы.</w:t>
      </w:r>
      <w:r w:rsidRPr="00D45C28">
        <w:rPr>
          <w:rFonts w:ascii="Times New Roman" w:eastAsia="Times New Roman" w:hAnsi="Times New Roman" w:cs="Times New Roman"/>
          <w:color w:val="000000"/>
        </w:rPr>
        <w:br/>
      </w:r>
      <w:r w:rsidRPr="00D45C28">
        <w:rPr>
          <w:rFonts w:ascii="Times New Roman" w:eastAsia="Times New Roman" w:hAnsi="Times New Roman" w:cs="Times New Roman"/>
          <w:color w:val="000000"/>
        </w:rPr>
        <w:br/>
        <w:t>9. У тебя в школе много друзей?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мало;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много;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нет друзей.</w:t>
      </w:r>
      <w:r w:rsidRPr="00D45C28">
        <w:rPr>
          <w:rFonts w:ascii="Times New Roman" w:eastAsia="Times New Roman" w:hAnsi="Times New Roman" w:cs="Times New Roman"/>
          <w:color w:val="000000"/>
        </w:rPr>
        <w:br/>
      </w:r>
      <w:r w:rsidRPr="00D45C28">
        <w:rPr>
          <w:rFonts w:ascii="Times New Roman" w:eastAsia="Times New Roman" w:hAnsi="Times New Roman" w:cs="Times New Roman"/>
          <w:color w:val="000000"/>
        </w:rPr>
        <w:br/>
        <w:t>10. Тебе нравятся твои одноклассники?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нравятся;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очень;</w:t>
      </w:r>
      <w:r w:rsidRPr="00D45C28">
        <w:rPr>
          <w:rFonts w:ascii="Times New Roman" w:eastAsia="Times New Roman" w:hAnsi="Times New Roman" w:cs="Times New Roman"/>
          <w:color w:val="000000"/>
        </w:rPr>
        <w:br/>
        <w:t>- не нравятся.</w:t>
      </w:r>
    </w:p>
    <w:p w:rsidR="00285D27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5D27" w:rsidRPr="002921D1" w:rsidRDefault="00285D27" w:rsidP="00285D2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Проведение анкетирования.</w:t>
      </w:r>
    </w:p>
    <w:p w:rsidR="00285D27" w:rsidRPr="002921D1" w:rsidRDefault="00285D27" w:rsidP="00285D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анкета может быть использована для индивидуального и группового обследования. Возможны два варианта:</w:t>
      </w:r>
    </w:p>
    <w:p w:rsidR="00285D27" w:rsidRPr="002921D1" w:rsidRDefault="00285D27" w:rsidP="00285D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color w:val="000000"/>
          <w:sz w:val="24"/>
          <w:szCs w:val="24"/>
        </w:rPr>
        <w:t>1. учитель читает вслух вопросы, предлагает варианты ответов, а дети записывают те ответы, которые они выбирают;</w:t>
      </w:r>
    </w:p>
    <w:p w:rsidR="00285D27" w:rsidRPr="002921D1" w:rsidRDefault="00285D27" w:rsidP="00285D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color w:val="000000"/>
          <w:sz w:val="24"/>
          <w:szCs w:val="24"/>
        </w:rPr>
        <w:t>2. анкеты в напечатанном виде раздаются всем учащимся, а учитель просит их отметить те ответы, которые им подходят.</w:t>
      </w:r>
    </w:p>
    <w:p w:rsidR="00285D27" w:rsidRPr="002921D1" w:rsidRDefault="00285D27" w:rsidP="00285D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Анкета предполагает повторный опрос, что позволяет оценить динамику школьной мотивации. Снижение уровня школьной мотивации может служить критерием школьной дезадаптации детей, а его повышение -позитивной динамикой в обучении и развитии младшего школьника.</w:t>
      </w:r>
    </w:p>
    <w:p w:rsidR="00285D27" w:rsidRPr="002921D1" w:rsidRDefault="00285D27" w:rsidP="00285D27">
      <w:pPr>
        <w:spacing w:before="100" w:beforeAutospacing="1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4"/>
        <w:gridCol w:w="2567"/>
        <w:gridCol w:w="2567"/>
        <w:gridCol w:w="2567"/>
      </w:tblGrid>
      <w:tr w:rsidR="00285D27" w:rsidRPr="002921D1" w:rsidTr="00602F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5D27" w:rsidRPr="002921D1" w:rsidRDefault="00285D27" w:rsidP="00602F3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5D27" w:rsidRPr="002921D1" w:rsidRDefault="00285D27" w:rsidP="00602F3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 за 1 ответ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5D27" w:rsidRPr="002921D1" w:rsidRDefault="00285D27" w:rsidP="00602F3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 за 2 ответ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5D27" w:rsidRPr="002921D1" w:rsidRDefault="00285D27" w:rsidP="00602F3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 за 3 ответ</w:t>
            </w:r>
          </w:p>
        </w:tc>
      </w:tr>
      <w:tr w:rsidR="00285D27" w:rsidRPr="002921D1" w:rsidTr="00602F31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5D27" w:rsidRPr="002921D1" w:rsidRDefault="00285D27" w:rsidP="00602F3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5D27" w:rsidRPr="002921D1" w:rsidRDefault="00285D27" w:rsidP="00602F3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5D27" w:rsidRPr="002921D1" w:rsidRDefault="00285D27" w:rsidP="00602F3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5D27" w:rsidRPr="002921D1" w:rsidRDefault="00285D27" w:rsidP="00602F3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</w:t>
            </w:r>
          </w:p>
        </w:tc>
      </w:tr>
    </w:tbl>
    <w:p w:rsidR="00285D27" w:rsidRPr="002921D1" w:rsidRDefault="00285D27" w:rsidP="00285D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Интерпретация:</w:t>
      </w:r>
    </w:p>
    <w:p w:rsidR="00285D27" w:rsidRPr="002921D1" w:rsidRDefault="00285D27" w:rsidP="00285D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color w:val="000000"/>
          <w:sz w:val="24"/>
          <w:szCs w:val="24"/>
        </w:rPr>
        <w:t>1. уровень - 25-30 баллов - высокий уровень школьной мотивации, учебной активности. У детей в наличии познавательный мотив, желание наиболее успешно выполнять все школьные требования. Учащиеся четко выполняют указания учителя, старательные и ответственные, очень переживают, когда получают низкие оценки. В рисунках на школьную тему они изображают учителя возле доски, процесс работы, урока и т.п.</w:t>
      </w:r>
    </w:p>
    <w:p w:rsidR="00285D27" w:rsidRPr="002921D1" w:rsidRDefault="00285D27" w:rsidP="00285D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color w:val="000000"/>
          <w:sz w:val="24"/>
          <w:szCs w:val="24"/>
        </w:rPr>
        <w:t>2. уровень - 20-24 балла - хорошая школьная мотивация. Дети успешно справляются с учебной деятельностью. В рисунках на школьную тему они также изображают учебные ситуации,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285D27" w:rsidRPr="002921D1" w:rsidRDefault="00285D27" w:rsidP="00285D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уровень 15-19 баллов - позитивное отношение к школе, но школа привлекает таких детей внеучебной деятельностью. Дети достаточно благополучно чувствуют себя в школе, но зачастую ходят в школу, чтобы общаться с друзьями, учителем. Им нравится чувствовать себя учеником, иметь красивый портфель, ручки, тетради. </w:t>
      </w:r>
      <w:r w:rsidRPr="002921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Познавательные мотивы у таких детей сформированы в меньшей мере, учебный процесс их мало привлекает. В рисунках изображают, как правило, школьные, но не учебные ситуации.</w:t>
      </w:r>
    </w:p>
    <w:p w:rsidR="00285D27" w:rsidRPr="002921D1" w:rsidRDefault="00285D27" w:rsidP="00285D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color w:val="000000"/>
          <w:sz w:val="24"/>
          <w:szCs w:val="24"/>
        </w:rPr>
        <w:t>4. уровень - 10-14 баллов - низкая школьная мотивация. Дети неохотно посещают школу, отдают предпочтение пропускам занятий.</w:t>
      </w:r>
    </w:p>
    <w:p w:rsidR="00285D27" w:rsidRPr="002921D1" w:rsidRDefault="00285D27" w:rsidP="00285D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color w:val="000000"/>
          <w:sz w:val="24"/>
          <w:szCs w:val="24"/>
        </w:rPr>
        <w:t>5. На уроке часто занимаются посторонними делами, играми. У таких детей серьезные затруднения в учебной деятельности. Находятся в состоянии нестойкой адаптации к школе. В рисунках на школьную тему они также изображают игровые сюжеты, но непрямо они связаны со школой.</w:t>
      </w:r>
    </w:p>
    <w:p w:rsidR="00285D27" w:rsidRPr="002921D1" w:rsidRDefault="00285D27" w:rsidP="00285D27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color w:val="000000"/>
          <w:sz w:val="24"/>
          <w:szCs w:val="24"/>
        </w:rPr>
        <w:t>6. уровень - менее 10 баллов - негативное отношение к школе, школьная дезадаптация. У детей серьезные затруднения в учебе, они не справляются с учебной деятельностью, проблемы в общении с одноклассниками, во взаимоотношениях с учителями. Школа нередко воспринимается ими как враждебная среда, нахождение в которой невозможно терпеть. 6-летние дети часто плачут, просятся домой. В других случаях могут проявлять агрессию, отказываются выполнять задания, придерживаться норм и правил. Часто у подобных учеников имеются нервно-психические нарушения. Рисунок, как правило, не отвечает предложенной школьной тематике, отображает индивидуальные пристрастия ребенка.</w:t>
      </w:r>
    </w:p>
    <w:p w:rsidR="00285D27" w:rsidRDefault="00285D27" w:rsidP="00285D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5D27" w:rsidRPr="00881B58" w:rsidRDefault="00285D2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85D27" w:rsidRPr="0088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1D1"/>
    <w:rsid w:val="00285D27"/>
    <w:rsid w:val="002921D1"/>
    <w:rsid w:val="00374C22"/>
    <w:rsid w:val="00836D7F"/>
    <w:rsid w:val="00881B58"/>
    <w:rsid w:val="00D226C7"/>
    <w:rsid w:val="00D45C28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39CDF-2CAF-4E72-8BEA-CBB855AC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D7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36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5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9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CC691-3EBD-4E00-A632-BDB56612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Гулина</cp:lastModifiedBy>
  <cp:revision>7</cp:revision>
  <cp:lastPrinted>2021-07-13T04:43:00Z</cp:lastPrinted>
  <dcterms:created xsi:type="dcterms:W3CDTF">2018-10-29T19:31:00Z</dcterms:created>
  <dcterms:modified xsi:type="dcterms:W3CDTF">2021-07-14T06:38:00Z</dcterms:modified>
</cp:coreProperties>
</file>