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D3" w:rsidRPr="00BE41AF" w:rsidRDefault="004C74D3" w:rsidP="004C74D3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           </w:t>
      </w:r>
      <w:r w:rsidRPr="00BE41A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Библиотека</w:t>
      </w:r>
    </w:p>
    <w:p w:rsidR="004C74D3" w:rsidRPr="004C74D3" w:rsidRDefault="004C74D3" w:rsidP="004C74D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4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работа</w:t>
      </w:r>
      <w:r w:rsidR="00D563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 библиотека  общей площадью 38</w:t>
      </w:r>
      <w:bookmarkStart w:id="0" w:name="_GoBack"/>
      <w:bookmarkEnd w:id="0"/>
      <w:r w:rsidRPr="004C74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C74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метров.  Книжный фонд библиотеки составляет </w:t>
      </w:r>
      <w:r>
        <w:rPr>
          <w:rFonts w:ascii="Times New Roman" w:hAnsi="Times New Roman" w:cs="Times New Roman"/>
          <w:sz w:val="24"/>
          <w:szCs w:val="24"/>
        </w:rPr>
        <w:t xml:space="preserve"> 7495 экз.</w:t>
      </w:r>
      <w:r w:rsidRPr="004C74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из которых 1994 учебники. Библиотечный фонд школы в целом удовлетворяет запросам учащихся в учебной и художественной  литературе. Учащиеся на 100% обеспечены учебниками.</w:t>
      </w:r>
    </w:p>
    <w:p w:rsidR="00896500" w:rsidRDefault="00896500"/>
    <w:sectPr w:rsidR="0089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E2"/>
    <w:rsid w:val="004C74D3"/>
    <w:rsid w:val="00622FE2"/>
    <w:rsid w:val="00896500"/>
    <w:rsid w:val="00D5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2023-01-27T07:58:00Z</dcterms:created>
  <dcterms:modified xsi:type="dcterms:W3CDTF">2023-01-27T08:05:00Z</dcterms:modified>
</cp:coreProperties>
</file>