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9686" cy="874072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86" cy="874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91" w:rsidRDefault="008B7891" w:rsidP="00A40A0F">
      <w:pPr>
        <w:shd w:val="clear" w:color="auto" w:fill="FFFFFF"/>
        <w:tabs>
          <w:tab w:val="left" w:pos="8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8B7891" w:rsidRDefault="008B7891" w:rsidP="00A40A0F">
      <w:pPr>
        <w:shd w:val="clear" w:color="auto" w:fill="FFFFFF"/>
        <w:tabs>
          <w:tab w:val="left" w:pos="8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A40A0F" w:rsidRPr="00A40A0F" w:rsidRDefault="00A40A0F" w:rsidP="00A40A0F">
      <w:pPr>
        <w:shd w:val="clear" w:color="auto" w:fill="FFFFFF"/>
        <w:tabs>
          <w:tab w:val="left" w:pos="8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A40A0F">
        <w:rPr>
          <w:rFonts w:ascii="Times New Roman" w:hAnsi="Times New Roman" w:cs="Times New Roman"/>
          <w:b/>
          <w:bCs/>
          <w:spacing w:val="-8"/>
          <w:sz w:val="28"/>
          <w:szCs w:val="28"/>
        </w:rPr>
        <w:t>1. ОБЩИЕ ПОЛОЖЕНИЯ</w:t>
      </w:r>
    </w:p>
    <w:p w:rsidR="00A40A0F" w:rsidRPr="00A40A0F" w:rsidRDefault="00A40A0F" w:rsidP="00A40A0F">
      <w:pPr>
        <w:shd w:val="clear" w:color="auto" w:fill="FFFFFF"/>
        <w:tabs>
          <w:tab w:val="left" w:pos="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1.1. Настоящее Положение  </w:t>
      </w:r>
      <w:r w:rsidRPr="00A40A0F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внутренней системы оценки качества образования (далее - Положение) </w:t>
      </w:r>
      <w:r w:rsidRPr="00A40A0F">
        <w:rPr>
          <w:rFonts w:ascii="Times New Roman" w:hAnsi="Times New Roman" w:cs="Times New Roman"/>
          <w:sz w:val="28"/>
          <w:szCs w:val="28"/>
        </w:rPr>
        <w:t>МАДОУ «Детский сад №3</w:t>
      </w:r>
      <w:r w:rsidRPr="00A40A0F">
        <w:rPr>
          <w:rFonts w:ascii="Times New Roman" w:hAnsi="Times New Roman" w:cs="Times New Roman"/>
          <w:sz w:val="28"/>
          <w:szCs w:val="28"/>
          <w:lang w:val="tt-RU"/>
        </w:rPr>
        <w:t>33</w:t>
      </w:r>
      <w:r w:rsidRPr="00A40A0F">
        <w:rPr>
          <w:rFonts w:ascii="Times New Roman" w:hAnsi="Times New Roman" w:cs="Times New Roman"/>
          <w:sz w:val="28"/>
          <w:szCs w:val="28"/>
        </w:rPr>
        <w:t>»</w:t>
      </w:r>
      <w:r w:rsidRPr="00A40A0F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(далее - Учреждение) разработано в соответствии с </w:t>
      </w:r>
      <w:r w:rsidRPr="00A40A0F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29.12.2012 г. № 273-ФЗ «Об образовании в Российской Федерации»; Федеральным государственным образовательным стандартом дошкольного образования</w:t>
      </w:r>
      <w:bookmarkStart w:id="0" w:name="Par33"/>
      <w:bookmarkEnd w:id="0"/>
      <w:r w:rsidRPr="00A40A0F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образования и науки Российской Федерации от 17.10.2013 г. №1155; </w:t>
      </w:r>
      <w:r w:rsidRPr="00A40A0F">
        <w:rPr>
          <w:rFonts w:ascii="Times New Roman" w:hAnsi="Times New Roman" w:cs="Times New Roman"/>
          <w:bCs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</w:t>
      </w:r>
      <w:r w:rsidRPr="00A40A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40A0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риказ</w:t>
      </w:r>
      <w:r w:rsidRPr="00A40A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40A0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 30</w:t>
      </w:r>
      <w:r w:rsidRPr="00A40A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.08.2013 г. №</w:t>
      </w:r>
      <w:r w:rsidRPr="00A40A0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1014 г.</w:t>
      </w:r>
      <w:r w:rsidRPr="00A40A0F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A40A0F">
        <w:rPr>
          <w:rFonts w:ascii="Times New Roman" w:hAnsi="Times New Roman" w:cs="Times New Roman"/>
          <w:sz w:val="28"/>
          <w:szCs w:val="28"/>
        </w:rPr>
        <w:t xml:space="preserve">Порядком проведения </w:t>
      </w:r>
      <w:proofErr w:type="spellStart"/>
      <w:r w:rsidRPr="00A40A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40A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организацией, утвержденным приказом Министерства образования и науки Российской Федерации от 14.06.2013 №462; Показателями деятельности образовательной организации, подлежащей </w:t>
      </w:r>
      <w:proofErr w:type="spellStart"/>
      <w:r w:rsidRPr="00A40A0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40A0F">
        <w:rPr>
          <w:rFonts w:ascii="Times New Roman" w:hAnsi="Times New Roman" w:cs="Times New Roman"/>
          <w:sz w:val="28"/>
          <w:szCs w:val="28"/>
        </w:rPr>
        <w:t>, утвержденными приказом Министерства образования и науки Российской Федерации от 10.10.2013 №1324.</w:t>
      </w:r>
    </w:p>
    <w:p w:rsidR="00A40A0F" w:rsidRPr="00A40A0F" w:rsidRDefault="00A40A0F" w:rsidP="00A40A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1.2. Внутренняя система оценки качества образования </w:t>
      </w:r>
      <w:r w:rsidRPr="00A40A0F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</w:t>
      </w:r>
      <w:r w:rsidRPr="00A40A0F">
        <w:rPr>
          <w:rFonts w:ascii="Times New Roman" w:hAnsi="Times New Roman" w:cs="Times New Roman"/>
          <w:sz w:val="28"/>
          <w:szCs w:val="28"/>
        </w:rPr>
        <w:t xml:space="preserve">(далее - ВСОКО) </w:t>
      </w:r>
      <w:r w:rsidRPr="00A40A0F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предназначена для </w:t>
      </w:r>
      <w:r w:rsidRPr="00A40A0F">
        <w:rPr>
          <w:rFonts w:ascii="Times New Roman" w:hAnsi="Times New Roman" w:cs="Times New Roman"/>
          <w:sz w:val="28"/>
          <w:szCs w:val="28"/>
        </w:rPr>
        <w:t xml:space="preserve">управления качеством образования в </w:t>
      </w:r>
      <w:r w:rsidRPr="00A40A0F">
        <w:rPr>
          <w:rFonts w:ascii="Times New Roman" w:hAnsi="Times New Roman" w:cs="Times New Roman"/>
          <w:bCs/>
          <w:spacing w:val="-11"/>
          <w:sz w:val="28"/>
          <w:szCs w:val="28"/>
        </w:rPr>
        <w:t>Учреждение</w:t>
      </w:r>
      <w:r w:rsidRPr="00A40A0F">
        <w:rPr>
          <w:rFonts w:ascii="Times New Roman" w:hAnsi="Times New Roman" w:cs="Times New Roman"/>
          <w:sz w:val="28"/>
          <w:szCs w:val="28"/>
        </w:rPr>
        <w:t>, обеспечения участников образовательных отношений и общества в целом объективной и достоверной информацией</w:t>
      </w:r>
      <w:r w:rsidRPr="00A40A0F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о тенденциях </w:t>
      </w:r>
      <w:r w:rsidRPr="00A40A0F">
        <w:rPr>
          <w:rFonts w:ascii="Times New Roman" w:hAnsi="Times New Roman" w:cs="Times New Roman"/>
          <w:sz w:val="28"/>
          <w:szCs w:val="28"/>
        </w:rPr>
        <w:t>разв</w:t>
      </w:r>
      <w:r w:rsidRPr="00A40A0F">
        <w:rPr>
          <w:rFonts w:ascii="Times New Roman" w:hAnsi="Times New Roman" w:cs="Times New Roman"/>
          <w:sz w:val="28"/>
          <w:szCs w:val="28"/>
        </w:rPr>
        <w:t>и</w:t>
      </w:r>
      <w:r w:rsidRPr="00A40A0F">
        <w:rPr>
          <w:rFonts w:ascii="Times New Roman" w:hAnsi="Times New Roman" w:cs="Times New Roman"/>
          <w:sz w:val="28"/>
          <w:szCs w:val="28"/>
        </w:rPr>
        <w:t>тия учреждения и его воспитанников.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1.3. Принципами функционирования ВСОКО являются: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 объективность оценки качества дошкольного образования;</w:t>
      </w:r>
    </w:p>
    <w:p w:rsidR="00A40A0F" w:rsidRPr="00A40A0F" w:rsidRDefault="00A40A0F" w:rsidP="00A40A0F">
      <w:pPr>
        <w:pStyle w:val="Normal"/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A40A0F">
        <w:rPr>
          <w:sz w:val="28"/>
          <w:szCs w:val="28"/>
          <w:lang w:val="ru-RU"/>
        </w:rPr>
        <w:t>- реалистичность требований, норм и показателей качества дошкольного образования, их социальная и личностная значимость;</w:t>
      </w:r>
    </w:p>
    <w:p w:rsidR="00A40A0F" w:rsidRPr="00A40A0F" w:rsidRDefault="00A40A0F" w:rsidP="00A40A0F">
      <w:pPr>
        <w:pStyle w:val="Normal"/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A40A0F">
        <w:rPr>
          <w:sz w:val="28"/>
          <w:szCs w:val="28"/>
          <w:lang w:val="ru-RU"/>
        </w:rPr>
        <w:t>- возрастно-психологическая адекватность оценочных процедур и показателей качества;</w:t>
      </w:r>
    </w:p>
    <w:p w:rsidR="00A40A0F" w:rsidRPr="00A40A0F" w:rsidRDefault="00A40A0F" w:rsidP="00A40A0F">
      <w:pPr>
        <w:pStyle w:val="Normal"/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A40A0F">
        <w:rPr>
          <w:sz w:val="28"/>
          <w:szCs w:val="28"/>
          <w:lang w:val="ru-RU"/>
        </w:rPr>
        <w:t>- открытость и прозрачность процедур оценки качества дошкольного образования;</w:t>
      </w:r>
    </w:p>
    <w:p w:rsidR="00A40A0F" w:rsidRPr="00A40A0F" w:rsidRDefault="00A40A0F" w:rsidP="00A40A0F">
      <w:pPr>
        <w:pStyle w:val="Normal"/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A40A0F">
        <w:rPr>
          <w:sz w:val="28"/>
          <w:szCs w:val="28"/>
          <w:lang w:val="ru-RU"/>
        </w:rPr>
        <w:t>- открытость и доступность информации о состоянии и качестве дошкольного образования;</w:t>
      </w:r>
    </w:p>
    <w:p w:rsidR="00A40A0F" w:rsidRPr="00A40A0F" w:rsidRDefault="00A40A0F" w:rsidP="00A40A0F">
      <w:pPr>
        <w:pStyle w:val="Normal"/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A40A0F">
        <w:rPr>
          <w:sz w:val="28"/>
          <w:szCs w:val="28"/>
          <w:lang w:val="ru-RU"/>
        </w:rPr>
        <w:t>- гласность при обсуждении процедур, технологий и результатов оценки качества дошкольного образования.</w:t>
      </w:r>
    </w:p>
    <w:p w:rsidR="00A40A0F" w:rsidRPr="00A40A0F" w:rsidRDefault="00A40A0F" w:rsidP="00A40A0F">
      <w:pPr>
        <w:pStyle w:val="Normal"/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</w:p>
    <w:p w:rsidR="00A40A0F" w:rsidRPr="00A40A0F" w:rsidRDefault="00A40A0F" w:rsidP="00A40A0F">
      <w:pPr>
        <w:pStyle w:val="Normal"/>
        <w:tabs>
          <w:tab w:val="left" w:pos="720"/>
        </w:tabs>
        <w:ind w:firstLine="709"/>
        <w:jc w:val="center"/>
        <w:rPr>
          <w:b/>
          <w:sz w:val="28"/>
          <w:szCs w:val="28"/>
          <w:lang w:val="ru-RU"/>
        </w:rPr>
      </w:pPr>
      <w:r w:rsidRPr="00A40A0F">
        <w:rPr>
          <w:b/>
          <w:sz w:val="28"/>
          <w:szCs w:val="28"/>
          <w:lang w:val="ru-RU"/>
        </w:rPr>
        <w:t>2. Характеристика внутренней системы</w:t>
      </w:r>
    </w:p>
    <w:p w:rsidR="00A40A0F" w:rsidRPr="00A40A0F" w:rsidRDefault="00A40A0F" w:rsidP="00A40A0F">
      <w:pPr>
        <w:pStyle w:val="Normal"/>
        <w:tabs>
          <w:tab w:val="left" w:pos="720"/>
        </w:tabs>
        <w:ind w:firstLine="709"/>
        <w:jc w:val="center"/>
        <w:rPr>
          <w:sz w:val="28"/>
          <w:szCs w:val="28"/>
          <w:lang w:val="ru-RU"/>
        </w:rPr>
      </w:pPr>
      <w:r w:rsidRPr="00A40A0F">
        <w:rPr>
          <w:b/>
          <w:sz w:val="28"/>
          <w:szCs w:val="28"/>
          <w:lang w:val="ru-RU"/>
        </w:rPr>
        <w:t>оценки качества образования</w:t>
      </w:r>
    </w:p>
    <w:p w:rsidR="00A40A0F" w:rsidRPr="00A40A0F" w:rsidRDefault="00A40A0F" w:rsidP="00A40A0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ВСОКО образовательной организации</w:t>
      </w:r>
      <w:r w:rsidRPr="00A40A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0A0F">
        <w:rPr>
          <w:rFonts w:ascii="Times New Roman" w:hAnsi="Times New Roman" w:cs="Times New Roman"/>
          <w:sz w:val="28"/>
          <w:szCs w:val="28"/>
        </w:rPr>
        <w:t>включает следующие компоненты: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 целевой компонент (цель);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 содержательный компонент;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 процессуальный компонент;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 организационный компонент;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40A0F">
        <w:rPr>
          <w:rFonts w:ascii="Times New Roman" w:hAnsi="Times New Roman" w:cs="Times New Roman"/>
          <w:sz w:val="28"/>
          <w:szCs w:val="28"/>
        </w:rPr>
        <w:lastRenderedPageBreak/>
        <w:t xml:space="preserve"> результативный компонент (результат).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Все компоненты ВСОКО взаимосвязаны и взаимообусловлены.</w:t>
      </w:r>
    </w:p>
    <w:p w:rsidR="00A40A0F" w:rsidRPr="00A40A0F" w:rsidRDefault="00A40A0F" w:rsidP="00A40A0F">
      <w:pPr>
        <w:pStyle w:val="3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A0F">
        <w:rPr>
          <w:rFonts w:ascii="Times New Roman" w:hAnsi="Times New Roman" w:cs="Times New Roman"/>
          <w:b/>
          <w:sz w:val="28"/>
          <w:szCs w:val="28"/>
        </w:rPr>
        <w:t>2.1. Целевой компонент ВСОКО</w:t>
      </w:r>
    </w:p>
    <w:p w:rsidR="00A40A0F" w:rsidRPr="00A40A0F" w:rsidRDefault="00A40A0F" w:rsidP="00A40A0F">
      <w:pPr>
        <w:pStyle w:val="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Цель функционирования ВСОКО заключается в выявлении степени соответствия требованиям федерального государственного образовательного стандарта дошкольного образов</w:t>
      </w:r>
      <w:r w:rsidRPr="00A40A0F">
        <w:rPr>
          <w:rFonts w:ascii="Times New Roman" w:hAnsi="Times New Roman" w:cs="Times New Roman"/>
          <w:sz w:val="28"/>
          <w:szCs w:val="28"/>
        </w:rPr>
        <w:t>а</w:t>
      </w:r>
      <w:r w:rsidRPr="00A40A0F">
        <w:rPr>
          <w:rFonts w:ascii="Times New Roman" w:hAnsi="Times New Roman" w:cs="Times New Roman"/>
          <w:sz w:val="28"/>
          <w:szCs w:val="28"/>
        </w:rPr>
        <w:t xml:space="preserve">ния: 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образования, реализуемой образовательной организацией;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результатов освоения образовательной программы дошкольного образования; 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условий реализации образовательных программ дошкольного образования.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A0F">
        <w:rPr>
          <w:rFonts w:ascii="Times New Roman" w:hAnsi="Times New Roman" w:cs="Times New Roman"/>
          <w:b/>
          <w:sz w:val="28"/>
          <w:szCs w:val="28"/>
        </w:rPr>
        <w:t>2.2. Содержательный компонент ВСОКО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В соответствии с целью содержательными направлениями ВСОКО являются: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оценка качества образовательной программы дошкольного образования, реализуемой в образовательной организации (</w:t>
      </w:r>
      <w:r w:rsidRPr="00A40A0F"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Pr="00A40A0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оценка качества результатов освоения образовательной программы дошкольного образования (</w:t>
      </w:r>
      <w:r w:rsidRPr="00A40A0F">
        <w:rPr>
          <w:rFonts w:ascii="Times New Roman" w:hAnsi="Times New Roman" w:cs="Times New Roman"/>
          <w:i/>
          <w:sz w:val="28"/>
          <w:szCs w:val="28"/>
        </w:rPr>
        <w:t>приложение 3</w:t>
      </w:r>
      <w:r w:rsidRPr="00A40A0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40A0F" w:rsidRPr="00A40A0F" w:rsidRDefault="00A40A0F" w:rsidP="00A40A0F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оценка качества условий реализации образовательной программы дошкольного образов</w:t>
      </w:r>
      <w:r w:rsidRPr="00A40A0F">
        <w:rPr>
          <w:rFonts w:ascii="Times New Roman" w:hAnsi="Times New Roman" w:cs="Times New Roman"/>
          <w:sz w:val="28"/>
          <w:szCs w:val="28"/>
        </w:rPr>
        <w:t>а</w:t>
      </w:r>
      <w:r w:rsidRPr="00A40A0F">
        <w:rPr>
          <w:rFonts w:ascii="Times New Roman" w:hAnsi="Times New Roman" w:cs="Times New Roman"/>
          <w:sz w:val="28"/>
          <w:szCs w:val="28"/>
        </w:rPr>
        <w:t>ния (</w:t>
      </w:r>
      <w:r w:rsidRPr="00A40A0F">
        <w:rPr>
          <w:rFonts w:ascii="Times New Roman" w:hAnsi="Times New Roman" w:cs="Times New Roman"/>
          <w:i/>
          <w:sz w:val="28"/>
          <w:szCs w:val="28"/>
        </w:rPr>
        <w:t>приложение 4</w:t>
      </w:r>
      <w:r w:rsidRPr="00A40A0F">
        <w:rPr>
          <w:rFonts w:ascii="Times New Roman" w:hAnsi="Times New Roman" w:cs="Times New Roman"/>
          <w:sz w:val="28"/>
          <w:szCs w:val="28"/>
        </w:rPr>
        <w:t>).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40A0F">
        <w:rPr>
          <w:rFonts w:ascii="Times New Roman" w:hAnsi="Times New Roman" w:cs="Times New Roman"/>
          <w:b/>
          <w:sz w:val="28"/>
          <w:szCs w:val="28"/>
        </w:rPr>
        <w:t>2.3. Процессуальный компонент ВСОКО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Функционирование ВСОКО осуществляется в следующей логике: изучение запросов заказчиков и потребителей; постановка целей и задач оценки; о</w:t>
      </w:r>
      <w:r w:rsidRPr="00A40A0F">
        <w:rPr>
          <w:rFonts w:ascii="Times New Roman" w:hAnsi="Times New Roman" w:cs="Times New Roman"/>
          <w:sz w:val="28"/>
          <w:szCs w:val="28"/>
        </w:rPr>
        <w:t>п</w:t>
      </w:r>
      <w:r w:rsidRPr="00A40A0F">
        <w:rPr>
          <w:rFonts w:ascii="Times New Roman" w:hAnsi="Times New Roman" w:cs="Times New Roman"/>
          <w:sz w:val="28"/>
          <w:szCs w:val="28"/>
        </w:rPr>
        <w:t>ределение субъектов и объектов оценки; выбор процедур; определение крит</w:t>
      </w:r>
      <w:r w:rsidRPr="00A40A0F">
        <w:rPr>
          <w:rFonts w:ascii="Times New Roman" w:hAnsi="Times New Roman" w:cs="Times New Roman"/>
          <w:sz w:val="28"/>
          <w:szCs w:val="28"/>
        </w:rPr>
        <w:t>е</w:t>
      </w:r>
      <w:r w:rsidRPr="00A40A0F">
        <w:rPr>
          <w:rFonts w:ascii="Times New Roman" w:hAnsi="Times New Roman" w:cs="Times New Roman"/>
          <w:sz w:val="28"/>
          <w:szCs w:val="28"/>
        </w:rPr>
        <w:t>риев и показателей; проведение оценки; интерпретация полученных результ</w:t>
      </w:r>
      <w:r w:rsidRPr="00A40A0F">
        <w:rPr>
          <w:rFonts w:ascii="Times New Roman" w:hAnsi="Times New Roman" w:cs="Times New Roman"/>
          <w:sz w:val="28"/>
          <w:szCs w:val="28"/>
        </w:rPr>
        <w:t>а</w:t>
      </w:r>
      <w:r w:rsidRPr="00A40A0F">
        <w:rPr>
          <w:rFonts w:ascii="Times New Roman" w:hAnsi="Times New Roman" w:cs="Times New Roman"/>
          <w:sz w:val="28"/>
          <w:szCs w:val="28"/>
        </w:rPr>
        <w:t>тов для принятия управленческих решений, направленных на повышение качества образ</w:t>
      </w:r>
      <w:r w:rsidRPr="00A40A0F">
        <w:rPr>
          <w:rFonts w:ascii="Times New Roman" w:hAnsi="Times New Roman" w:cs="Times New Roman"/>
          <w:sz w:val="28"/>
          <w:szCs w:val="28"/>
        </w:rPr>
        <w:t>о</w:t>
      </w:r>
      <w:r w:rsidRPr="00A40A0F">
        <w:rPr>
          <w:rFonts w:ascii="Times New Roman" w:hAnsi="Times New Roman" w:cs="Times New Roman"/>
          <w:sz w:val="28"/>
          <w:szCs w:val="28"/>
        </w:rPr>
        <w:t>вания (</w:t>
      </w:r>
      <w:r w:rsidRPr="00A40A0F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A40A0F">
        <w:rPr>
          <w:rFonts w:ascii="Times New Roman" w:hAnsi="Times New Roman" w:cs="Times New Roman"/>
          <w:sz w:val="28"/>
          <w:szCs w:val="28"/>
        </w:rPr>
        <w:t>).</w:t>
      </w:r>
    </w:p>
    <w:p w:rsidR="00A40A0F" w:rsidRPr="00A40A0F" w:rsidRDefault="00A40A0F" w:rsidP="00A40A0F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В рамках ВСОКО осуществляется </w:t>
      </w:r>
      <w:r w:rsidRPr="00A40A0F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 w:rsidRPr="00A40A0F">
        <w:rPr>
          <w:rFonts w:ascii="Times New Roman" w:hAnsi="Times New Roman" w:cs="Times New Roman"/>
          <w:sz w:val="28"/>
          <w:szCs w:val="28"/>
        </w:rPr>
        <w:t>амостоятельно</w:t>
      </w:r>
      <w:proofErr w:type="spellEnd"/>
      <w:r w:rsidRPr="00A40A0F">
        <w:rPr>
          <w:rFonts w:ascii="Times New Roman" w:hAnsi="Times New Roman" w:cs="Times New Roman"/>
          <w:sz w:val="28"/>
          <w:szCs w:val="28"/>
        </w:rPr>
        <w:t xml:space="preserve"> МАДОУ с помощью процедур </w:t>
      </w:r>
      <w:proofErr w:type="spellStart"/>
      <w:r w:rsidRPr="00A40A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40A0F">
        <w:rPr>
          <w:rFonts w:ascii="Times New Roman" w:hAnsi="Times New Roman" w:cs="Times New Roman"/>
          <w:sz w:val="28"/>
          <w:szCs w:val="28"/>
        </w:rPr>
        <w:t xml:space="preserve"> и монитори</w:t>
      </w:r>
      <w:r w:rsidRPr="00A40A0F">
        <w:rPr>
          <w:rFonts w:ascii="Times New Roman" w:hAnsi="Times New Roman" w:cs="Times New Roman"/>
          <w:sz w:val="28"/>
          <w:szCs w:val="28"/>
        </w:rPr>
        <w:t>н</w:t>
      </w:r>
      <w:r w:rsidRPr="00A40A0F">
        <w:rPr>
          <w:rFonts w:ascii="Times New Roman" w:hAnsi="Times New Roman" w:cs="Times New Roman"/>
          <w:sz w:val="28"/>
          <w:szCs w:val="28"/>
        </w:rPr>
        <w:t>га.</w:t>
      </w:r>
    </w:p>
    <w:p w:rsidR="00A40A0F" w:rsidRPr="00A40A0F" w:rsidRDefault="00A40A0F" w:rsidP="00A40A0F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A0F">
        <w:rPr>
          <w:rFonts w:ascii="Times New Roman" w:hAnsi="Times New Roman" w:cs="Times New Roman"/>
          <w:i/>
          <w:sz w:val="28"/>
          <w:szCs w:val="28"/>
        </w:rPr>
        <w:t>Самообследование</w:t>
      </w:r>
      <w:proofErr w:type="spellEnd"/>
      <w:r w:rsidRPr="00A40A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40A0F">
        <w:rPr>
          <w:rFonts w:ascii="Times New Roman" w:hAnsi="Times New Roman" w:cs="Times New Roman"/>
          <w:sz w:val="28"/>
          <w:szCs w:val="28"/>
        </w:rPr>
        <w:t>проводится учреждением</w:t>
      </w:r>
      <w:r w:rsidRPr="00A40A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40A0F">
        <w:rPr>
          <w:rFonts w:ascii="Times New Roman" w:hAnsi="Times New Roman" w:cs="Times New Roman"/>
          <w:sz w:val="28"/>
          <w:szCs w:val="28"/>
        </w:rPr>
        <w:t>ежегодно. Отчёт составляется по утверждённой форме отчётности по состоянию на 1 августа текущего г</w:t>
      </w:r>
      <w:r w:rsidRPr="00A40A0F">
        <w:rPr>
          <w:rFonts w:ascii="Times New Roman" w:hAnsi="Times New Roman" w:cs="Times New Roman"/>
          <w:sz w:val="28"/>
          <w:szCs w:val="28"/>
        </w:rPr>
        <w:t>о</w:t>
      </w:r>
      <w:r w:rsidRPr="00A40A0F">
        <w:rPr>
          <w:rFonts w:ascii="Times New Roman" w:hAnsi="Times New Roman" w:cs="Times New Roman"/>
          <w:sz w:val="28"/>
          <w:szCs w:val="28"/>
        </w:rPr>
        <w:t>да и размещается на официальном сайте учреждения не позднее 1 сентября тек</w:t>
      </w:r>
      <w:r w:rsidRPr="00A40A0F">
        <w:rPr>
          <w:rFonts w:ascii="Times New Roman" w:hAnsi="Times New Roman" w:cs="Times New Roman"/>
          <w:sz w:val="28"/>
          <w:szCs w:val="28"/>
        </w:rPr>
        <w:t>у</w:t>
      </w:r>
      <w:r w:rsidRPr="00A40A0F">
        <w:rPr>
          <w:rFonts w:ascii="Times New Roman" w:hAnsi="Times New Roman" w:cs="Times New Roman"/>
          <w:sz w:val="28"/>
          <w:szCs w:val="28"/>
        </w:rPr>
        <w:t xml:space="preserve">щего года. Форма проведения, состав лиц, привлекаемых для проведения </w:t>
      </w:r>
      <w:proofErr w:type="spellStart"/>
      <w:r w:rsidRPr="00A40A0F">
        <w:rPr>
          <w:rFonts w:ascii="Times New Roman" w:hAnsi="Times New Roman" w:cs="Times New Roman"/>
          <w:sz w:val="28"/>
          <w:szCs w:val="28"/>
        </w:rPr>
        <w:t>сам</w:t>
      </w:r>
      <w:r w:rsidRPr="00A40A0F">
        <w:rPr>
          <w:rFonts w:ascii="Times New Roman" w:hAnsi="Times New Roman" w:cs="Times New Roman"/>
          <w:sz w:val="28"/>
          <w:szCs w:val="28"/>
        </w:rPr>
        <w:t>о</w:t>
      </w:r>
      <w:r w:rsidRPr="00A40A0F">
        <w:rPr>
          <w:rFonts w:ascii="Times New Roman" w:hAnsi="Times New Roman" w:cs="Times New Roman"/>
          <w:sz w:val="28"/>
          <w:szCs w:val="28"/>
        </w:rPr>
        <w:t>обследования</w:t>
      </w:r>
      <w:proofErr w:type="spellEnd"/>
      <w:r w:rsidRPr="00A40A0F">
        <w:rPr>
          <w:rFonts w:ascii="Times New Roman" w:hAnsi="Times New Roman" w:cs="Times New Roman"/>
          <w:sz w:val="28"/>
          <w:szCs w:val="28"/>
        </w:rPr>
        <w:t>, определяются учреждением самостоятельно, согласно приказу р</w:t>
      </w:r>
      <w:r w:rsidRPr="00A40A0F">
        <w:rPr>
          <w:rFonts w:ascii="Times New Roman" w:hAnsi="Times New Roman" w:cs="Times New Roman"/>
          <w:sz w:val="28"/>
          <w:szCs w:val="28"/>
        </w:rPr>
        <w:t>у</w:t>
      </w:r>
      <w:r w:rsidRPr="00A40A0F">
        <w:rPr>
          <w:rFonts w:ascii="Times New Roman" w:hAnsi="Times New Roman" w:cs="Times New Roman"/>
          <w:sz w:val="28"/>
          <w:szCs w:val="28"/>
        </w:rPr>
        <w:t xml:space="preserve">ководителя. 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Внутренняя оценка (мониторинг) образовательных достижений воспитанников осуществляется педагогическими работниками и (или) родителями (законными представителями) воспитанников.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Педагогический мониторинг осуществляется во всех возрастных группах по следующим направлениям: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-оценка физического развития детей;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-педагогическая диагностика воспитанников;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-психологическая диагностика воспитанников.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Направления внутреннего мониторинга: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lastRenderedPageBreak/>
        <w:t>- оценка результативности реализации программы;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-оценка освоения детьми содержания образовательной программы – 1 раз в год (апрель-май).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оценка условий реализации образовательной программы – 1 раз в год (апрель-май).</w:t>
      </w:r>
    </w:p>
    <w:p w:rsidR="00A40A0F" w:rsidRPr="00A40A0F" w:rsidRDefault="00A40A0F" w:rsidP="00A40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Оценке образовательного процесса подлежит динамика развития и достижений каждого ребёнка и группы детей в целом.</w:t>
      </w:r>
    </w:p>
    <w:p w:rsidR="00A40A0F" w:rsidRPr="00A40A0F" w:rsidRDefault="00A40A0F" w:rsidP="00A40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Форма сбора информации: </w:t>
      </w:r>
      <w:proofErr w:type="gramStart"/>
      <w:r w:rsidRPr="00A40A0F">
        <w:rPr>
          <w:rFonts w:ascii="Times New Roman" w:hAnsi="Times New Roman" w:cs="Times New Roman"/>
          <w:sz w:val="28"/>
          <w:szCs w:val="28"/>
        </w:rPr>
        <w:t>детское</w:t>
      </w:r>
      <w:proofErr w:type="gramEnd"/>
      <w:r w:rsidRPr="00A40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A0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40A0F">
        <w:rPr>
          <w:rFonts w:ascii="Times New Roman" w:hAnsi="Times New Roman" w:cs="Times New Roman"/>
          <w:sz w:val="28"/>
          <w:szCs w:val="28"/>
        </w:rPr>
        <w:t>, наблюдения педагога, таблицы, карты развития.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A0F">
        <w:rPr>
          <w:rFonts w:ascii="Times New Roman" w:hAnsi="Times New Roman" w:cs="Times New Roman"/>
          <w:b/>
          <w:sz w:val="28"/>
          <w:szCs w:val="28"/>
        </w:rPr>
        <w:t>2.4. Организационный компонент ВСОКО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A0F">
        <w:rPr>
          <w:rFonts w:ascii="Times New Roman" w:hAnsi="Times New Roman" w:cs="Times New Roman"/>
          <w:i/>
          <w:sz w:val="28"/>
          <w:szCs w:val="28"/>
        </w:rPr>
        <w:t>Администрация образовательной организации: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осуществляет нормативное правовое регулирование процедуры внутренней оценки качества образования через локальные нормативные акты образовательной организации;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устанавливает систему показателей и критериев, характеризующих состояние и динамику развития качества дошкольного образования в образовательной организации;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принимает управленческие решения по результатам оценки качества образования;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определяет порядок передачи информации о результатах оценки качества образования на сайт образовательной организации.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A0F">
        <w:rPr>
          <w:rFonts w:ascii="Times New Roman" w:hAnsi="Times New Roman" w:cs="Times New Roman"/>
          <w:i/>
          <w:sz w:val="28"/>
          <w:szCs w:val="28"/>
        </w:rPr>
        <w:t>Методическая служба образовательной организации: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разрабатывает (осуществляет обоснованный выбор) методики оценки качества образования;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разрабатывает (осуществляет обоснованный выбор) систему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разрабатывает (осуществляет обоснованный выбор) методические рекомендации для педагогов и родителей (законных представителей) воспитанников на основе результатов оценки индивидуальных достижений воспитанников.</w:t>
      </w:r>
    </w:p>
    <w:p w:rsidR="00A40A0F" w:rsidRPr="00A40A0F" w:rsidRDefault="00A40A0F" w:rsidP="00A40A0F">
      <w:pPr>
        <w:pStyle w:val="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i/>
          <w:sz w:val="28"/>
          <w:szCs w:val="28"/>
        </w:rPr>
        <w:t>Педагогические работники:</w:t>
      </w:r>
      <w:r w:rsidRPr="00A40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участвуют в разработке (обоснованном выборе) методик оценки качества образования;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участвуют в разработке (обоснованном выборе) системы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участвуют в разработке (обоснованном выборе) методических рекомендаций для родителей (законных представителей) на основе результатов оценки индивидуальных достижений воспитанников;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- выполняют оценку образовательных достижений на рубежных этапах обучения и развития воспитанников с определением их индивидуального прогресса;</w:t>
      </w:r>
    </w:p>
    <w:p w:rsidR="00A40A0F" w:rsidRPr="00A40A0F" w:rsidRDefault="00A40A0F" w:rsidP="00A40A0F">
      <w:pPr>
        <w:pStyle w:val="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lastRenderedPageBreak/>
        <w:t xml:space="preserve">- выполняют оценку образовательных достижений воспитанников на рубежных этапах их обучения и развития с определением индивидуального прогресса. 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A0F">
        <w:rPr>
          <w:rFonts w:ascii="Times New Roman" w:hAnsi="Times New Roman" w:cs="Times New Roman"/>
          <w:i/>
          <w:sz w:val="28"/>
          <w:szCs w:val="28"/>
        </w:rPr>
        <w:t>Родители (законные представители):</w:t>
      </w:r>
    </w:p>
    <w:p w:rsidR="00A40A0F" w:rsidRPr="00A40A0F" w:rsidRDefault="00A40A0F" w:rsidP="00A40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A0F">
        <w:rPr>
          <w:rFonts w:ascii="Times New Roman" w:hAnsi="Times New Roman" w:cs="Times New Roman"/>
          <w:i/>
          <w:sz w:val="28"/>
          <w:szCs w:val="28"/>
        </w:rPr>
        <w:t>-</w:t>
      </w:r>
      <w:r w:rsidRPr="00A40A0F">
        <w:rPr>
          <w:rFonts w:ascii="Times New Roman" w:hAnsi="Times New Roman" w:cs="Times New Roman"/>
          <w:sz w:val="28"/>
          <w:szCs w:val="28"/>
        </w:rPr>
        <w:t xml:space="preserve"> принимают участие в оценке качества образования в части удовлетворенности/неудовлетворенности получаемым (полученным) дошкольным образованием.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A0F">
        <w:rPr>
          <w:rFonts w:ascii="Times New Roman" w:hAnsi="Times New Roman" w:cs="Times New Roman"/>
          <w:b/>
          <w:sz w:val="28"/>
          <w:szCs w:val="28"/>
        </w:rPr>
        <w:t>2.5. Результативный компонент ВСОКО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A0F">
        <w:rPr>
          <w:rFonts w:ascii="Times New Roman" w:hAnsi="Times New Roman" w:cs="Times New Roman"/>
          <w:sz w:val="28"/>
          <w:szCs w:val="28"/>
        </w:rPr>
        <w:t>Данные, полученные в ходе оценочных процедур, организуемых и проводимых образовательной организацией, используются для выработки операти</w:t>
      </w:r>
      <w:r w:rsidRPr="00A40A0F">
        <w:rPr>
          <w:rFonts w:ascii="Times New Roman" w:hAnsi="Times New Roman" w:cs="Times New Roman"/>
          <w:sz w:val="28"/>
          <w:szCs w:val="28"/>
        </w:rPr>
        <w:t>в</w:t>
      </w:r>
      <w:r w:rsidRPr="00A40A0F">
        <w:rPr>
          <w:rFonts w:ascii="Times New Roman" w:hAnsi="Times New Roman" w:cs="Times New Roman"/>
          <w:sz w:val="28"/>
          <w:szCs w:val="28"/>
        </w:rPr>
        <w:t>ных решений и являются основой управления качеством образования в образ</w:t>
      </w:r>
      <w:r w:rsidRPr="00A40A0F">
        <w:rPr>
          <w:rFonts w:ascii="Times New Roman" w:hAnsi="Times New Roman" w:cs="Times New Roman"/>
          <w:sz w:val="28"/>
          <w:szCs w:val="28"/>
        </w:rPr>
        <w:t>о</w:t>
      </w:r>
      <w:r w:rsidRPr="00A40A0F">
        <w:rPr>
          <w:rFonts w:ascii="Times New Roman" w:hAnsi="Times New Roman" w:cs="Times New Roman"/>
          <w:sz w:val="28"/>
          <w:szCs w:val="28"/>
        </w:rPr>
        <w:t>вательной организации.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0A0F">
        <w:rPr>
          <w:rFonts w:ascii="Times New Roman" w:hAnsi="Times New Roman" w:cs="Times New Roman"/>
          <w:sz w:val="28"/>
          <w:szCs w:val="28"/>
        </w:rPr>
        <w:t xml:space="preserve">Размещение отчетов </w:t>
      </w:r>
      <w:proofErr w:type="spellStart"/>
      <w:r w:rsidRPr="00A40A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40A0F">
        <w:rPr>
          <w:rFonts w:ascii="Times New Roman" w:hAnsi="Times New Roman" w:cs="Times New Roman"/>
          <w:sz w:val="28"/>
          <w:szCs w:val="28"/>
        </w:rPr>
        <w:t xml:space="preserve"> и других открытых данных осуществляется на официальном сайте образовательной орган</w:t>
      </w:r>
      <w:r w:rsidRPr="00A40A0F">
        <w:rPr>
          <w:rFonts w:ascii="Times New Roman" w:hAnsi="Times New Roman" w:cs="Times New Roman"/>
          <w:sz w:val="28"/>
          <w:szCs w:val="28"/>
        </w:rPr>
        <w:t>и</w:t>
      </w:r>
      <w:r w:rsidRPr="00A40A0F">
        <w:rPr>
          <w:rFonts w:ascii="Times New Roman" w:hAnsi="Times New Roman" w:cs="Times New Roman"/>
          <w:sz w:val="28"/>
          <w:szCs w:val="28"/>
        </w:rPr>
        <w:t>зации не позднее 1 сентября текущего года.</w:t>
      </w:r>
    </w:p>
    <w:p w:rsidR="00A40A0F" w:rsidRPr="00A40A0F" w:rsidRDefault="00A40A0F" w:rsidP="00A40A0F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0A0F" w:rsidRPr="00A40A0F" w:rsidRDefault="00A40A0F" w:rsidP="00A40A0F">
      <w:pPr>
        <w:pStyle w:val="a6"/>
        <w:tabs>
          <w:tab w:val="left" w:pos="709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A40A0F">
        <w:rPr>
          <w:rFonts w:ascii="Times New Roman" w:hAnsi="Times New Roman"/>
          <w:b/>
          <w:sz w:val="28"/>
          <w:szCs w:val="28"/>
        </w:rPr>
        <w:t>3. ЗАКЛЮЧИТЕЛЬНЫЕ ПОЛОЖЕНИЯ</w:t>
      </w:r>
    </w:p>
    <w:p w:rsidR="00A40A0F" w:rsidRPr="00A40A0F" w:rsidRDefault="00A40A0F" w:rsidP="00A40A0F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0A0F">
        <w:rPr>
          <w:rFonts w:ascii="Times New Roman" w:hAnsi="Times New Roman"/>
          <w:sz w:val="28"/>
          <w:szCs w:val="28"/>
        </w:rPr>
        <w:t>Дополнения, изменения в настоящее Положение вносятся в случаях изменения законодательства в сфере образования в части оценки качества образования путем изменения редакции н</w:t>
      </w:r>
      <w:r w:rsidRPr="00A40A0F">
        <w:rPr>
          <w:rFonts w:ascii="Times New Roman" w:hAnsi="Times New Roman"/>
          <w:sz w:val="28"/>
          <w:szCs w:val="28"/>
        </w:rPr>
        <w:t>а</w:t>
      </w:r>
      <w:r w:rsidRPr="00A40A0F">
        <w:rPr>
          <w:rFonts w:ascii="Times New Roman" w:hAnsi="Times New Roman"/>
          <w:sz w:val="28"/>
          <w:szCs w:val="28"/>
        </w:rPr>
        <w:t>стоящего Положения.</w:t>
      </w:r>
    </w:p>
    <w:p w:rsidR="00A40A0F" w:rsidRPr="00A40A0F" w:rsidRDefault="00A40A0F" w:rsidP="00A40A0F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0A0F">
        <w:rPr>
          <w:rFonts w:ascii="Times New Roman" w:hAnsi="Times New Roman"/>
          <w:sz w:val="28"/>
          <w:szCs w:val="28"/>
        </w:rPr>
        <w:t>Материалы мониторинга хранятся в учреждении в течение 5 лет.</w:t>
      </w:r>
    </w:p>
    <w:p w:rsidR="00A40A0F" w:rsidRPr="00A40A0F" w:rsidRDefault="00A40A0F" w:rsidP="00A40A0F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0A0F">
        <w:rPr>
          <w:rFonts w:ascii="Times New Roman" w:hAnsi="Times New Roman"/>
          <w:sz w:val="28"/>
          <w:szCs w:val="28"/>
        </w:rPr>
        <w:t>Срок действия настоящего Положения не ограничен. Положение действует до принятия нового.</w:t>
      </w:r>
    </w:p>
    <w:p w:rsidR="00A40A0F" w:rsidRPr="00A40A0F" w:rsidRDefault="00A40A0F" w:rsidP="00A40A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0F" w:rsidRPr="00A40A0F" w:rsidRDefault="00A40A0F" w:rsidP="00A40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0A0F" w:rsidRPr="00A40A0F" w:rsidSect="007A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53E50"/>
    <w:multiLevelType w:val="hybridMultilevel"/>
    <w:tmpl w:val="C54EEF9A"/>
    <w:lvl w:ilvl="0" w:tplc="4202DCE4">
      <w:start w:val="2"/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40A0F"/>
    <w:rsid w:val="007A4A0F"/>
    <w:rsid w:val="008B7891"/>
    <w:rsid w:val="00A4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A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0A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_"/>
    <w:basedOn w:val="a0"/>
    <w:link w:val="3"/>
    <w:locked/>
    <w:rsid w:val="00A40A0F"/>
    <w:rPr>
      <w:sz w:val="26"/>
      <w:szCs w:val="26"/>
      <w:shd w:val="clear" w:color="auto" w:fill="FFFFFF"/>
      <w:lang w:eastAsia="ru-RU"/>
    </w:rPr>
  </w:style>
  <w:style w:type="paragraph" w:customStyle="1" w:styleId="3">
    <w:name w:val="Основной текст3"/>
    <w:basedOn w:val="a"/>
    <w:link w:val="a5"/>
    <w:rsid w:val="00A40A0F"/>
    <w:pPr>
      <w:shd w:val="clear" w:color="auto" w:fill="FFFFFF"/>
      <w:spacing w:after="0" w:line="322" w:lineRule="exact"/>
    </w:pPr>
    <w:rPr>
      <w:sz w:val="26"/>
      <w:szCs w:val="26"/>
      <w:lang w:eastAsia="ru-RU"/>
    </w:rPr>
  </w:style>
  <w:style w:type="paragraph" w:styleId="a6">
    <w:name w:val="List Paragraph"/>
    <w:basedOn w:val="a"/>
    <w:qFormat/>
    <w:rsid w:val="00A40A0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Normal">
    <w:name w:val="Normal"/>
    <w:rsid w:val="00A4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1165</Words>
  <Characters>6645</Characters>
  <Application>Microsoft Office Word</Application>
  <DocSecurity>0</DocSecurity>
  <Lines>55</Lines>
  <Paragraphs>15</Paragraphs>
  <ScaleCrop>false</ScaleCrop>
  <Company/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2016-04-14T12:41:00Z</dcterms:created>
  <dcterms:modified xsi:type="dcterms:W3CDTF">2016-04-14T12:43:00Z</dcterms:modified>
</cp:coreProperties>
</file>