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73948" w14:textId="77777777" w:rsidR="00D01E5A" w:rsidRPr="00D01E5A" w:rsidRDefault="00D01E5A" w:rsidP="00D01E5A">
      <w:pPr>
        <w:spacing w:after="0"/>
        <w:ind w:firstLine="709"/>
        <w:jc w:val="center"/>
        <w:rPr>
          <w:b/>
          <w:bCs/>
        </w:rPr>
      </w:pPr>
      <w:r w:rsidRPr="00D01E5A">
        <w:rPr>
          <w:b/>
          <w:bCs/>
        </w:rPr>
        <w:t>Количество жилых помещений в общежитии, интернате, формировании платы за проживание в общежитии:</w:t>
      </w:r>
    </w:p>
    <w:p w14:paraId="221D5447" w14:textId="77777777" w:rsidR="00D01E5A" w:rsidRDefault="00D01E5A" w:rsidP="00D01E5A">
      <w:pPr>
        <w:spacing w:after="0"/>
        <w:ind w:firstLine="709"/>
        <w:jc w:val="both"/>
      </w:pPr>
    </w:p>
    <w:p w14:paraId="40CA4660" w14:textId="0F22D257" w:rsidR="00F12C76" w:rsidRDefault="00D01E5A" w:rsidP="00D01E5A">
      <w:pPr>
        <w:spacing w:after="0"/>
        <w:ind w:firstLine="709"/>
        <w:jc w:val="both"/>
      </w:pPr>
      <w:r>
        <w:t>В МАДОУ  «Детский сад №</w:t>
      </w:r>
      <w:r>
        <w:t>327 общеразвивающего вида</w:t>
      </w:r>
      <w:r>
        <w:t>» Советского района города Казани  не предусмотрены жилые помещения в  общежитии, интернате; не предусмотрена оплата за проживание в общежитии.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E2B"/>
    <w:rsid w:val="006C0B77"/>
    <w:rsid w:val="008242FF"/>
    <w:rsid w:val="00870751"/>
    <w:rsid w:val="00922C48"/>
    <w:rsid w:val="00B915B7"/>
    <w:rsid w:val="00D01E5A"/>
    <w:rsid w:val="00EA59DF"/>
    <w:rsid w:val="00EE4070"/>
    <w:rsid w:val="00F12C76"/>
    <w:rsid w:val="00FA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0A0FB"/>
  <w15:chartTrackingRefBased/>
  <w15:docId w15:val="{71C6EBD0-8F0D-40AD-AE12-7FC2A2FB5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2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2026-05-07T10:37:00Z</dcterms:created>
  <dcterms:modified xsi:type="dcterms:W3CDTF">2026-05-07T10:37:00Z</dcterms:modified>
</cp:coreProperties>
</file>