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567" w:rsidRDefault="003C5567">
      <w:pPr>
        <w:rPr>
          <w:rFonts w:ascii="Arial" w:hAnsi="Arial" w:cs="Arial"/>
          <w:color w:val="000000"/>
          <w:sz w:val="18"/>
          <w:szCs w:val="18"/>
          <w:shd w:val="clear" w:color="auto" w:fill="F6F6F6"/>
        </w:rPr>
      </w:pPr>
    </w:p>
    <w:p w:rsidR="003C5567" w:rsidRDefault="003C5567">
      <w:pPr>
        <w:rPr>
          <w:rFonts w:ascii="Arial" w:hAnsi="Arial" w:cs="Arial"/>
          <w:color w:val="000000"/>
          <w:sz w:val="18"/>
          <w:szCs w:val="18"/>
          <w:shd w:val="clear" w:color="auto" w:fill="F6F6F6"/>
        </w:rPr>
      </w:pPr>
    </w:p>
    <w:p w:rsidR="003C5567" w:rsidRDefault="003C5567">
      <w:pPr>
        <w:rPr>
          <w:rFonts w:ascii="Arial" w:hAnsi="Arial" w:cs="Arial"/>
          <w:color w:val="000000"/>
          <w:sz w:val="18"/>
          <w:szCs w:val="18"/>
          <w:shd w:val="clear" w:color="auto" w:fill="F6F6F6"/>
        </w:rPr>
      </w:pPr>
    </w:p>
    <w:p w:rsidR="007C4DFF" w:rsidRPr="003C5567" w:rsidRDefault="003C5567" w:rsidP="003C5567">
      <w:pPr>
        <w:rPr>
          <w:rFonts w:ascii="Times New Roman" w:hAnsi="Times New Roman" w:cs="Times New Roman"/>
          <w:sz w:val="24"/>
          <w:szCs w:val="24"/>
        </w:rPr>
      </w:pPr>
      <w:r w:rsidRPr="003C5567">
        <w:rPr>
          <w:rFonts w:ascii="Times New Roman" w:hAnsi="Times New Roman" w:cs="Times New Roman"/>
          <w:sz w:val="24"/>
          <w:szCs w:val="24"/>
        </w:rPr>
        <w:t>Документы по аттестации можно посмотреть и скачать на сайте Министерства образования и науки РТ   http://mon.tatarstan.ru/ в разделе "Педагогическая аттестация"</w:t>
      </w:r>
    </w:p>
    <w:sectPr w:rsidR="007C4DFF" w:rsidRPr="003C5567" w:rsidSect="007C4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C5567"/>
    <w:rsid w:val="003C5567"/>
    <w:rsid w:val="007C4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C55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>Gazprom transgaz Kazan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2017-11-13T11:42:00Z</dcterms:created>
  <dcterms:modified xsi:type="dcterms:W3CDTF">2017-11-13T11:42:00Z</dcterms:modified>
</cp:coreProperties>
</file>