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DD" w:rsidRPr="002753DD" w:rsidRDefault="002753DD" w:rsidP="002753DD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color w:val="26282F"/>
        </w:rPr>
      </w:pPr>
      <w:r w:rsidRPr="002753DD">
        <w:rPr>
          <w:rFonts w:ascii="Arial" w:hAnsi="Arial"/>
          <w:b/>
          <w:bCs/>
          <w:color w:val="26282F"/>
        </w:rPr>
        <w:t>Постановление Исполнительного комитета муниципального образования города Казани</w:t>
      </w:r>
      <w:r w:rsidRPr="002753DD">
        <w:rPr>
          <w:rFonts w:ascii="Arial" w:hAnsi="Arial"/>
          <w:b/>
          <w:bCs/>
          <w:color w:val="26282F"/>
        </w:rPr>
        <w:br/>
        <w:t xml:space="preserve">от 25 декабря </w:t>
      </w:r>
      <w:smartTag w:uri="urn:schemas-microsoft-com:office:smarttags" w:element="metricconverter">
        <w:smartTagPr>
          <w:attr w:name="ProductID" w:val="2014 г"/>
        </w:smartTagPr>
        <w:r w:rsidRPr="002753DD">
          <w:rPr>
            <w:rFonts w:ascii="Arial" w:hAnsi="Arial"/>
            <w:b/>
            <w:bCs/>
            <w:color w:val="26282F"/>
          </w:rPr>
          <w:t>2014 г</w:t>
        </w:r>
      </w:smartTag>
      <w:r w:rsidRPr="002753DD">
        <w:rPr>
          <w:rFonts w:ascii="Arial" w:hAnsi="Arial"/>
          <w:b/>
          <w:bCs/>
          <w:color w:val="26282F"/>
        </w:rPr>
        <w:t>. N 7524</w:t>
      </w:r>
      <w:r w:rsidRPr="002753DD">
        <w:rPr>
          <w:rFonts w:ascii="Arial" w:hAnsi="Arial"/>
          <w:b/>
          <w:bCs/>
          <w:color w:val="26282F"/>
        </w:rPr>
        <w:br/>
        <w:t>"Об утверждении нормативов финансирования деятельности дошкольных образовательных учреждений г. Казани на 2015 год"</w:t>
      </w:r>
    </w:p>
    <w:p w:rsidR="002753DD" w:rsidRPr="002753DD" w:rsidRDefault="002753DD" w:rsidP="002753DD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686A5E" w:rsidRDefault="00686A5E" w:rsidP="00686A5E">
      <w:pPr>
        <w:ind w:firstLine="698"/>
        <w:jc w:val="right"/>
      </w:pPr>
      <w:bookmarkStart w:id="0" w:name="sub_400"/>
      <w:r>
        <w:rPr>
          <w:rStyle w:val="a3"/>
        </w:rPr>
        <w:t>Приложение N 4</w:t>
      </w:r>
    </w:p>
    <w:bookmarkEnd w:id="0"/>
    <w:p w:rsidR="00686A5E" w:rsidRDefault="00686A5E" w:rsidP="00686A5E">
      <w:pPr>
        <w:ind w:firstLine="698"/>
        <w:jc w:val="right"/>
      </w:pPr>
      <w:r>
        <w:rPr>
          <w:rStyle w:val="a3"/>
        </w:rPr>
        <w:t xml:space="preserve">к </w:t>
      </w:r>
      <w:hyperlink w:anchor="sub_14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</w:t>
      </w:r>
      <w:proofErr w:type="gramStart"/>
      <w:r>
        <w:rPr>
          <w:rStyle w:val="a3"/>
        </w:rPr>
        <w:t>Исполнительного</w:t>
      </w:r>
      <w:proofErr w:type="gramEnd"/>
    </w:p>
    <w:p w:rsidR="00686A5E" w:rsidRDefault="00686A5E" w:rsidP="00686A5E">
      <w:pPr>
        <w:ind w:firstLine="698"/>
        <w:jc w:val="right"/>
      </w:pPr>
      <w:r>
        <w:rPr>
          <w:rStyle w:val="a3"/>
        </w:rPr>
        <w:t xml:space="preserve">комитета </w:t>
      </w:r>
      <w:proofErr w:type="gramStart"/>
      <w:r>
        <w:rPr>
          <w:rStyle w:val="a3"/>
        </w:rPr>
        <w:t>г</w:t>
      </w:r>
      <w:proofErr w:type="gramEnd"/>
      <w:r>
        <w:rPr>
          <w:rStyle w:val="a3"/>
        </w:rPr>
        <w:t>. Казани</w:t>
      </w:r>
    </w:p>
    <w:p w:rsidR="00686A5E" w:rsidRDefault="00686A5E" w:rsidP="00686A5E">
      <w:pPr>
        <w:ind w:firstLine="698"/>
        <w:jc w:val="right"/>
      </w:pPr>
      <w:r>
        <w:rPr>
          <w:rStyle w:val="a3"/>
        </w:rPr>
        <w:t xml:space="preserve">от 25 декабря </w:t>
      </w:r>
      <w:smartTag w:uri="urn:schemas-microsoft-com:office:smarttags" w:element="metricconverter">
        <w:smartTagPr>
          <w:attr w:name="ProductID" w:val="2014 г"/>
        </w:smartTagPr>
        <w:r>
          <w:rPr>
            <w:rStyle w:val="a3"/>
          </w:rPr>
          <w:t>2014 г</w:t>
        </w:r>
      </w:smartTag>
      <w:r>
        <w:rPr>
          <w:rStyle w:val="a3"/>
        </w:rPr>
        <w:t>. N 7524</w:t>
      </w:r>
    </w:p>
    <w:p w:rsidR="00686A5E" w:rsidRDefault="00686A5E" w:rsidP="00686A5E"/>
    <w:p w:rsidR="00686A5E" w:rsidRDefault="00686A5E" w:rsidP="00686A5E">
      <w:pPr>
        <w:pStyle w:val="1"/>
      </w:pPr>
      <w:r>
        <w:t>Порядок</w:t>
      </w:r>
      <w:r>
        <w:br/>
        <w:t xml:space="preserve">формирования и взимания родительской платы за присмотр и уход за детьми в образовательных учреждениях </w:t>
      </w:r>
      <w:proofErr w:type="gramStart"/>
      <w:r>
        <w:t>г</w:t>
      </w:r>
      <w:proofErr w:type="gramEnd"/>
      <w:r>
        <w:t>. Казани, реализующих образовательную программу дошкольного образования в г. Казани</w:t>
      </w:r>
    </w:p>
    <w:p w:rsidR="00686A5E" w:rsidRDefault="00686A5E" w:rsidP="00686A5E"/>
    <w:p w:rsidR="00686A5E" w:rsidRDefault="00686A5E" w:rsidP="00686A5E">
      <w:pPr>
        <w:pStyle w:val="1"/>
      </w:pPr>
      <w:bookmarkStart w:id="1" w:name="sub_401"/>
      <w:r>
        <w:t>I. Общие положения</w:t>
      </w:r>
    </w:p>
    <w:bookmarkEnd w:id="1"/>
    <w:p w:rsidR="00686A5E" w:rsidRDefault="00686A5E" w:rsidP="00686A5E"/>
    <w:p w:rsidR="00686A5E" w:rsidRDefault="00686A5E" w:rsidP="00686A5E">
      <w:bookmarkStart w:id="2" w:name="sub_411"/>
      <w:r>
        <w:t xml:space="preserve">1.1. Порядок по формированию и взиманию родительской платы за присмотр и уход за детьми в образовательных учреждениях, реализующих образовательную программу </w:t>
      </w:r>
      <w:proofErr w:type="gramStart"/>
      <w:r>
        <w:t>дошкольного</w:t>
      </w:r>
      <w:proofErr w:type="gramEnd"/>
      <w:r>
        <w:t xml:space="preserve"> образования в </w:t>
      </w:r>
      <w:proofErr w:type="gramStart"/>
      <w:r>
        <w:t>г</w:t>
      </w:r>
      <w:proofErr w:type="gramEnd"/>
      <w:r>
        <w:t>. Казани, определяет механизм формирования, установления, изменения и взимания родительской платы за присмотр и уход за воспитанниками в дошкольных образовательных учреждениях.</w:t>
      </w:r>
    </w:p>
    <w:p w:rsidR="00686A5E" w:rsidRDefault="00686A5E" w:rsidP="00686A5E">
      <w:bookmarkStart w:id="3" w:name="sub_412"/>
      <w:bookmarkEnd w:id="2"/>
      <w:r>
        <w:t>1.2. Порядок исчисления и взимания родительской платы за присмотр и уход за воспитанниками в дошкольных образовательных учреждениях, реализующих основную образовательную программу дошкольного образования, устанавливается учредителем указанного учреждения.</w:t>
      </w:r>
    </w:p>
    <w:p w:rsidR="00686A5E" w:rsidRDefault="00686A5E" w:rsidP="00686A5E">
      <w:bookmarkStart w:id="4" w:name="sub_413"/>
      <w:bookmarkEnd w:id="3"/>
      <w:r>
        <w:t>1.3. Настоящий порядок распространяется на следующие виды дошкольных образовательных учреждений:</w:t>
      </w:r>
    </w:p>
    <w:bookmarkEnd w:id="4"/>
    <w:p w:rsidR="00686A5E" w:rsidRDefault="00686A5E" w:rsidP="00686A5E">
      <w:r>
        <w:t>- детский сад;</w:t>
      </w:r>
    </w:p>
    <w:p w:rsidR="00686A5E" w:rsidRDefault="00686A5E" w:rsidP="00686A5E">
      <w:r>
        <w:t xml:space="preserve">- детский сад </w:t>
      </w:r>
      <w:proofErr w:type="spellStart"/>
      <w:r>
        <w:t>общеразвивающего</w:t>
      </w:r>
      <w:proofErr w:type="spellEnd"/>
      <w:r>
        <w:t xml:space="preserve"> вида;</w:t>
      </w:r>
    </w:p>
    <w:p w:rsidR="00686A5E" w:rsidRDefault="00686A5E" w:rsidP="00686A5E">
      <w:r>
        <w:t>- детский сад присмотра и оздоровления;</w:t>
      </w:r>
    </w:p>
    <w:p w:rsidR="00686A5E" w:rsidRDefault="00686A5E" w:rsidP="00686A5E">
      <w:r>
        <w:t>- детский сад комбинированного вида, детский сад компенсирующего вида;</w:t>
      </w:r>
    </w:p>
    <w:p w:rsidR="00686A5E" w:rsidRDefault="00686A5E" w:rsidP="00686A5E">
      <w:r>
        <w:t>- центр развития ребенка.</w:t>
      </w:r>
    </w:p>
    <w:p w:rsidR="00686A5E" w:rsidRDefault="00686A5E" w:rsidP="00686A5E">
      <w:bookmarkStart w:id="5" w:name="sub_414"/>
      <w:r>
        <w:t xml:space="preserve">1.4. </w:t>
      </w:r>
      <w:proofErr w:type="gramStart"/>
      <w:r>
        <w:t>Порядок исчисления и взимания родительской платы за присмотр и уход за воспитанниками в дошкольной образовательной организации, реализующей основную образовательную программу дошкольного образования, определенный в настоящем порядке, распространяется на образовательные организации для детей дошкольного и младшего школьного возраста (начальная школа - детский сад, прогимназия), дошкольные группы общеобразовательных организаций, а также муниципальные группы в частных образовательных учреждениях г. Казани, реализующих образовательные программы дошкольного</w:t>
      </w:r>
      <w:proofErr w:type="gramEnd"/>
      <w:r>
        <w:t xml:space="preserve"> образования, </w:t>
      </w:r>
      <w:proofErr w:type="gramStart"/>
      <w:r>
        <w:t>заключивших</w:t>
      </w:r>
      <w:proofErr w:type="gramEnd"/>
      <w:r>
        <w:t xml:space="preserve"> соответствующие договоры с уполномоченным органом.</w:t>
      </w:r>
    </w:p>
    <w:bookmarkEnd w:id="5"/>
    <w:p w:rsidR="00686A5E" w:rsidRDefault="00686A5E" w:rsidP="00686A5E"/>
    <w:p w:rsidR="00686A5E" w:rsidRDefault="00686A5E" w:rsidP="00686A5E">
      <w:pPr>
        <w:pStyle w:val="1"/>
      </w:pPr>
      <w:bookmarkStart w:id="6" w:name="sub_402"/>
      <w:r>
        <w:t xml:space="preserve">II. Порядок исчисления, установления и изменения размера родительской платы за присмотр и уход за воспитанниками в дошкольных образовательных учреждениях </w:t>
      </w:r>
      <w:proofErr w:type="gramStart"/>
      <w:r>
        <w:t>г</w:t>
      </w:r>
      <w:proofErr w:type="gramEnd"/>
      <w:r>
        <w:t>. Казани</w:t>
      </w:r>
    </w:p>
    <w:bookmarkEnd w:id="6"/>
    <w:p w:rsidR="00686A5E" w:rsidRDefault="00686A5E" w:rsidP="00686A5E"/>
    <w:p w:rsidR="00686A5E" w:rsidRDefault="00686A5E" w:rsidP="00686A5E">
      <w:bookmarkStart w:id="7" w:name="sub_421"/>
      <w:r>
        <w:lastRenderedPageBreak/>
        <w:t>2.1. Размер родительской платы за присмотр и уход за воспитанниками в дошкольных образовательных учреждениях, реализующих основную образовательную программу дошкольного образования, устанавливается на одного воспитанника дошкольного образовательного учреждения в зависимости от вида дошкольного образовательного учреждения.</w:t>
      </w:r>
    </w:p>
    <w:p w:rsidR="00686A5E" w:rsidRDefault="00686A5E" w:rsidP="00686A5E">
      <w:bookmarkStart w:id="8" w:name="sub_422"/>
      <w:bookmarkEnd w:id="7"/>
      <w:r>
        <w:t>2.2. Размер родительской платы за присмотр и уход за воспитанниками в дошкольных образовательных учреждениях включает в себя затраты на присмотр и уход за воспитанниками в дошкольных образовательных учреждениях.</w:t>
      </w:r>
    </w:p>
    <w:p w:rsidR="00686A5E" w:rsidRDefault="00686A5E" w:rsidP="00686A5E">
      <w:bookmarkStart w:id="9" w:name="sub_423"/>
      <w:bookmarkEnd w:id="8"/>
      <w:r>
        <w:t>2.3. Родительская плата за присмотр и уход за воспитанниками в дошкольных образовательных учреждениях не взимается с родителей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посещающими дошкольные образовательные учреждения.</w:t>
      </w:r>
    </w:p>
    <w:p w:rsidR="00686A5E" w:rsidRDefault="00686A5E" w:rsidP="00686A5E">
      <w:bookmarkStart w:id="10" w:name="sub_424"/>
      <w:bookmarkEnd w:id="9"/>
      <w:r>
        <w:t>2.4. Родительская плата за присмотр и уход за воспитанниками в дошкольных образовательных учреждениях снижается на 50 процентов для родителей, имеющих трех и более несовершеннолетних детей.</w:t>
      </w:r>
    </w:p>
    <w:p w:rsidR="00686A5E" w:rsidRDefault="00686A5E" w:rsidP="00686A5E">
      <w:bookmarkStart w:id="11" w:name="sub_425"/>
      <w:bookmarkEnd w:id="10"/>
      <w:r>
        <w:t xml:space="preserve">2.5. </w:t>
      </w:r>
      <w:proofErr w:type="gramStart"/>
      <w:r>
        <w:t>При снижении родительской платы за присмотр и уход за детьми в дошкольных учреждениях на 50 процентов наравне с родными детьми учитываются проживающие в этой семье падчерицы и пасынки, если они не были учтены у другого родителя, а также дети, находящиеся под опекой (попечительством), и дети, воспитывающиеся по договору в приемных семьях.</w:t>
      </w:r>
      <w:proofErr w:type="gramEnd"/>
    </w:p>
    <w:p w:rsidR="00686A5E" w:rsidRDefault="00686A5E" w:rsidP="00686A5E">
      <w:bookmarkStart w:id="12" w:name="sub_426"/>
      <w:bookmarkEnd w:id="11"/>
      <w:r>
        <w:t>2.6. Снижение родительской платы осуществляется ежегодно на основании заявления родителей (законных представителей) и документов, подтверждающих наличие у семьи данного права.</w:t>
      </w:r>
    </w:p>
    <w:p w:rsidR="00686A5E" w:rsidRDefault="00686A5E" w:rsidP="00686A5E">
      <w:bookmarkStart w:id="13" w:name="sub_427"/>
      <w:bookmarkEnd w:id="12"/>
      <w:r>
        <w:t>2.7. Родительская плата за присмотр и уход за воспитанниками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 на присмотр и уход за воспитанниками в дошкольных образовательных учреждениях.</w:t>
      </w:r>
    </w:p>
    <w:p w:rsidR="00686A5E" w:rsidRDefault="00686A5E" w:rsidP="00686A5E">
      <w:bookmarkStart w:id="14" w:name="sub_428"/>
      <w:bookmarkEnd w:id="13"/>
      <w:r>
        <w:t>2.8. Родительская плата за присмотр и уход за воспитанниками не взимается:</w:t>
      </w:r>
    </w:p>
    <w:bookmarkEnd w:id="14"/>
    <w:p w:rsidR="00686A5E" w:rsidRDefault="00686A5E" w:rsidP="00686A5E">
      <w:r>
        <w:t>- в период текущего и капитального ремонта дошкольного образовательного учреждения;</w:t>
      </w:r>
    </w:p>
    <w:p w:rsidR="00686A5E" w:rsidRDefault="00686A5E" w:rsidP="00686A5E">
      <w:r>
        <w:t>- в случае закрытия учреждения с аварийной ситуацией;</w:t>
      </w:r>
    </w:p>
    <w:p w:rsidR="00686A5E" w:rsidRDefault="00686A5E" w:rsidP="00686A5E">
      <w:r>
        <w:t>- на период нахождения ребенка в учреждениях санаторно-курортного профиля или длительного прохождения реабилитационного периода после перенесенного заболевания.</w:t>
      </w:r>
    </w:p>
    <w:p w:rsidR="00686A5E" w:rsidRDefault="00686A5E" w:rsidP="00686A5E">
      <w:bookmarkStart w:id="15" w:name="sub_429"/>
      <w:r>
        <w:t>2.9. В случае выбытия воспитанника из дошкольного образовательного учреждения родительская плата за присмотр и уход за воспитанниками в дошкольном образовательном учреждении за текущий месяц возврату не подлежит.</w:t>
      </w:r>
    </w:p>
    <w:p w:rsidR="00686A5E" w:rsidRDefault="00686A5E" w:rsidP="00686A5E">
      <w:bookmarkStart w:id="16" w:name="sub_4210"/>
      <w:bookmarkEnd w:id="15"/>
      <w:r>
        <w:t>2.10. При переводе воспитанника из одного дошкольного образовательного учреждения в другое родительская плата за присмотр и уход за воспитанниками в дошкольном образовательном учреждении подлежит возврату за оставшееся число дней текущего месяца после перевода воспитанника.</w:t>
      </w:r>
    </w:p>
    <w:p w:rsidR="00686A5E" w:rsidRDefault="00686A5E" w:rsidP="00686A5E">
      <w:bookmarkStart w:id="17" w:name="sub_4211"/>
      <w:bookmarkEnd w:id="16"/>
      <w:r>
        <w:t>2.11. В размере родительской платы за присмотр и уход за воспитанниками в дошкольном образовательном учреждении, реализующем основную образовательную программу, подлежат выделению затраты, относящиеся к присмотру и уходу, в том числе стоимость продуктов питания, покрываемая за счет родительской платы за присмотр и уход за воспитанниками в дошкольных образовательных учреждениях.</w:t>
      </w:r>
    </w:p>
    <w:p w:rsidR="00686A5E" w:rsidRDefault="00686A5E" w:rsidP="00686A5E">
      <w:bookmarkStart w:id="18" w:name="sub_4212"/>
      <w:bookmarkEnd w:id="17"/>
      <w:r>
        <w:t>2.12. Размер родительской платы за присмотр и уход за воспитанниками в дошкольных образовательных учреждениях подлежит досрочному пересмотру в течение периода действия в случае изменения в установленном порядке величины норматива финансовых затрат за присмотр и уход за воспитанниками в дошкольных образовательных учреждениях.</w:t>
      </w:r>
    </w:p>
    <w:bookmarkEnd w:id="18"/>
    <w:p w:rsidR="00686A5E" w:rsidRDefault="00686A5E" w:rsidP="00686A5E"/>
    <w:p w:rsidR="00686A5E" w:rsidRDefault="00686A5E" w:rsidP="00686A5E">
      <w:pPr>
        <w:pStyle w:val="1"/>
      </w:pPr>
      <w:bookmarkStart w:id="19" w:name="sub_403"/>
      <w:r>
        <w:t xml:space="preserve">III. Порядок взимания родительской платы за присмотр и уход за воспитанниками в дошкольных образовательных учреждениях </w:t>
      </w:r>
      <w:proofErr w:type="gramStart"/>
      <w:r>
        <w:t>г</w:t>
      </w:r>
      <w:proofErr w:type="gramEnd"/>
      <w:r>
        <w:t>. Казани</w:t>
      </w:r>
    </w:p>
    <w:bookmarkEnd w:id="19"/>
    <w:p w:rsidR="00686A5E" w:rsidRDefault="00686A5E" w:rsidP="00686A5E"/>
    <w:p w:rsidR="00686A5E" w:rsidRDefault="00686A5E" w:rsidP="00686A5E">
      <w:bookmarkStart w:id="20" w:name="sub_431"/>
      <w:r>
        <w:t>3.1. Родительская плата за присмотр и уход за воспитанниками в дошкольном образовательном учреждении вносится ежемесячно не позднее 10 числа текущего месяца.</w:t>
      </w:r>
    </w:p>
    <w:p w:rsidR="00686A5E" w:rsidRDefault="00686A5E" w:rsidP="00686A5E">
      <w:bookmarkStart w:id="21" w:name="sub_432"/>
      <w:bookmarkEnd w:id="20"/>
      <w:r>
        <w:t>3.2. В случае невнесения родительской платы за присмотр и уход за воспитанниками в дошкольном образовательном учреждении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686A5E" w:rsidRDefault="00686A5E" w:rsidP="00686A5E">
      <w:bookmarkStart w:id="22" w:name="sub_433"/>
      <w:bookmarkEnd w:id="21"/>
      <w:r>
        <w:t>3.3. Возврат излишне внесенной родительской платы за присмотр и уход за воспитанниками в дошкольном образовательном учреждении производится на основании подачи заявления родителем (законным представителем) воспитанника руководителю дошкольного образовательного учреждения, которое может быть подано до истечения одного года со дня внесения родительской платы.</w:t>
      </w:r>
    </w:p>
    <w:p w:rsidR="00686A5E" w:rsidRDefault="00686A5E" w:rsidP="00686A5E">
      <w:bookmarkStart w:id="23" w:name="sub_434"/>
      <w:bookmarkEnd w:id="22"/>
      <w:r>
        <w:t>3.4. Возврат излишне внесенной родительской платы за присмотр и уход за воспитанниками в дошкольном образовательном учреждении производится в течение двух недель со дня подачи заявления родителем (законным представителем) воспитанника руководителю дошкольного образовательного учреждения.</w:t>
      </w:r>
    </w:p>
    <w:bookmarkEnd w:id="23"/>
    <w:p w:rsidR="00686A5E" w:rsidRDefault="00686A5E" w:rsidP="00686A5E"/>
    <w:p w:rsidR="002753DD" w:rsidRDefault="002753DD"/>
    <w:sectPr w:rsidR="002753DD" w:rsidSect="002753DD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753DD"/>
    <w:rsid w:val="002323F6"/>
    <w:rsid w:val="002753DD"/>
    <w:rsid w:val="00686A5E"/>
    <w:rsid w:val="00686CE4"/>
    <w:rsid w:val="00810638"/>
    <w:rsid w:val="00A05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23F6"/>
    <w:rPr>
      <w:sz w:val="24"/>
      <w:szCs w:val="24"/>
    </w:rPr>
  </w:style>
  <w:style w:type="paragraph" w:styleId="1">
    <w:name w:val="heading 1"/>
    <w:basedOn w:val="a"/>
    <w:next w:val="a"/>
    <w:qFormat/>
    <w:rsid w:val="002753D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686A5E"/>
    <w:rPr>
      <w:b/>
      <w:bCs/>
      <w:color w:val="26282F"/>
    </w:rPr>
  </w:style>
  <w:style w:type="character" w:customStyle="1" w:styleId="a4">
    <w:name w:val="Гипертекстовая ссылка"/>
    <w:basedOn w:val="a3"/>
    <w:rsid w:val="00686A5E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Исполнительного комитета муниципального образования города Казани</vt:lpstr>
    </vt:vector>
  </TitlesOfParts>
  <Company>Grizli777</Company>
  <LinksUpToDate>false</LinksUpToDate>
  <CharactersWithSpaces>7174</CharactersWithSpaces>
  <SharedDoc>false</SharedDoc>
  <HLinks>
    <vt:vector size="6" baseType="variant"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Исполнительного комитета муниципального образования города Казани</dc:title>
  <dc:creator>Z</dc:creator>
  <cp:lastModifiedBy>Эльмира</cp:lastModifiedBy>
  <cp:revision>2</cp:revision>
  <dcterms:created xsi:type="dcterms:W3CDTF">2015-10-15T11:48:00Z</dcterms:created>
  <dcterms:modified xsi:type="dcterms:W3CDTF">2015-10-15T11:48:00Z</dcterms:modified>
</cp:coreProperties>
</file>